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A9E99F" w14:textId="77777777" w:rsidR="000E6787" w:rsidRPr="002618BA" w:rsidRDefault="000E6787" w:rsidP="009E5201">
      <w:pPr>
        <w:spacing w:before="120" w:after="120"/>
        <w:jc w:val="center"/>
        <w:rPr>
          <w:b/>
          <w:lang w:val="en-US"/>
        </w:rPr>
      </w:pPr>
      <w:bookmarkStart w:id="0" w:name="_GoBack"/>
      <w:bookmarkEnd w:id="0"/>
    </w:p>
    <w:p w14:paraId="7F745080" w14:textId="77777777" w:rsidR="000E6787" w:rsidRPr="00AB0F67" w:rsidRDefault="000E6787" w:rsidP="009E5201">
      <w:pPr>
        <w:spacing w:before="120" w:after="120"/>
        <w:jc w:val="center"/>
        <w:rPr>
          <w:b/>
        </w:rPr>
      </w:pPr>
    </w:p>
    <w:p w14:paraId="5C5784FF" w14:textId="77777777" w:rsidR="000E6787" w:rsidRPr="00AB0F67" w:rsidRDefault="000E6787" w:rsidP="009E5201">
      <w:pPr>
        <w:spacing w:before="120" w:after="120"/>
        <w:jc w:val="center"/>
        <w:rPr>
          <w:rFonts w:ascii="Verdana" w:hAnsi="Verdana"/>
          <w:b/>
          <w:sz w:val="20"/>
          <w:szCs w:val="20"/>
        </w:rPr>
      </w:pPr>
    </w:p>
    <w:p w14:paraId="249622AD" w14:textId="77777777" w:rsidR="00332C26" w:rsidRPr="00AB0F67" w:rsidRDefault="00332C26" w:rsidP="009E5201">
      <w:pPr>
        <w:spacing w:before="120" w:after="120"/>
        <w:jc w:val="center"/>
        <w:rPr>
          <w:rFonts w:ascii="Verdana" w:hAnsi="Verdana"/>
          <w:b/>
          <w:sz w:val="20"/>
          <w:szCs w:val="20"/>
        </w:rPr>
      </w:pPr>
    </w:p>
    <w:p w14:paraId="2EBCF9E0" w14:textId="77777777" w:rsidR="00332C26" w:rsidRPr="00AB0F67" w:rsidRDefault="00332C26" w:rsidP="009E5201">
      <w:pPr>
        <w:spacing w:before="120" w:after="120"/>
        <w:jc w:val="center"/>
        <w:rPr>
          <w:rFonts w:ascii="Verdana" w:hAnsi="Verdana"/>
          <w:b/>
          <w:sz w:val="20"/>
          <w:szCs w:val="20"/>
        </w:rPr>
      </w:pPr>
    </w:p>
    <w:p w14:paraId="22CAD49A" w14:textId="77777777" w:rsidR="00332C26" w:rsidRPr="00AB0F67" w:rsidRDefault="00332C26" w:rsidP="009E5201">
      <w:pPr>
        <w:spacing w:before="120" w:after="120"/>
        <w:jc w:val="center"/>
        <w:rPr>
          <w:rFonts w:ascii="Verdana" w:hAnsi="Verdana"/>
          <w:b/>
          <w:sz w:val="20"/>
          <w:szCs w:val="20"/>
        </w:rPr>
      </w:pPr>
    </w:p>
    <w:p w14:paraId="5A4AE3B2" w14:textId="77777777" w:rsidR="00332C26" w:rsidRPr="00AB0F67" w:rsidRDefault="00332C26" w:rsidP="009E5201">
      <w:pPr>
        <w:spacing w:before="120" w:after="120"/>
        <w:jc w:val="center"/>
        <w:rPr>
          <w:rFonts w:ascii="Verdana" w:hAnsi="Verdana"/>
          <w:b/>
          <w:sz w:val="20"/>
          <w:szCs w:val="20"/>
        </w:rPr>
      </w:pPr>
    </w:p>
    <w:p w14:paraId="060E1602" w14:textId="77777777" w:rsidR="00332C26" w:rsidRDefault="00332C26" w:rsidP="009E5201">
      <w:pPr>
        <w:spacing w:before="120" w:after="120"/>
        <w:jc w:val="center"/>
        <w:rPr>
          <w:rFonts w:ascii="Verdana" w:hAnsi="Verdana"/>
          <w:b/>
          <w:sz w:val="20"/>
          <w:szCs w:val="20"/>
        </w:rPr>
      </w:pPr>
    </w:p>
    <w:p w14:paraId="656F053E" w14:textId="77777777" w:rsidR="00AD219C" w:rsidRPr="00AB0F67" w:rsidRDefault="00AD219C" w:rsidP="009E5201">
      <w:pPr>
        <w:spacing w:before="120" w:after="120"/>
        <w:jc w:val="center"/>
        <w:rPr>
          <w:rFonts w:ascii="Verdana" w:hAnsi="Verdana"/>
          <w:b/>
          <w:sz w:val="20"/>
          <w:szCs w:val="20"/>
        </w:rPr>
      </w:pPr>
    </w:p>
    <w:p w14:paraId="6F291667" w14:textId="77777777" w:rsidR="000E6787" w:rsidRPr="00AB0F67" w:rsidRDefault="000E6787" w:rsidP="009E5201">
      <w:pPr>
        <w:spacing w:before="120" w:after="120"/>
        <w:jc w:val="center"/>
        <w:rPr>
          <w:rFonts w:ascii="Verdana" w:hAnsi="Verdana"/>
          <w:b/>
          <w:sz w:val="20"/>
          <w:szCs w:val="20"/>
        </w:rPr>
      </w:pPr>
    </w:p>
    <w:p w14:paraId="164D696D" w14:textId="77777777" w:rsidR="000E6787" w:rsidRPr="00AB0F67" w:rsidRDefault="000E6787" w:rsidP="009E5201">
      <w:pPr>
        <w:spacing w:before="120" w:after="120"/>
        <w:jc w:val="center"/>
        <w:rPr>
          <w:rFonts w:ascii="Verdana" w:hAnsi="Verdana"/>
          <w:b/>
          <w:sz w:val="20"/>
          <w:szCs w:val="20"/>
        </w:rPr>
      </w:pPr>
      <w:r w:rsidRPr="00AB0F67">
        <w:rPr>
          <w:rFonts w:ascii="Verdana" w:hAnsi="Verdana"/>
          <w:b/>
          <w:sz w:val="20"/>
          <w:szCs w:val="20"/>
        </w:rPr>
        <w:t>Р Ъ К О В О Д С Т В О</w:t>
      </w:r>
    </w:p>
    <w:p w14:paraId="32D245C0" w14:textId="77777777" w:rsidR="000E6787" w:rsidRPr="00AB0F67" w:rsidRDefault="000E6787" w:rsidP="009E5201">
      <w:pPr>
        <w:spacing w:before="120" w:after="120"/>
        <w:jc w:val="center"/>
        <w:rPr>
          <w:rFonts w:ascii="Verdana" w:hAnsi="Verdana"/>
          <w:b/>
          <w:sz w:val="20"/>
          <w:szCs w:val="20"/>
        </w:rPr>
      </w:pPr>
    </w:p>
    <w:p w14:paraId="47CAB7B5" w14:textId="684F62E5" w:rsidR="000E6787" w:rsidRPr="00AB0F67" w:rsidRDefault="000E6787" w:rsidP="009E5201">
      <w:pPr>
        <w:spacing w:before="120" w:after="120"/>
        <w:jc w:val="center"/>
        <w:rPr>
          <w:rFonts w:ascii="Verdana" w:hAnsi="Verdana"/>
          <w:b/>
          <w:sz w:val="20"/>
          <w:szCs w:val="20"/>
        </w:rPr>
      </w:pPr>
      <w:r w:rsidRPr="00AB0F67">
        <w:rPr>
          <w:rFonts w:ascii="Verdana" w:hAnsi="Verdana"/>
          <w:b/>
          <w:sz w:val="20"/>
          <w:szCs w:val="20"/>
        </w:rPr>
        <w:t xml:space="preserve">на </w:t>
      </w:r>
      <w:r w:rsidR="00CE4364">
        <w:rPr>
          <w:rFonts w:ascii="Verdana" w:hAnsi="Verdana"/>
          <w:b/>
          <w:sz w:val="20"/>
          <w:szCs w:val="20"/>
        </w:rPr>
        <w:t xml:space="preserve">конкретния </w:t>
      </w:r>
      <w:r w:rsidRPr="00AB0F67">
        <w:rPr>
          <w:rFonts w:ascii="Verdana" w:hAnsi="Verdana"/>
          <w:b/>
          <w:sz w:val="20"/>
          <w:szCs w:val="20"/>
        </w:rPr>
        <w:t>бенефициент</w:t>
      </w:r>
    </w:p>
    <w:p w14:paraId="46F6763E" w14:textId="77777777" w:rsidR="000E6787" w:rsidRPr="00AB0F67" w:rsidRDefault="000E6787" w:rsidP="009E5201">
      <w:pPr>
        <w:spacing w:before="120" w:after="120"/>
        <w:jc w:val="center"/>
        <w:rPr>
          <w:rFonts w:ascii="Verdana" w:hAnsi="Verdana"/>
          <w:b/>
          <w:sz w:val="20"/>
          <w:szCs w:val="20"/>
        </w:rPr>
      </w:pPr>
    </w:p>
    <w:p w14:paraId="1945B7DF" w14:textId="5BED034F" w:rsidR="007C24CD" w:rsidRDefault="000E6787" w:rsidP="009E5201">
      <w:pPr>
        <w:spacing w:before="120" w:after="120"/>
        <w:jc w:val="center"/>
        <w:rPr>
          <w:rFonts w:ascii="Verdana" w:hAnsi="Verdana"/>
          <w:b/>
          <w:sz w:val="20"/>
          <w:szCs w:val="20"/>
        </w:rPr>
      </w:pPr>
      <w:r w:rsidRPr="00AB0F67">
        <w:rPr>
          <w:rFonts w:ascii="Verdana" w:hAnsi="Verdana"/>
          <w:b/>
          <w:sz w:val="20"/>
          <w:szCs w:val="20"/>
        </w:rPr>
        <w:t xml:space="preserve">за изпълнение и управление </w:t>
      </w:r>
      <w:r w:rsidR="007C24CD" w:rsidRPr="007C24CD">
        <w:rPr>
          <w:rFonts w:ascii="Verdana" w:hAnsi="Verdana"/>
          <w:b/>
          <w:sz w:val="20"/>
          <w:szCs w:val="20"/>
        </w:rPr>
        <w:t xml:space="preserve">на </w:t>
      </w:r>
      <w:r w:rsidR="006F4FDA">
        <w:rPr>
          <w:rFonts w:ascii="Verdana" w:hAnsi="Verdana"/>
          <w:b/>
          <w:sz w:val="20"/>
          <w:szCs w:val="20"/>
        </w:rPr>
        <w:t>Заповед</w:t>
      </w:r>
    </w:p>
    <w:p w14:paraId="3F273078" w14:textId="6CE0A942" w:rsidR="007C24CD" w:rsidRPr="007C24CD" w:rsidRDefault="007C24CD" w:rsidP="009E5201">
      <w:pPr>
        <w:spacing w:before="120" w:after="120"/>
        <w:jc w:val="center"/>
        <w:rPr>
          <w:rFonts w:ascii="Verdana" w:hAnsi="Verdana"/>
          <w:b/>
          <w:sz w:val="20"/>
          <w:szCs w:val="20"/>
        </w:rPr>
      </w:pPr>
      <w:r w:rsidRPr="007C24CD">
        <w:rPr>
          <w:rFonts w:ascii="Verdana" w:hAnsi="Verdana"/>
          <w:b/>
          <w:sz w:val="20"/>
          <w:szCs w:val="20"/>
        </w:rPr>
        <w:t>за предоставяне на</w:t>
      </w:r>
      <w:r>
        <w:rPr>
          <w:rFonts w:ascii="Verdana" w:hAnsi="Verdana"/>
          <w:b/>
          <w:sz w:val="20"/>
          <w:szCs w:val="20"/>
        </w:rPr>
        <w:t xml:space="preserve"> </w:t>
      </w:r>
      <w:r w:rsidRPr="007C24CD">
        <w:rPr>
          <w:rFonts w:ascii="Verdana" w:hAnsi="Verdana"/>
          <w:b/>
          <w:sz w:val="20"/>
          <w:szCs w:val="20"/>
        </w:rPr>
        <w:t>безвъзмездна финансова помощ</w:t>
      </w:r>
    </w:p>
    <w:p w14:paraId="594531D8" w14:textId="504FF328" w:rsidR="000E6787" w:rsidRPr="00AB0F67" w:rsidRDefault="0054540C" w:rsidP="00BF03CF">
      <w:pPr>
        <w:spacing w:before="120" w:after="120"/>
        <w:jc w:val="center"/>
        <w:rPr>
          <w:rFonts w:ascii="Verdana" w:hAnsi="Verdana"/>
          <w:b/>
          <w:sz w:val="20"/>
          <w:szCs w:val="20"/>
        </w:rPr>
      </w:pPr>
      <w:r>
        <w:rPr>
          <w:rFonts w:ascii="Verdana" w:hAnsi="Verdana"/>
          <w:b/>
          <w:sz w:val="20"/>
          <w:szCs w:val="20"/>
        </w:rPr>
        <w:t>въз основа на финансов план за</w:t>
      </w:r>
      <w:r w:rsidR="007C24CD" w:rsidRPr="007C24CD">
        <w:rPr>
          <w:rFonts w:ascii="Verdana" w:hAnsi="Verdana"/>
          <w:b/>
          <w:sz w:val="20"/>
          <w:szCs w:val="20"/>
        </w:rPr>
        <w:t xml:space="preserve"> </w:t>
      </w:r>
      <w:r w:rsidR="006F4FDA">
        <w:rPr>
          <w:rFonts w:ascii="Verdana" w:hAnsi="Verdana"/>
          <w:b/>
          <w:sz w:val="20"/>
          <w:szCs w:val="20"/>
        </w:rPr>
        <w:t>бюджетна линия</w:t>
      </w:r>
      <w:r w:rsidR="006F4FDA" w:rsidRPr="007C24CD">
        <w:rPr>
          <w:rFonts w:ascii="Verdana" w:hAnsi="Verdana"/>
          <w:b/>
          <w:sz w:val="20"/>
          <w:szCs w:val="20"/>
        </w:rPr>
        <w:t xml:space="preserve"> </w:t>
      </w:r>
      <w:r w:rsidR="00515EE8" w:rsidRPr="00515EE8">
        <w:rPr>
          <w:rFonts w:ascii="Verdana" w:hAnsi="Verdana"/>
          <w:b/>
          <w:sz w:val="20"/>
          <w:szCs w:val="20"/>
        </w:rPr>
        <w:t>BG05SFPR003-2</w:t>
      </w:r>
      <w:r w:rsidR="002C59B4">
        <w:rPr>
          <w:rFonts w:ascii="Verdana" w:hAnsi="Verdana"/>
          <w:b/>
          <w:sz w:val="20"/>
          <w:szCs w:val="20"/>
        </w:rPr>
        <w:t>.001</w:t>
      </w:r>
      <w:r w:rsidR="00515EE8" w:rsidRPr="00515EE8">
        <w:rPr>
          <w:rFonts w:ascii="Verdana" w:hAnsi="Verdana"/>
          <w:b/>
          <w:sz w:val="20"/>
          <w:szCs w:val="20"/>
        </w:rPr>
        <w:t xml:space="preserve"> </w:t>
      </w:r>
      <w:r w:rsidR="00A73720">
        <w:rPr>
          <w:rFonts w:ascii="Verdana" w:hAnsi="Verdana"/>
          <w:b/>
          <w:sz w:val="20"/>
          <w:szCs w:val="20"/>
        </w:rPr>
        <w:t>„</w:t>
      </w:r>
      <w:r w:rsidR="00515EE8" w:rsidRPr="00515EE8">
        <w:rPr>
          <w:rFonts w:ascii="Verdana" w:hAnsi="Verdana"/>
          <w:b/>
          <w:sz w:val="20"/>
          <w:szCs w:val="20"/>
        </w:rPr>
        <w:t>Техническа помощ</w:t>
      </w:r>
      <w:r w:rsidR="00A73720">
        <w:rPr>
          <w:rFonts w:ascii="Verdana" w:hAnsi="Verdana"/>
          <w:b/>
          <w:sz w:val="20"/>
          <w:szCs w:val="20"/>
        </w:rPr>
        <w:t>“</w:t>
      </w:r>
    </w:p>
    <w:p w14:paraId="4E96186A" w14:textId="77777777" w:rsidR="000E6787" w:rsidRPr="00AB0F67" w:rsidRDefault="000E6787" w:rsidP="009E5201">
      <w:pPr>
        <w:spacing w:before="120" w:after="120"/>
        <w:jc w:val="center"/>
        <w:rPr>
          <w:rFonts w:ascii="Verdana" w:hAnsi="Verdana"/>
          <w:b/>
          <w:sz w:val="20"/>
          <w:szCs w:val="20"/>
        </w:rPr>
      </w:pPr>
    </w:p>
    <w:p w14:paraId="6F337864" w14:textId="77777777" w:rsidR="000E6787" w:rsidRPr="00AB0F67" w:rsidRDefault="000E6787" w:rsidP="009E5201">
      <w:pPr>
        <w:spacing w:before="120" w:after="120"/>
        <w:jc w:val="center"/>
        <w:rPr>
          <w:rFonts w:ascii="Verdana" w:hAnsi="Verdana"/>
          <w:b/>
          <w:sz w:val="20"/>
          <w:szCs w:val="20"/>
        </w:rPr>
      </w:pPr>
    </w:p>
    <w:p w14:paraId="249E8506" w14:textId="77777777" w:rsidR="000E6787" w:rsidRPr="00AB0F67" w:rsidRDefault="000E6787" w:rsidP="009E5201">
      <w:pPr>
        <w:spacing w:before="120" w:after="120"/>
        <w:jc w:val="center"/>
        <w:rPr>
          <w:rFonts w:ascii="Verdana" w:hAnsi="Verdana"/>
          <w:b/>
          <w:sz w:val="20"/>
          <w:szCs w:val="20"/>
        </w:rPr>
      </w:pPr>
    </w:p>
    <w:p w14:paraId="7061F1D9" w14:textId="77777777" w:rsidR="000E6787" w:rsidRPr="00AB0F67" w:rsidRDefault="000E6787" w:rsidP="009E5201">
      <w:pPr>
        <w:spacing w:before="120" w:after="120"/>
        <w:jc w:val="center"/>
        <w:rPr>
          <w:rFonts w:ascii="Verdana" w:hAnsi="Verdana"/>
          <w:b/>
          <w:sz w:val="20"/>
          <w:szCs w:val="20"/>
        </w:rPr>
      </w:pPr>
    </w:p>
    <w:p w14:paraId="7887F449" w14:textId="77777777" w:rsidR="000E6787" w:rsidRPr="00AB0F67" w:rsidRDefault="000E6787" w:rsidP="009E5201">
      <w:pPr>
        <w:spacing w:before="120" w:after="120"/>
        <w:jc w:val="center"/>
        <w:rPr>
          <w:rFonts w:ascii="Verdana" w:hAnsi="Verdana"/>
          <w:b/>
          <w:sz w:val="20"/>
          <w:szCs w:val="20"/>
        </w:rPr>
      </w:pPr>
    </w:p>
    <w:p w14:paraId="12B38870" w14:textId="77777777" w:rsidR="000E6787" w:rsidRPr="00AB0F67" w:rsidRDefault="000E6787" w:rsidP="009E5201">
      <w:pPr>
        <w:spacing w:before="120" w:after="120"/>
        <w:jc w:val="center"/>
        <w:rPr>
          <w:rFonts w:ascii="Verdana" w:hAnsi="Verdana"/>
          <w:b/>
          <w:sz w:val="20"/>
          <w:szCs w:val="20"/>
        </w:rPr>
      </w:pPr>
    </w:p>
    <w:p w14:paraId="0C85E42B" w14:textId="77777777" w:rsidR="000E6787" w:rsidRPr="00AB0F67" w:rsidRDefault="000E6787" w:rsidP="009E5201">
      <w:pPr>
        <w:spacing w:before="120" w:after="120"/>
        <w:jc w:val="center"/>
        <w:rPr>
          <w:rFonts w:ascii="Verdana" w:hAnsi="Verdana"/>
          <w:b/>
          <w:sz w:val="20"/>
          <w:szCs w:val="20"/>
        </w:rPr>
      </w:pPr>
    </w:p>
    <w:p w14:paraId="078EF0EF" w14:textId="77777777" w:rsidR="00332C26" w:rsidRPr="00AB0F67" w:rsidRDefault="00332C26" w:rsidP="009E5201">
      <w:pPr>
        <w:spacing w:before="120" w:after="120"/>
        <w:jc w:val="center"/>
        <w:rPr>
          <w:rFonts w:ascii="Verdana" w:hAnsi="Verdana"/>
          <w:b/>
          <w:sz w:val="20"/>
          <w:szCs w:val="20"/>
        </w:rPr>
      </w:pPr>
    </w:p>
    <w:p w14:paraId="11BDB3DB" w14:textId="77777777" w:rsidR="00332C26" w:rsidRPr="00AB0F67" w:rsidRDefault="00332C26" w:rsidP="009E5201">
      <w:pPr>
        <w:spacing w:before="120" w:after="120"/>
        <w:jc w:val="center"/>
        <w:rPr>
          <w:rFonts w:ascii="Verdana" w:hAnsi="Verdana"/>
          <w:b/>
          <w:sz w:val="20"/>
          <w:szCs w:val="20"/>
        </w:rPr>
      </w:pPr>
    </w:p>
    <w:p w14:paraId="35A9806C" w14:textId="77777777" w:rsidR="00332C26" w:rsidRPr="00AB0F67" w:rsidRDefault="00332C26" w:rsidP="009E5201">
      <w:pPr>
        <w:spacing w:before="120" w:after="120"/>
        <w:jc w:val="center"/>
        <w:rPr>
          <w:rFonts w:ascii="Verdana" w:hAnsi="Verdana"/>
          <w:b/>
          <w:sz w:val="20"/>
          <w:szCs w:val="20"/>
        </w:rPr>
      </w:pPr>
    </w:p>
    <w:p w14:paraId="4505EE4E" w14:textId="77777777" w:rsidR="004D1786" w:rsidRDefault="004D1786" w:rsidP="009E5201">
      <w:pPr>
        <w:spacing w:before="120" w:after="120"/>
        <w:jc w:val="center"/>
        <w:rPr>
          <w:rFonts w:ascii="Verdana" w:hAnsi="Verdana" w:cs="Verdana"/>
          <w:b/>
          <w:sz w:val="20"/>
          <w:szCs w:val="20"/>
        </w:rPr>
      </w:pPr>
    </w:p>
    <w:p w14:paraId="24A28DEE" w14:textId="77777777" w:rsidR="009E5201" w:rsidRPr="00AB0F67" w:rsidRDefault="009E5201" w:rsidP="009E5201">
      <w:pPr>
        <w:spacing w:before="120" w:after="120"/>
        <w:jc w:val="center"/>
        <w:rPr>
          <w:rFonts w:ascii="Verdana" w:hAnsi="Verdana" w:cs="Verdana"/>
          <w:b/>
          <w:sz w:val="20"/>
          <w:szCs w:val="20"/>
        </w:rPr>
      </w:pPr>
    </w:p>
    <w:p w14:paraId="0F94019A" w14:textId="77777777" w:rsidR="004D1786" w:rsidRPr="00AB0F67" w:rsidRDefault="004D1786" w:rsidP="009E5201">
      <w:pPr>
        <w:spacing w:before="120" w:after="120"/>
        <w:jc w:val="center"/>
        <w:rPr>
          <w:rFonts w:ascii="Verdana" w:hAnsi="Verdana" w:cs="Verdana"/>
          <w:b/>
          <w:sz w:val="20"/>
          <w:szCs w:val="20"/>
        </w:rPr>
      </w:pPr>
    </w:p>
    <w:p w14:paraId="3C0E2D90" w14:textId="77777777" w:rsidR="004D1786" w:rsidRDefault="004D1786" w:rsidP="009E5201">
      <w:pPr>
        <w:spacing w:before="120" w:after="120"/>
        <w:rPr>
          <w:rFonts w:ascii="Verdana" w:hAnsi="Verdana" w:cs="Verdana"/>
          <w:b/>
          <w:sz w:val="20"/>
          <w:szCs w:val="20"/>
        </w:rPr>
      </w:pPr>
    </w:p>
    <w:p w14:paraId="58C162E1" w14:textId="77777777" w:rsidR="003168FE" w:rsidRDefault="003168FE" w:rsidP="009E5201">
      <w:pPr>
        <w:spacing w:before="120" w:after="120"/>
        <w:rPr>
          <w:rFonts w:ascii="Verdana" w:hAnsi="Verdana" w:cs="Verdana"/>
          <w:b/>
          <w:sz w:val="20"/>
          <w:szCs w:val="20"/>
        </w:rPr>
      </w:pPr>
    </w:p>
    <w:p w14:paraId="4273311B" w14:textId="77777777" w:rsidR="006F4FDA" w:rsidRDefault="006F4FDA" w:rsidP="009E5201">
      <w:pPr>
        <w:spacing w:before="120" w:after="120"/>
        <w:rPr>
          <w:rFonts w:ascii="Verdana" w:hAnsi="Verdana" w:cs="Verdana"/>
          <w:b/>
          <w:sz w:val="20"/>
          <w:szCs w:val="20"/>
        </w:rPr>
      </w:pPr>
    </w:p>
    <w:p w14:paraId="06F6C522" w14:textId="77777777" w:rsidR="00AF1202" w:rsidRDefault="00AF1202" w:rsidP="00120DAC">
      <w:pPr>
        <w:spacing w:before="120" w:after="120"/>
        <w:rPr>
          <w:rFonts w:ascii="Verdana" w:hAnsi="Verdana" w:cs="Verdana"/>
          <w:b/>
          <w:sz w:val="20"/>
          <w:szCs w:val="20"/>
        </w:rPr>
      </w:pPr>
    </w:p>
    <w:p w14:paraId="21CD75B2" w14:textId="77777777" w:rsidR="00CA2F48" w:rsidRDefault="00CA2F48" w:rsidP="00AF1202">
      <w:pPr>
        <w:jc w:val="center"/>
        <w:rPr>
          <w:rFonts w:ascii="Verdana" w:hAnsi="Verdana" w:cs="Verdana"/>
          <w:b/>
          <w:sz w:val="20"/>
          <w:szCs w:val="20"/>
        </w:rPr>
      </w:pPr>
    </w:p>
    <w:p w14:paraId="57C538E7" w14:textId="77777777" w:rsidR="00CA2F48" w:rsidRDefault="00CA2F48" w:rsidP="00AF1202">
      <w:pPr>
        <w:jc w:val="center"/>
        <w:rPr>
          <w:rFonts w:ascii="Verdana" w:hAnsi="Verdana" w:cs="Verdana"/>
          <w:b/>
          <w:sz w:val="20"/>
          <w:szCs w:val="20"/>
        </w:rPr>
      </w:pPr>
    </w:p>
    <w:p w14:paraId="364A8A73" w14:textId="0CF96C87" w:rsidR="00AF1202" w:rsidRPr="003F65F7" w:rsidRDefault="00AF1202" w:rsidP="00AF1202">
      <w:pPr>
        <w:jc w:val="center"/>
        <w:rPr>
          <w:rFonts w:ascii="Verdana" w:hAnsi="Verdana" w:cs="Verdana"/>
          <w:b/>
          <w:sz w:val="20"/>
          <w:szCs w:val="20"/>
        </w:rPr>
      </w:pPr>
      <w:r w:rsidRPr="003F65F7">
        <w:rPr>
          <w:rFonts w:ascii="Verdana" w:hAnsi="Verdana" w:cs="Verdana"/>
          <w:b/>
          <w:sz w:val="20"/>
          <w:szCs w:val="20"/>
        </w:rPr>
        <w:t>СЪДЪРЖАНИЕ</w:t>
      </w:r>
    </w:p>
    <w:tbl>
      <w:tblPr>
        <w:tblW w:w="11192" w:type="dxa"/>
        <w:tblInd w:w="-1056" w:type="dxa"/>
        <w:tblLayout w:type="fixed"/>
        <w:tblLook w:val="04A0" w:firstRow="1" w:lastRow="0" w:firstColumn="1" w:lastColumn="0" w:noHBand="0" w:noVBand="1"/>
      </w:tblPr>
      <w:tblGrid>
        <w:gridCol w:w="216"/>
        <w:gridCol w:w="1026"/>
        <w:gridCol w:w="701"/>
        <w:gridCol w:w="7237"/>
        <w:gridCol w:w="1311"/>
        <w:gridCol w:w="206"/>
        <w:gridCol w:w="495"/>
      </w:tblGrid>
      <w:tr w:rsidR="00700B9A" w:rsidRPr="003F65F7" w14:paraId="7B7C4FAE" w14:textId="77777777" w:rsidTr="00120DAC">
        <w:trPr>
          <w:gridBefore w:val="1"/>
          <w:wBefore w:w="216" w:type="dxa"/>
        </w:trPr>
        <w:tc>
          <w:tcPr>
            <w:tcW w:w="1026" w:type="dxa"/>
          </w:tcPr>
          <w:p w14:paraId="0756DF94" w14:textId="77777777" w:rsidR="00700B9A" w:rsidRPr="006B6C89" w:rsidRDefault="00700B9A" w:rsidP="000622D2">
            <w:pPr>
              <w:snapToGrid w:val="0"/>
              <w:spacing w:after="120"/>
              <w:rPr>
                <w:rFonts w:ascii="Verdana" w:hAnsi="Verdana" w:cs="Verdana"/>
                <w:color w:val="000000"/>
                <w:spacing w:val="1"/>
                <w:sz w:val="20"/>
                <w:szCs w:val="20"/>
              </w:rPr>
            </w:pPr>
          </w:p>
        </w:tc>
        <w:tc>
          <w:tcPr>
            <w:tcW w:w="7938" w:type="dxa"/>
            <w:gridSpan w:val="2"/>
          </w:tcPr>
          <w:p w14:paraId="2ACBE9A3" w14:textId="77777777" w:rsidR="00700B9A" w:rsidRPr="002B2BC9" w:rsidRDefault="00700B9A" w:rsidP="000622D2">
            <w:pPr>
              <w:snapToGrid w:val="0"/>
              <w:spacing w:after="120"/>
              <w:rPr>
                <w:rFonts w:ascii="Verdana" w:hAnsi="Verdana" w:cs="Verdana"/>
                <w:color w:val="000000"/>
                <w:spacing w:val="1"/>
                <w:sz w:val="20"/>
                <w:szCs w:val="20"/>
              </w:rPr>
            </w:pPr>
          </w:p>
        </w:tc>
        <w:tc>
          <w:tcPr>
            <w:tcW w:w="1311" w:type="dxa"/>
          </w:tcPr>
          <w:p w14:paraId="7DFBD832" w14:textId="77777777" w:rsidR="00700B9A" w:rsidRPr="003F65F7" w:rsidRDefault="00700B9A" w:rsidP="000622D2">
            <w:pPr>
              <w:spacing w:after="120"/>
              <w:jc w:val="right"/>
              <w:rPr>
                <w:rFonts w:ascii="Verdana" w:hAnsi="Verdana" w:cs="Verdana"/>
                <w:sz w:val="20"/>
                <w:szCs w:val="20"/>
              </w:rPr>
            </w:pPr>
          </w:p>
        </w:tc>
        <w:tc>
          <w:tcPr>
            <w:tcW w:w="701" w:type="dxa"/>
            <w:gridSpan w:val="2"/>
            <w:hideMark/>
          </w:tcPr>
          <w:p w14:paraId="6BCEE6E2" w14:textId="07AFCA98" w:rsidR="00700B9A" w:rsidRPr="00120DAC" w:rsidRDefault="00700B9A" w:rsidP="000622D2">
            <w:pPr>
              <w:spacing w:after="120"/>
              <w:jc w:val="right"/>
              <w:rPr>
                <w:rFonts w:ascii="Verdana" w:hAnsi="Verdana"/>
                <w:b/>
                <w:sz w:val="20"/>
                <w:szCs w:val="20"/>
              </w:rPr>
            </w:pPr>
            <w:r w:rsidRPr="00120DAC">
              <w:rPr>
                <w:rFonts w:ascii="Verdana" w:hAnsi="Verdana" w:cs="Verdana"/>
                <w:b/>
                <w:sz w:val="20"/>
                <w:szCs w:val="20"/>
              </w:rPr>
              <w:t>Стр.</w:t>
            </w:r>
          </w:p>
        </w:tc>
      </w:tr>
      <w:tr w:rsidR="00700B9A" w:rsidRPr="003F65F7" w14:paraId="0ED05777" w14:textId="77777777" w:rsidTr="00120DAC">
        <w:trPr>
          <w:gridBefore w:val="1"/>
          <w:wBefore w:w="216" w:type="dxa"/>
        </w:trPr>
        <w:tc>
          <w:tcPr>
            <w:tcW w:w="1026" w:type="dxa"/>
          </w:tcPr>
          <w:p w14:paraId="6B09AF7C"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6D9E09D3" w14:textId="3F61B12E" w:rsidR="00700B9A" w:rsidRPr="006B6C89" w:rsidRDefault="00700B9A" w:rsidP="000622D2">
            <w:pPr>
              <w:spacing w:after="120"/>
              <w:rPr>
                <w:rFonts w:ascii="Verdana" w:hAnsi="Verdana" w:cs="Verdana"/>
                <w:sz w:val="20"/>
                <w:szCs w:val="20"/>
              </w:rPr>
            </w:pPr>
            <w:r w:rsidRPr="006B6C89">
              <w:rPr>
                <w:rFonts w:ascii="Verdana" w:hAnsi="Verdana"/>
                <w:sz w:val="20"/>
                <w:szCs w:val="20"/>
              </w:rPr>
              <w:t>Въведение</w:t>
            </w:r>
          </w:p>
        </w:tc>
        <w:tc>
          <w:tcPr>
            <w:tcW w:w="1311" w:type="dxa"/>
          </w:tcPr>
          <w:p w14:paraId="7CD16D57"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2EBE580" w14:textId="3F743FE7"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4</w:t>
            </w:r>
          </w:p>
        </w:tc>
      </w:tr>
      <w:tr w:rsidR="00700B9A" w:rsidRPr="003F65F7" w14:paraId="6657520F" w14:textId="77777777" w:rsidTr="00120DAC">
        <w:trPr>
          <w:gridBefore w:val="1"/>
          <w:wBefore w:w="216" w:type="dxa"/>
        </w:trPr>
        <w:tc>
          <w:tcPr>
            <w:tcW w:w="1026" w:type="dxa"/>
          </w:tcPr>
          <w:p w14:paraId="69B81C49"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5722153A" w14:textId="5380DF45" w:rsidR="00700B9A" w:rsidRPr="006B6C89" w:rsidRDefault="00700B9A" w:rsidP="000622D2">
            <w:pPr>
              <w:spacing w:after="120"/>
              <w:rPr>
                <w:rFonts w:ascii="Verdana" w:hAnsi="Verdana" w:cs="Verdana"/>
                <w:sz w:val="20"/>
                <w:szCs w:val="20"/>
              </w:rPr>
            </w:pPr>
            <w:r w:rsidRPr="006B6C89">
              <w:rPr>
                <w:rFonts w:ascii="Verdana" w:hAnsi="Verdana"/>
                <w:sz w:val="20"/>
                <w:szCs w:val="20"/>
              </w:rPr>
              <w:t>Основни понятия</w:t>
            </w:r>
          </w:p>
        </w:tc>
        <w:tc>
          <w:tcPr>
            <w:tcW w:w="1311" w:type="dxa"/>
          </w:tcPr>
          <w:p w14:paraId="3ED973CF"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519543D0" w14:textId="69C445B3"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4</w:t>
            </w:r>
          </w:p>
        </w:tc>
      </w:tr>
      <w:tr w:rsidR="00700B9A" w:rsidRPr="003F65F7" w14:paraId="298016DE" w14:textId="77777777" w:rsidTr="00120DAC">
        <w:trPr>
          <w:gridBefore w:val="1"/>
          <w:wBefore w:w="216" w:type="dxa"/>
        </w:trPr>
        <w:tc>
          <w:tcPr>
            <w:tcW w:w="1026" w:type="dxa"/>
          </w:tcPr>
          <w:p w14:paraId="3EF3FEF0"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31880FD6" w14:textId="7C8ABA8D" w:rsidR="00700B9A" w:rsidRPr="006B6C89" w:rsidRDefault="00700B9A" w:rsidP="000622D2">
            <w:pPr>
              <w:spacing w:after="120"/>
              <w:rPr>
                <w:rFonts w:ascii="Verdana" w:hAnsi="Verdana" w:cs="Verdana"/>
                <w:sz w:val="20"/>
                <w:szCs w:val="20"/>
              </w:rPr>
            </w:pPr>
            <w:r w:rsidRPr="006B6C89">
              <w:rPr>
                <w:rFonts w:ascii="Verdana" w:hAnsi="Verdana"/>
                <w:sz w:val="20"/>
                <w:szCs w:val="20"/>
              </w:rPr>
              <w:t>Институционална рамка</w:t>
            </w:r>
          </w:p>
        </w:tc>
        <w:tc>
          <w:tcPr>
            <w:tcW w:w="1311" w:type="dxa"/>
          </w:tcPr>
          <w:p w14:paraId="2E27AEE2"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BD445A1" w14:textId="29B2DA7E"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5</w:t>
            </w:r>
          </w:p>
        </w:tc>
      </w:tr>
      <w:tr w:rsidR="00700B9A" w:rsidRPr="003F65F7" w14:paraId="77ADE919" w14:textId="77777777" w:rsidTr="00120DAC">
        <w:trPr>
          <w:gridBefore w:val="1"/>
          <w:wBefore w:w="216" w:type="dxa"/>
        </w:trPr>
        <w:tc>
          <w:tcPr>
            <w:tcW w:w="1026" w:type="dxa"/>
            <w:hideMark/>
          </w:tcPr>
          <w:p w14:paraId="31FA1346" w14:textId="7E48D524" w:rsidR="00700B9A" w:rsidRPr="003F65F7" w:rsidRDefault="00700B9A" w:rsidP="000622D2">
            <w:pPr>
              <w:spacing w:after="120"/>
              <w:rPr>
                <w:rFonts w:ascii="Verdana" w:hAnsi="Verdana" w:cs="Verdana"/>
                <w:sz w:val="20"/>
                <w:szCs w:val="20"/>
              </w:rPr>
            </w:pPr>
            <w:r w:rsidRPr="00120DAC">
              <w:rPr>
                <w:rFonts w:ascii="Verdana" w:hAnsi="Verdana"/>
                <w:sz w:val="20"/>
                <w:szCs w:val="20"/>
              </w:rPr>
              <w:t>І.</w:t>
            </w:r>
          </w:p>
        </w:tc>
        <w:tc>
          <w:tcPr>
            <w:tcW w:w="7938" w:type="dxa"/>
            <w:gridSpan w:val="2"/>
            <w:hideMark/>
          </w:tcPr>
          <w:p w14:paraId="61C228FD" w14:textId="61D76FBF" w:rsidR="00700B9A" w:rsidRPr="00701ADD" w:rsidRDefault="00700B9A" w:rsidP="0088479B">
            <w:pPr>
              <w:spacing w:after="120"/>
              <w:rPr>
                <w:rFonts w:ascii="Verdana" w:hAnsi="Verdana" w:cs="Verdana"/>
                <w:sz w:val="20"/>
                <w:szCs w:val="20"/>
              </w:rPr>
            </w:pPr>
            <w:r w:rsidRPr="006B6C89">
              <w:rPr>
                <w:rFonts w:ascii="Verdana" w:hAnsi="Verdana"/>
                <w:sz w:val="20"/>
                <w:szCs w:val="20"/>
              </w:rPr>
              <w:t>Общи положения по изпълнение</w:t>
            </w:r>
            <w:r w:rsidRPr="00701ADD">
              <w:rPr>
                <w:rFonts w:ascii="Verdana" w:hAnsi="Verdana"/>
                <w:sz w:val="20"/>
                <w:szCs w:val="20"/>
              </w:rPr>
              <w:t xml:space="preserve"> на заповедта</w:t>
            </w:r>
          </w:p>
        </w:tc>
        <w:tc>
          <w:tcPr>
            <w:tcW w:w="1311" w:type="dxa"/>
          </w:tcPr>
          <w:p w14:paraId="412E138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0AB5377" w14:textId="4D74CDEB"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5</w:t>
            </w:r>
          </w:p>
        </w:tc>
      </w:tr>
      <w:tr w:rsidR="00700B9A" w:rsidRPr="003F65F7" w14:paraId="46C9BB36" w14:textId="77777777" w:rsidTr="00120DAC">
        <w:trPr>
          <w:gridBefore w:val="1"/>
          <w:wBefore w:w="216" w:type="dxa"/>
        </w:trPr>
        <w:tc>
          <w:tcPr>
            <w:tcW w:w="1026" w:type="dxa"/>
            <w:hideMark/>
          </w:tcPr>
          <w:p w14:paraId="65D4616F" w14:textId="14A04699" w:rsidR="00700B9A" w:rsidRPr="003F65F7" w:rsidRDefault="00700B9A" w:rsidP="000622D2">
            <w:pPr>
              <w:spacing w:after="120"/>
              <w:rPr>
                <w:rFonts w:ascii="Verdana" w:hAnsi="Verdana" w:cs="Verdana"/>
                <w:sz w:val="20"/>
                <w:szCs w:val="20"/>
              </w:rPr>
            </w:pPr>
            <w:r w:rsidRPr="00120DAC">
              <w:rPr>
                <w:rFonts w:ascii="Verdana" w:hAnsi="Verdana"/>
                <w:sz w:val="20"/>
                <w:szCs w:val="20"/>
              </w:rPr>
              <w:t>ІІ.</w:t>
            </w:r>
          </w:p>
        </w:tc>
        <w:tc>
          <w:tcPr>
            <w:tcW w:w="7938" w:type="dxa"/>
            <w:gridSpan w:val="2"/>
            <w:hideMark/>
          </w:tcPr>
          <w:p w14:paraId="1FAADB2F" w14:textId="131D3FD1" w:rsidR="00700B9A" w:rsidRPr="006B6C89" w:rsidRDefault="00700B9A" w:rsidP="003E0260">
            <w:pPr>
              <w:spacing w:after="120"/>
              <w:rPr>
                <w:rFonts w:ascii="Verdana" w:hAnsi="Verdana" w:cs="Verdana"/>
                <w:sz w:val="20"/>
                <w:szCs w:val="20"/>
              </w:rPr>
            </w:pPr>
            <w:r w:rsidRPr="006B6C89">
              <w:rPr>
                <w:rFonts w:ascii="Verdana" w:hAnsi="Verdana"/>
                <w:sz w:val="20"/>
                <w:szCs w:val="20"/>
              </w:rPr>
              <w:t>Изпълнение на заповедта</w:t>
            </w:r>
          </w:p>
        </w:tc>
        <w:tc>
          <w:tcPr>
            <w:tcW w:w="1311" w:type="dxa"/>
          </w:tcPr>
          <w:p w14:paraId="59F83561"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8A75736" w14:textId="26302345"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6EDC53AC" w14:textId="77777777" w:rsidTr="00120DAC">
        <w:trPr>
          <w:gridBefore w:val="1"/>
          <w:wBefore w:w="216" w:type="dxa"/>
        </w:trPr>
        <w:tc>
          <w:tcPr>
            <w:tcW w:w="1026" w:type="dxa"/>
            <w:hideMark/>
          </w:tcPr>
          <w:p w14:paraId="441FE58D" w14:textId="510D9904" w:rsidR="00700B9A" w:rsidRPr="003F65F7" w:rsidRDefault="00700B9A" w:rsidP="000622D2">
            <w:pPr>
              <w:spacing w:after="120"/>
              <w:jc w:val="both"/>
              <w:rPr>
                <w:rFonts w:ascii="Verdana" w:hAnsi="Verdana" w:cs="Verdana"/>
                <w:sz w:val="20"/>
                <w:szCs w:val="20"/>
              </w:rPr>
            </w:pPr>
            <w:r w:rsidRPr="00120DAC">
              <w:rPr>
                <w:rFonts w:ascii="Verdana" w:hAnsi="Verdana"/>
                <w:sz w:val="20"/>
                <w:szCs w:val="20"/>
              </w:rPr>
              <w:t>1.</w:t>
            </w:r>
          </w:p>
        </w:tc>
        <w:tc>
          <w:tcPr>
            <w:tcW w:w="7938" w:type="dxa"/>
            <w:gridSpan w:val="2"/>
            <w:hideMark/>
          </w:tcPr>
          <w:p w14:paraId="16B63162" w14:textId="11B40BE5" w:rsidR="00700B9A" w:rsidRPr="006B6C89" w:rsidRDefault="00700B9A" w:rsidP="000622D2">
            <w:pPr>
              <w:spacing w:after="120"/>
              <w:jc w:val="both"/>
              <w:rPr>
                <w:rFonts w:ascii="Verdana" w:hAnsi="Verdana" w:cs="Verdana"/>
                <w:sz w:val="20"/>
                <w:szCs w:val="20"/>
              </w:rPr>
            </w:pPr>
            <w:r w:rsidRPr="006B6C89">
              <w:rPr>
                <w:rFonts w:ascii="Verdana" w:hAnsi="Verdana"/>
                <w:sz w:val="20"/>
                <w:szCs w:val="20"/>
              </w:rPr>
              <w:t>Период на изпълнение на заповедта</w:t>
            </w:r>
          </w:p>
        </w:tc>
        <w:tc>
          <w:tcPr>
            <w:tcW w:w="1311" w:type="dxa"/>
          </w:tcPr>
          <w:p w14:paraId="74EDAB75"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6914A4D" w14:textId="1FC5CA76"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1CC20AAB" w14:textId="77777777" w:rsidTr="00120DAC">
        <w:trPr>
          <w:gridBefore w:val="1"/>
          <w:wBefore w:w="216" w:type="dxa"/>
        </w:trPr>
        <w:tc>
          <w:tcPr>
            <w:tcW w:w="1026" w:type="dxa"/>
            <w:hideMark/>
          </w:tcPr>
          <w:p w14:paraId="1582D650" w14:textId="7DE9C1CE" w:rsidR="00700B9A" w:rsidRPr="003F65F7" w:rsidRDefault="00700B9A" w:rsidP="000622D2">
            <w:pPr>
              <w:spacing w:after="120"/>
              <w:jc w:val="both"/>
              <w:rPr>
                <w:rFonts w:ascii="Verdana" w:hAnsi="Verdana" w:cs="Verdana"/>
                <w:sz w:val="20"/>
                <w:szCs w:val="20"/>
              </w:rPr>
            </w:pPr>
            <w:r w:rsidRPr="00120DAC">
              <w:rPr>
                <w:rFonts w:ascii="Verdana" w:hAnsi="Verdana"/>
                <w:sz w:val="20"/>
                <w:szCs w:val="20"/>
              </w:rPr>
              <w:t>2.</w:t>
            </w:r>
          </w:p>
        </w:tc>
        <w:tc>
          <w:tcPr>
            <w:tcW w:w="7938" w:type="dxa"/>
            <w:gridSpan w:val="2"/>
            <w:hideMark/>
          </w:tcPr>
          <w:p w14:paraId="57647308" w14:textId="4A542170" w:rsidR="00700B9A" w:rsidRPr="006B6C89" w:rsidRDefault="00700B9A" w:rsidP="000622D2">
            <w:pPr>
              <w:spacing w:after="120"/>
              <w:jc w:val="both"/>
              <w:rPr>
                <w:rFonts w:ascii="Verdana" w:hAnsi="Verdana" w:cs="Verdana"/>
                <w:sz w:val="20"/>
                <w:szCs w:val="20"/>
              </w:rPr>
            </w:pPr>
            <w:r w:rsidRPr="006B6C89">
              <w:rPr>
                <w:rFonts w:ascii="Verdana" w:hAnsi="Verdana"/>
                <w:sz w:val="20"/>
                <w:szCs w:val="20"/>
              </w:rPr>
              <w:t>Отговорности по изпълнение на заповедта</w:t>
            </w:r>
          </w:p>
        </w:tc>
        <w:tc>
          <w:tcPr>
            <w:tcW w:w="1311" w:type="dxa"/>
          </w:tcPr>
          <w:p w14:paraId="5749C816"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39DEE0C" w14:textId="01F4D3C8"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0D00FD25" w14:textId="77777777" w:rsidTr="00120DAC">
        <w:trPr>
          <w:gridBefore w:val="1"/>
          <w:wBefore w:w="216" w:type="dxa"/>
        </w:trPr>
        <w:tc>
          <w:tcPr>
            <w:tcW w:w="1026" w:type="dxa"/>
            <w:hideMark/>
          </w:tcPr>
          <w:p w14:paraId="5B200076" w14:textId="2B2A681A" w:rsidR="00700B9A" w:rsidRPr="003F65F7" w:rsidRDefault="00700B9A" w:rsidP="000622D2">
            <w:pPr>
              <w:spacing w:after="120"/>
              <w:rPr>
                <w:rFonts w:ascii="Verdana" w:hAnsi="Verdana" w:cs="Verdana"/>
                <w:sz w:val="20"/>
                <w:szCs w:val="20"/>
              </w:rPr>
            </w:pPr>
            <w:r w:rsidRPr="00120DAC">
              <w:rPr>
                <w:rFonts w:ascii="Verdana" w:hAnsi="Verdana"/>
                <w:sz w:val="20"/>
                <w:szCs w:val="20"/>
              </w:rPr>
              <w:t>3.</w:t>
            </w:r>
          </w:p>
        </w:tc>
        <w:tc>
          <w:tcPr>
            <w:tcW w:w="7938" w:type="dxa"/>
            <w:gridSpan w:val="2"/>
            <w:hideMark/>
          </w:tcPr>
          <w:p w14:paraId="75BE8D80" w14:textId="14E8754E" w:rsidR="00700B9A" w:rsidRPr="006B6C89" w:rsidRDefault="00700B9A" w:rsidP="000622D2">
            <w:pPr>
              <w:spacing w:after="120"/>
              <w:rPr>
                <w:rFonts w:ascii="Verdana" w:hAnsi="Verdana" w:cs="Verdana"/>
                <w:sz w:val="20"/>
                <w:szCs w:val="20"/>
              </w:rPr>
            </w:pPr>
            <w:r w:rsidRPr="006B6C89">
              <w:rPr>
                <w:rFonts w:ascii="Verdana" w:hAnsi="Verdana"/>
                <w:sz w:val="20"/>
                <w:szCs w:val="20"/>
              </w:rPr>
              <w:t xml:space="preserve">Кореспонденция с УО </w:t>
            </w:r>
          </w:p>
        </w:tc>
        <w:tc>
          <w:tcPr>
            <w:tcW w:w="1311" w:type="dxa"/>
          </w:tcPr>
          <w:p w14:paraId="0E9CDBE0"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2A475127" w14:textId="1EE5C37B" w:rsidR="00700B9A" w:rsidRPr="002B2BC9" w:rsidRDefault="00BE5E20" w:rsidP="000622D2">
            <w:pPr>
              <w:spacing w:after="120"/>
              <w:jc w:val="right"/>
              <w:rPr>
                <w:rFonts w:ascii="Verdana" w:hAnsi="Verdana" w:cs="Verdana"/>
                <w:sz w:val="20"/>
                <w:szCs w:val="20"/>
              </w:rPr>
            </w:pPr>
            <w:r>
              <w:rPr>
                <w:rFonts w:ascii="Verdana" w:hAnsi="Verdana" w:cs="Verdana"/>
                <w:sz w:val="20"/>
                <w:szCs w:val="20"/>
              </w:rPr>
              <w:t>8</w:t>
            </w:r>
          </w:p>
        </w:tc>
      </w:tr>
      <w:tr w:rsidR="00700B9A" w:rsidRPr="003F65F7" w14:paraId="0EFF0A6B" w14:textId="77777777" w:rsidTr="00120DAC">
        <w:trPr>
          <w:gridBefore w:val="1"/>
          <w:wBefore w:w="216" w:type="dxa"/>
        </w:trPr>
        <w:tc>
          <w:tcPr>
            <w:tcW w:w="1026" w:type="dxa"/>
            <w:hideMark/>
          </w:tcPr>
          <w:p w14:paraId="79FC1BDA" w14:textId="66BB646E" w:rsidR="00700B9A" w:rsidRPr="003F65F7" w:rsidRDefault="00700B9A" w:rsidP="000622D2">
            <w:pPr>
              <w:spacing w:after="120"/>
              <w:rPr>
                <w:rFonts w:ascii="Verdana" w:hAnsi="Verdana" w:cs="Verdana"/>
                <w:sz w:val="20"/>
                <w:szCs w:val="20"/>
              </w:rPr>
            </w:pPr>
            <w:r w:rsidRPr="00120DAC">
              <w:rPr>
                <w:rFonts w:ascii="Verdana" w:hAnsi="Verdana"/>
                <w:sz w:val="20"/>
                <w:szCs w:val="20"/>
              </w:rPr>
              <w:t>4.</w:t>
            </w:r>
          </w:p>
        </w:tc>
        <w:tc>
          <w:tcPr>
            <w:tcW w:w="7938" w:type="dxa"/>
            <w:gridSpan w:val="2"/>
            <w:hideMark/>
          </w:tcPr>
          <w:p w14:paraId="57C568DD" w14:textId="30714B86" w:rsidR="00700B9A" w:rsidRPr="006B6C89" w:rsidRDefault="00700B9A" w:rsidP="000622D2">
            <w:pPr>
              <w:spacing w:after="120"/>
              <w:rPr>
                <w:rFonts w:ascii="Verdana" w:hAnsi="Verdana" w:cs="Verdana"/>
                <w:sz w:val="20"/>
                <w:szCs w:val="20"/>
              </w:rPr>
            </w:pPr>
            <w:r w:rsidRPr="006B6C89">
              <w:rPr>
                <w:rFonts w:ascii="Verdana" w:hAnsi="Verdana"/>
                <w:sz w:val="20"/>
                <w:szCs w:val="20"/>
              </w:rPr>
              <w:t>Промени в заповедта</w:t>
            </w:r>
          </w:p>
        </w:tc>
        <w:tc>
          <w:tcPr>
            <w:tcW w:w="1311" w:type="dxa"/>
          </w:tcPr>
          <w:p w14:paraId="03E58FA4"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B54CB10" w14:textId="286D5B00"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8</w:t>
            </w:r>
          </w:p>
        </w:tc>
      </w:tr>
      <w:tr w:rsidR="00700B9A" w:rsidRPr="003F65F7" w14:paraId="57FB7AF8" w14:textId="77777777" w:rsidTr="00120DAC">
        <w:trPr>
          <w:gridBefore w:val="1"/>
          <w:wBefore w:w="216" w:type="dxa"/>
        </w:trPr>
        <w:tc>
          <w:tcPr>
            <w:tcW w:w="1026" w:type="dxa"/>
            <w:hideMark/>
          </w:tcPr>
          <w:p w14:paraId="693F6A09" w14:textId="18BA160B" w:rsidR="00700B9A" w:rsidRPr="003F65F7" w:rsidRDefault="00700B9A" w:rsidP="000622D2">
            <w:pPr>
              <w:spacing w:after="120"/>
              <w:rPr>
                <w:rFonts w:ascii="Verdana" w:hAnsi="Verdana" w:cs="Verdana"/>
                <w:sz w:val="20"/>
                <w:szCs w:val="20"/>
              </w:rPr>
            </w:pPr>
            <w:r w:rsidRPr="00120DAC">
              <w:rPr>
                <w:rFonts w:ascii="Verdana" w:hAnsi="Verdana"/>
                <w:sz w:val="20"/>
                <w:szCs w:val="20"/>
              </w:rPr>
              <w:t>5.</w:t>
            </w:r>
          </w:p>
        </w:tc>
        <w:tc>
          <w:tcPr>
            <w:tcW w:w="7938" w:type="dxa"/>
            <w:gridSpan w:val="2"/>
            <w:hideMark/>
          </w:tcPr>
          <w:p w14:paraId="40D3B9D4" w14:textId="2551D949" w:rsidR="00700B9A" w:rsidRPr="00701ADD" w:rsidRDefault="00700B9A" w:rsidP="000622D2">
            <w:pPr>
              <w:spacing w:after="120"/>
              <w:rPr>
                <w:rFonts w:ascii="Verdana" w:hAnsi="Verdana" w:cs="Verdana"/>
                <w:sz w:val="20"/>
                <w:szCs w:val="20"/>
              </w:rPr>
            </w:pPr>
            <w:r w:rsidRPr="006B6C89">
              <w:rPr>
                <w:rFonts w:ascii="Verdana" w:hAnsi="Verdana"/>
                <w:sz w:val="20"/>
                <w:szCs w:val="20"/>
              </w:rPr>
              <w:t>Допустими разходи и размер на безвъзмездната финансова помощ</w:t>
            </w:r>
            <w:r w:rsidRPr="00701ADD">
              <w:rPr>
                <w:rFonts w:ascii="Verdana" w:hAnsi="Verdana"/>
                <w:sz w:val="20"/>
                <w:szCs w:val="20"/>
              </w:rPr>
              <w:t>та</w:t>
            </w:r>
          </w:p>
        </w:tc>
        <w:tc>
          <w:tcPr>
            <w:tcW w:w="1311" w:type="dxa"/>
          </w:tcPr>
          <w:p w14:paraId="39982C68"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158CDCB3" w14:textId="0648E373"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10</w:t>
            </w:r>
          </w:p>
        </w:tc>
      </w:tr>
      <w:tr w:rsidR="00700B9A" w:rsidRPr="003F65F7" w14:paraId="354DC1B6" w14:textId="77777777" w:rsidTr="00120DAC">
        <w:trPr>
          <w:gridBefore w:val="1"/>
          <w:wBefore w:w="216" w:type="dxa"/>
        </w:trPr>
        <w:tc>
          <w:tcPr>
            <w:tcW w:w="1026" w:type="dxa"/>
            <w:hideMark/>
          </w:tcPr>
          <w:p w14:paraId="65A961EB" w14:textId="2B43D5A3" w:rsidR="00700B9A" w:rsidRPr="003F65F7" w:rsidRDefault="00700B9A" w:rsidP="000622D2">
            <w:pPr>
              <w:spacing w:after="120"/>
              <w:rPr>
                <w:rFonts w:ascii="Verdana" w:hAnsi="Verdana" w:cs="Verdana"/>
                <w:sz w:val="20"/>
                <w:szCs w:val="20"/>
              </w:rPr>
            </w:pPr>
            <w:r w:rsidRPr="00120DAC">
              <w:rPr>
                <w:rFonts w:ascii="Verdana" w:hAnsi="Verdana"/>
                <w:sz w:val="20"/>
                <w:szCs w:val="20"/>
              </w:rPr>
              <w:t>6.</w:t>
            </w:r>
          </w:p>
        </w:tc>
        <w:tc>
          <w:tcPr>
            <w:tcW w:w="7938" w:type="dxa"/>
            <w:gridSpan w:val="2"/>
            <w:hideMark/>
          </w:tcPr>
          <w:p w14:paraId="2E1E6ECE" w14:textId="6467A9A0" w:rsidR="00700B9A" w:rsidRPr="003F65F7" w:rsidRDefault="00700B9A" w:rsidP="000622D2">
            <w:pPr>
              <w:spacing w:after="120"/>
              <w:rPr>
                <w:rFonts w:ascii="Verdana" w:hAnsi="Verdana" w:cs="Verdana"/>
                <w:sz w:val="20"/>
                <w:szCs w:val="20"/>
              </w:rPr>
            </w:pPr>
            <w:r w:rsidRPr="00120DAC">
              <w:rPr>
                <w:rFonts w:ascii="Verdana" w:hAnsi="Verdana"/>
                <w:sz w:val="20"/>
                <w:szCs w:val="20"/>
              </w:rPr>
              <w:t>Недопустими разходи</w:t>
            </w:r>
          </w:p>
        </w:tc>
        <w:tc>
          <w:tcPr>
            <w:tcW w:w="1311" w:type="dxa"/>
          </w:tcPr>
          <w:p w14:paraId="11D56558" w14:textId="77777777" w:rsidR="00700B9A" w:rsidRPr="006B6C89" w:rsidRDefault="00700B9A" w:rsidP="000622D2">
            <w:pPr>
              <w:spacing w:after="120"/>
              <w:jc w:val="right"/>
              <w:rPr>
                <w:rFonts w:ascii="Verdana" w:hAnsi="Verdana" w:cs="Verdana"/>
                <w:sz w:val="20"/>
                <w:szCs w:val="20"/>
              </w:rPr>
            </w:pPr>
          </w:p>
        </w:tc>
        <w:tc>
          <w:tcPr>
            <w:tcW w:w="701" w:type="dxa"/>
            <w:gridSpan w:val="2"/>
          </w:tcPr>
          <w:p w14:paraId="608DA708" w14:textId="354A7218" w:rsidR="00700B9A" w:rsidRPr="006B6C89" w:rsidRDefault="00085D2E">
            <w:pPr>
              <w:spacing w:after="120"/>
              <w:jc w:val="right"/>
              <w:rPr>
                <w:rFonts w:ascii="Verdana" w:hAnsi="Verdana" w:cs="Verdana"/>
                <w:sz w:val="20"/>
                <w:szCs w:val="20"/>
              </w:rPr>
            </w:pPr>
            <w:r>
              <w:rPr>
                <w:rFonts w:ascii="Verdana" w:hAnsi="Verdana" w:cs="Verdana"/>
                <w:sz w:val="20"/>
                <w:szCs w:val="20"/>
              </w:rPr>
              <w:t>11</w:t>
            </w:r>
          </w:p>
        </w:tc>
      </w:tr>
      <w:tr w:rsidR="00700B9A" w:rsidRPr="003F65F7" w14:paraId="1AA525B7" w14:textId="77777777" w:rsidTr="00120DAC">
        <w:trPr>
          <w:gridBefore w:val="1"/>
          <w:wBefore w:w="216" w:type="dxa"/>
        </w:trPr>
        <w:tc>
          <w:tcPr>
            <w:tcW w:w="1026" w:type="dxa"/>
            <w:hideMark/>
          </w:tcPr>
          <w:p w14:paraId="030D3ADD" w14:textId="66828591" w:rsidR="00700B9A" w:rsidRPr="003F65F7" w:rsidRDefault="00700B9A" w:rsidP="000622D2">
            <w:pPr>
              <w:spacing w:after="120"/>
              <w:rPr>
                <w:rFonts w:ascii="Verdana" w:hAnsi="Verdana" w:cs="Verdana"/>
                <w:sz w:val="20"/>
                <w:szCs w:val="20"/>
              </w:rPr>
            </w:pPr>
            <w:r w:rsidRPr="00120DAC">
              <w:rPr>
                <w:rFonts w:ascii="Verdana" w:hAnsi="Verdana"/>
                <w:sz w:val="20"/>
                <w:szCs w:val="20"/>
              </w:rPr>
              <w:t>7.</w:t>
            </w:r>
          </w:p>
        </w:tc>
        <w:tc>
          <w:tcPr>
            <w:tcW w:w="7938" w:type="dxa"/>
            <w:gridSpan w:val="2"/>
            <w:hideMark/>
          </w:tcPr>
          <w:p w14:paraId="2D97D84C" w14:textId="384B0848" w:rsidR="00700B9A" w:rsidRPr="006B6C89" w:rsidRDefault="00700B9A" w:rsidP="000622D2">
            <w:pPr>
              <w:spacing w:after="120"/>
              <w:rPr>
                <w:rFonts w:ascii="Verdana" w:hAnsi="Verdana" w:cs="Verdana"/>
                <w:sz w:val="20"/>
                <w:szCs w:val="20"/>
              </w:rPr>
            </w:pPr>
            <w:r w:rsidRPr="006B6C89">
              <w:rPr>
                <w:rFonts w:ascii="Verdana" w:hAnsi="Verdana"/>
                <w:sz w:val="20"/>
                <w:szCs w:val="20"/>
              </w:rPr>
              <w:t xml:space="preserve">Конфликт на интереси </w:t>
            </w:r>
          </w:p>
        </w:tc>
        <w:tc>
          <w:tcPr>
            <w:tcW w:w="1311" w:type="dxa"/>
          </w:tcPr>
          <w:p w14:paraId="30D65C4A"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3551B54D" w14:textId="124DA7C0" w:rsidR="00700B9A" w:rsidRPr="002B2BC9" w:rsidRDefault="00AE4A5E" w:rsidP="00AE4A5E">
            <w:pPr>
              <w:spacing w:after="120"/>
              <w:jc w:val="right"/>
              <w:rPr>
                <w:rFonts w:ascii="Verdana" w:hAnsi="Verdana" w:cs="Verdana"/>
                <w:sz w:val="20"/>
                <w:szCs w:val="20"/>
              </w:rPr>
            </w:pPr>
            <w:r>
              <w:rPr>
                <w:rFonts w:ascii="Verdana" w:hAnsi="Verdana" w:cs="Verdana"/>
                <w:sz w:val="20"/>
                <w:szCs w:val="20"/>
              </w:rPr>
              <w:t>12</w:t>
            </w:r>
          </w:p>
        </w:tc>
      </w:tr>
      <w:tr w:rsidR="00700B9A" w:rsidRPr="003F65F7" w14:paraId="6E390038" w14:textId="77777777" w:rsidTr="00120DAC">
        <w:trPr>
          <w:gridBefore w:val="1"/>
          <w:wBefore w:w="216" w:type="dxa"/>
        </w:trPr>
        <w:tc>
          <w:tcPr>
            <w:tcW w:w="1026" w:type="dxa"/>
            <w:hideMark/>
          </w:tcPr>
          <w:p w14:paraId="1F2D3619" w14:textId="0DD826AE" w:rsidR="00700B9A" w:rsidRPr="003F65F7" w:rsidRDefault="00700B9A" w:rsidP="000622D2">
            <w:pPr>
              <w:spacing w:after="120"/>
              <w:rPr>
                <w:rFonts w:ascii="Verdana" w:hAnsi="Verdana" w:cs="Verdana"/>
                <w:sz w:val="20"/>
                <w:szCs w:val="20"/>
              </w:rPr>
            </w:pPr>
            <w:r w:rsidRPr="00120DAC">
              <w:rPr>
                <w:rFonts w:ascii="Verdana" w:hAnsi="Verdana"/>
                <w:sz w:val="20"/>
                <w:szCs w:val="20"/>
              </w:rPr>
              <w:t>8.</w:t>
            </w:r>
          </w:p>
        </w:tc>
        <w:tc>
          <w:tcPr>
            <w:tcW w:w="7938" w:type="dxa"/>
            <w:gridSpan w:val="2"/>
            <w:hideMark/>
          </w:tcPr>
          <w:p w14:paraId="18E5A26A" w14:textId="0752298F" w:rsidR="00700B9A" w:rsidRPr="006B6C89" w:rsidRDefault="00700B9A" w:rsidP="000622D2">
            <w:pPr>
              <w:spacing w:after="120"/>
              <w:rPr>
                <w:rFonts w:ascii="Verdana" w:hAnsi="Verdana" w:cs="Verdana"/>
                <w:sz w:val="20"/>
                <w:szCs w:val="20"/>
              </w:rPr>
            </w:pPr>
            <w:r w:rsidRPr="006B6C89">
              <w:rPr>
                <w:rFonts w:ascii="Verdana" w:hAnsi="Verdana"/>
                <w:sz w:val="20"/>
                <w:szCs w:val="20"/>
              </w:rPr>
              <w:t>Поверителност</w:t>
            </w:r>
          </w:p>
        </w:tc>
        <w:tc>
          <w:tcPr>
            <w:tcW w:w="1311" w:type="dxa"/>
          </w:tcPr>
          <w:p w14:paraId="3A8A86D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DDA63F1" w14:textId="0407C8DB" w:rsidR="00700B9A" w:rsidRPr="002B2BC9" w:rsidRDefault="00085D2E">
            <w:pPr>
              <w:spacing w:after="120"/>
              <w:jc w:val="right"/>
              <w:rPr>
                <w:rFonts w:ascii="Verdana" w:hAnsi="Verdana" w:cs="Verdana"/>
                <w:sz w:val="20"/>
                <w:szCs w:val="20"/>
              </w:rPr>
            </w:pPr>
            <w:r>
              <w:rPr>
                <w:rFonts w:ascii="Verdana" w:hAnsi="Verdana" w:cs="Verdana"/>
                <w:sz w:val="20"/>
                <w:szCs w:val="20"/>
              </w:rPr>
              <w:t>12</w:t>
            </w:r>
          </w:p>
        </w:tc>
      </w:tr>
      <w:tr w:rsidR="00700B9A" w:rsidRPr="003F65F7" w14:paraId="7E541E40" w14:textId="77777777" w:rsidTr="00120DAC">
        <w:trPr>
          <w:gridBefore w:val="1"/>
          <w:wBefore w:w="216" w:type="dxa"/>
        </w:trPr>
        <w:tc>
          <w:tcPr>
            <w:tcW w:w="1026" w:type="dxa"/>
            <w:hideMark/>
          </w:tcPr>
          <w:p w14:paraId="1BCA654C" w14:textId="3AA90CFA" w:rsidR="00700B9A" w:rsidRPr="003F65F7" w:rsidRDefault="00700B9A" w:rsidP="000622D2">
            <w:pPr>
              <w:spacing w:after="120"/>
              <w:rPr>
                <w:rFonts w:ascii="Verdana" w:hAnsi="Verdana" w:cs="Verdana"/>
                <w:sz w:val="20"/>
                <w:szCs w:val="20"/>
              </w:rPr>
            </w:pPr>
            <w:r w:rsidRPr="00120DAC">
              <w:rPr>
                <w:rFonts w:ascii="Verdana" w:hAnsi="Verdana"/>
                <w:sz w:val="20"/>
                <w:szCs w:val="20"/>
              </w:rPr>
              <w:t>9.</w:t>
            </w:r>
          </w:p>
        </w:tc>
        <w:tc>
          <w:tcPr>
            <w:tcW w:w="7938" w:type="dxa"/>
            <w:gridSpan w:val="2"/>
            <w:hideMark/>
          </w:tcPr>
          <w:p w14:paraId="3E9CDF50" w14:textId="1C65EA41" w:rsidR="00700B9A" w:rsidRPr="00701ADD" w:rsidRDefault="00700B9A" w:rsidP="000622D2">
            <w:pPr>
              <w:spacing w:after="120"/>
              <w:rPr>
                <w:rFonts w:ascii="Verdana" w:hAnsi="Verdana" w:cs="Verdana"/>
                <w:sz w:val="20"/>
                <w:szCs w:val="20"/>
              </w:rPr>
            </w:pPr>
            <w:r w:rsidRPr="006B6C89">
              <w:rPr>
                <w:rFonts w:ascii="Verdana" w:hAnsi="Verdana"/>
                <w:sz w:val="20"/>
                <w:szCs w:val="20"/>
              </w:rPr>
              <w:t>Срок за съхранени</w:t>
            </w:r>
            <w:r w:rsidRPr="00701ADD">
              <w:rPr>
                <w:rFonts w:ascii="Verdana" w:hAnsi="Verdana"/>
                <w:sz w:val="20"/>
                <w:szCs w:val="20"/>
              </w:rPr>
              <w:t>е на документацията</w:t>
            </w:r>
          </w:p>
        </w:tc>
        <w:tc>
          <w:tcPr>
            <w:tcW w:w="1311" w:type="dxa"/>
          </w:tcPr>
          <w:p w14:paraId="7C9D57F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232FDD93" w14:textId="48291DDB" w:rsidR="00700B9A" w:rsidRPr="002B2BC9" w:rsidRDefault="00AE4A5E">
            <w:pPr>
              <w:spacing w:after="120"/>
              <w:jc w:val="right"/>
              <w:rPr>
                <w:rFonts w:ascii="Verdana" w:hAnsi="Verdana" w:cs="Verdana"/>
                <w:sz w:val="20"/>
                <w:szCs w:val="20"/>
              </w:rPr>
            </w:pPr>
            <w:r>
              <w:rPr>
                <w:rFonts w:ascii="Verdana" w:hAnsi="Verdana" w:cs="Verdana"/>
                <w:sz w:val="20"/>
                <w:szCs w:val="20"/>
              </w:rPr>
              <w:t>13</w:t>
            </w:r>
          </w:p>
        </w:tc>
      </w:tr>
      <w:tr w:rsidR="00700B9A" w:rsidRPr="003F65F7" w14:paraId="0ED2D602" w14:textId="77777777" w:rsidTr="00120DAC">
        <w:trPr>
          <w:gridBefore w:val="1"/>
          <w:wBefore w:w="216" w:type="dxa"/>
        </w:trPr>
        <w:tc>
          <w:tcPr>
            <w:tcW w:w="1026" w:type="dxa"/>
            <w:hideMark/>
          </w:tcPr>
          <w:p w14:paraId="7C1972E2" w14:textId="53FA660D" w:rsidR="00700B9A" w:rsidRPr="003F65F7" w:rsidRDefault="00700B9A" w:rsidP="000622D2">
            <w:pPr>
              <w:spacing w:after="120"/>
              <w:rPr>
                <w:rFonts w:ascii="Verdana" w:hAnsi="Verdana" w:cs="Verdana"/>
                <w:sz w:val="20"/>
                <w:szCs w:val="20"/>
              </w:rPr>
            </w:pPr>
            <w:r w:rsidRPr="00120DAC">
              <w:rPr>
                <w:rFonts w:ascii="Verdana" w:hAnsi="Verdana"/>
                <w:sz w:val="20"/>
                <w:szCs w:val="20"/>
              </w:rPr>
              <w:t>10.</w:t>
            </w:r>
          </w:p>
        </w:tc>
        <w:tc>
          <w:tcPr>
            <w:tcW w:w="7938" w:type="dxa"/>
            <w:gridSpan w:val="2"/>
            <w:hideMark/>
          </w:tcPr>
          <w:p w14:paraId="77594F32" w14:textId="614C883D" w:rsidR="00700B9A" w:rsidRPr="006B6C89" w:rsidRDefault="00700B9A" w:rsidP="000622D2">
            <w:pPr>
              <w:spacing w:after="120"/>
              <w:rPr>
                <w:rFonts w:ascii="Verdana" w:hAnsi="Verdana" w:cs="Verdana"/>
                <w:sz w:val="20"/>
                <w:szCs w:val="20"/>
              </w:rPr>
            </w:pPr>
            <w:r w:rsidRPr="006B6C89">
              <w:rPr>
                <w:rFonts w:ascii="Verdana" w:hAnsi="Verdana"/>
                <w:sz w:val="20"/>
                <w:szCs w:val="20"/>
              </w:rPr>
              <w:t>Видимост, прозрачност и комуникация</w:t>
            </w:r>
          </w:p>
        </w:tc>
        <w:tc>
          <w:tcPr>
            <w:tcW w:w="1311" w:type="dxa"/>
          </w:tcPr>
          <w:p w14:paraId="6D8A91EE"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38401E2F" w14:textId="5D3082E8" w:rsidR="00700B9A" w:rsidRPr="002B2BC9" w:rsidRDefault="00085D2E">
            <w:pPr>
              <w:spacing w:after="120"/>
              <w:jc w:val="right"/>
              <w:rPr>
                <w:rFonts w:ascii="Verdana" w:hAnsi="Verdana" w:cs="Verdana"/>
                <w:sz w:val="20"/>
                <w:szCs w:val="20"/>
              </w:rPr>
            </w:pPr>
            <w:r>
              <w:rPr>
                <w:rFonts w:ascii="Verdana" w:hAnsi="Verdana" w:cs="Verdana"/>
                <w:sz w:val="20"/>
                <w:szCs w:val="20"/>
              </w:rPr>
              <w:t>13</w:t>
            </w:r>
          </w:p>
        </w:tc>
      </w:tr>
      <w:tr w:rsidR="00700B9A" w:rsidRPr="003F65F7" w14:paraId="214CA05A" w14:textId="77777777" w:rsidTr="00120DAC">
        <w:trPr>
          <w:gridBefore w:val="1"/>
          <w:wBefore w:w="216" w:type="dxa"/>
        </w:trPr>
        <w:tc>
          <w:tcPr>
            <w:tcW w:w="1026" w:type="dxa"/>
            <w:hideMark/>
          </w:tcPr>
          <w:p w14:paraId="4968B18A" w14:textId="49EDE8BE" w:rsidR="00700B9A" w:rsidRPr="003F65F7" w:rsidRDefault="00700B9A" w:rsidP="002D6893">
            <w:pPr>
              <w:spacing w:after="120"/>
              <w:rPr>
                <w:rFonts w:ascii="Verdana" w:hAnsi="Verdana" w:cs="Verdana"/>
                <w:sz w:val="20"/>
                <w:szCs w:val="20"/>
              </w:rPr>
            </w:pPr>
            <w:r w:rsidRPr="00120DAC">
              <w:rPr>
                <w:rFonts w:ascii="Verdana" w:hAnsi="Verdana"/>
                <w:sz w:val="20"/>
                <w:szCs w:val="20"/>
              </w:rPr>
              <w:t>11.</w:t>
            </w:r>
          </w:p>
        </w:tc>
        <w:tc>
          <w:tcPr>
            <w:tcW w:w="7938" w:type="dxa"/>
            <w:gridSpan w:val="2"/>
            <w:hideMark/>
          </w:tcPr>
          <w:p w14:paraId="506FD86B" w14:textId="4706A68D" w:rsidR="00700B9A" w:rsidRPr="006B6C89" w:rsidRDefault="00700B9A" w:rsidP="002D6893">
            <w:pPr>
              <w:spacing w:after="120"/>
              <w:rPr>
                <w:rFonts w:ascii="Verdana" w:hAnsi="Verdana" w:cs="Verdana"/>
                <w:sz w:val="20"/>
                <w:szCs w:val="20"/>
              </w:rPr>
            </w:pPr>
            <w:r w:rsidRPr="006B6C89">
              <w:rPr>
                <w:rFonts w:ascii="Verdana" w:hAnsi="Verdana"/>
                <w:sz w:val="20"/>
                <w:szCs w:val="20"/>
              </w:rPr>
              <w:t>Избягване на двойно финансиране</w:t>
            </w:r>
          </w:p>
        </w:tc>
        <w:tc>
          <w:tcPr>
            <w:tcW w:w="1311" w:type="dxa"/>
          </w:tcPr>
          <w:p w14:paraId="2DFAFF35"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6DCE602D" w14:textId="17EB37D9" w:rsidR="00700B9A" w:rsidRPr="002B2BC9" w:rsidRDefault="00085D2E" w:rsidP="00C24D7C">
            <w:pPr>
              <w:spacing w:after="120"/>
              <w:jc w:val="right"/>
              <w:rPr>
                <w:rFonts w:ascii="Verdana" w:hAnsi="Verdana" w:cs="Verdana"/>
                <w:sz w:val="20"/>
                <w:szCs w:val="20"/>
              </w:rPr>
            </w:pPr>
            <w:r>
              <w:rPr>
                <w:rFonts w:ascii="Verdana" w:hAnsi="Verdana" w:cs="Verdana"/>
                <w:sz w:val="20"/>
                <w:szCs w:val="20"/>
              </w:rPr>
              <w:t>1</w:t>
            </w:r>
            <w:r w:rsidR="00C24D7C">
              <w:rPr>
                <w:rFonts w:ascii="Verdana" w:hAnsi="Verdana" w:cs="Verdana"/>
                <w:sz w:val="20"/>
                <w:szCs w:val="20"/>
              </w:rPr>
              <w:t>4</w:t>
            </w:r>
          </w:p>
        </w:tc>
      </w:tr>
      <w:tr w:rsidR="00700B9A" w:rsidRPr="003F65F7" w14:paraId="1D7FF87D" w14:textId="77777777" w:rsidTr="00120DAC">
        <w:trPr>
          <w:gridBefore w:val="1"/>
          <w:wBefore w:w="216" w:type="dxa"/>
        </w:trPr>
        <w:tc>
          <w:tcPr>
            <w:tcW w:w="1026" w:type="dxa"/>
            <w:hideMark/>
          </w:tcPr>
          <w:p w14:paraId="33088015" w14:textId="77777777" w:rsidR="00700B9A" w:rsidRPr="00120DAC" w:rsidRDefault="00700B9A" w:rsidP="002D6893">
            <w:pPr>
              <w:spacing w:after="120"/>
              <w:rPr>
                <w:rFonts w:ascii="Verdana" w:hAnsi="Verdana"/>
                <w:sz w:val="20"/>
                <w:szCs w:val="20"/>
              </w:rPr>
            </w:pPr>
            <w:r w:rsidRPr="00120DAC">
              <w:rPr>
                <w:rFonts w:ascii="Verdana" w:hAnsi="Verdana"/>
                <w:sz w:val="20"/>
                <w:szCs w:val="20"/>
              </w:rPr>
              <w:t>12.</w:t>
            </w:r>
          </w:p>
          <w:p w14:paraId="6EDAEFD3" w14:textId="68267CEB" w:rsidR="00700B9A" w:rsidRPr="003F65F7" w:rsidRDefault="00700B9A" w:rsidP="002D6893">
            <w:pPr>
              <w:spacing w:after="120"/>
              <w:rPr>
                <w:rFonts w:ascii="Verdana" w:hAnsi="Verdana" w:cs="Verdana"/>
                <w:sz w:val="20"/>
                <w:szCs w:val="20"/>
              </w:rPr>
            </w:pPr>
            <w:r w:rsidRPr="00120DAC">
              <w:rPr>
                <w:rFonts w:ascii="Verdana" w:hAnsi="Verdana"/>
                <w:sz w:val="20"/>
                <w:szCs w:val="20"/>
              </w:rPr>
              <w:t>13.</w:t>
            </w:r>
          </w:p>
        </w:tc>
        <w:tc>
          <w:tcPr>
            <w:tcW w:w="7938" w:type="dxa"/>
            <w:gridSpan w:val="2"/>
            <w:hideMark/>
          </w:tcPr>
          <w:p w14:paraId="279334AA" w14:textId="77777777" w:rsidR="00700B9A" w:rsidRPr="006B6C89" w:rsidRDefault="00700B9A" w:rsidP="002D6893">
            <w:pPr>
              <w:spacing w:after="120"/>
              <w:rPr>
                <w:rFonts w:ascii="Verdana" w:hAnsi="Verdana"/>
                <w:sz w:val="20"/>
                <w:szCs w:val="20"/>
              </w:rPr>
            </w:pPr>
            <w:r w:rsidRPr="006B6C89">
              <w:rPr>
                <w:rFonts w:ascii="Verdana" w:hAnsi="Verdana"/>
                <w:sz w:val="20"/>
                <w:szCs w:val="20"/>
              </w:rPr>
              <w:t>Нередности в изпълнението на заповедта</w:t>
            </w:r>
          </w:p>
          <w:p w14:paraId="162CFBF3" w14:textId="6F8916C1" w:rsidR="00700B9A" w:rsidRPr="006B6C89" w:rsidRDefault="00700B9A" w:rsidP="00BE5E20">
            <w:pPr>
              <w:spacing w:after="120"/>
              <w:rPr>
                <w:rFonts w:ascii="Verdana" w:hAnsi="Verdana" w:cs="Verdana"/>
                <w:sz w:val="20"/>
                <w:szCs w:val="20"/>
              </w:rPr>
            </w:pPr>
            <w:r w:rsidRPr="006B6C89">
              <w:rPr>
                <w:rFonts w:ascii="Verdana" w:hAnsi="Verdana"/>
                <w:sz w:val="20"/>
                <w:szCs w:val="20"/>
              </w:rPr>
              <w:t xml:space="preserve">Хоризонтални </w:t>
            </w:r>
            <w:r w:rsidR="00BE5E20">
              <w:rPr>
                <w:rFonts w:ascii="Verdana" w:hAnsi="Verdana"/>
                <w:sz w:val="20"/>
                <w:szCs w:val="20"/>
              </w:rPr>
              <w:t>политики</w:t>
            </w:r>
          </w:p>
        </w:tc>
        <w:tc>
          <w:tcPr>
            <w:tcW w:w="1311" w:type="dxa"/>
          </w:tcPr>
          <w:p w14:paraId="2C3018C7"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0D18D4BB" w14:textId="6C6B41BC" w:rsidR="00700B9A" w:rsidRDefault="00AE4A5E" w:rsidP="002D6893">
            <w:pPr>
              <w:spacing w:after="120"/>
              <w:jc w:val="right"/>
              <w:rPr>
                <w:rFonts w:ascii="Verdana" w:hAnsi="Verdana" w:cs="Verdana"/>
                <w:sz w:val="20"/>
                <w:szCs w:val="20"/>
              </w:rPr>
            </w:pPr>
            <w:r>
              <w:rPr>
                <w:rFonts w:ascii="Verdana" w:hAnsi="Verdana" w:cs="Verdana"/>
                <w:sz w:val="20"/>
                <w:szCs w:val="20"/>
              </w:rPr>
              <w:t>14</w:t>
            </w:r>
          </w:p>
          <w:p w14:paraId="2900C485" w14:textId="793AD87B" w:rsidR="00700B9A" w:rsidRPr="002B2BC9" w:rsidRDefault="00700B9A" w:rsidP="00BE5E20">
            <w:pPr>
              <w:spacing w:after="120"/>
              <w:jc w:val="right"/>
              <w:rPr>
                <w:rFonts w:ascii="Verdana" w:hAnsi="Verdana" w:cs="Verdana"/>
                <w:sz w:val="20"/>
                <w:szCs w:val="20"/>
              </w:rPr>
            </w:pPr>
            <w:r>
              <w:rPr>
                <w:rFonts w:ascii="Verdana" w:hAnsi="Verdana" w:cs="Verdana"/>
                <w:sz w:val="20"/>
                <w:szCs w:val="20"/>
              </w:rPr>
              <w:t>1</w:t>
            </w:r>
            <w:r w:rsidR="00BE5E20">
              <w:rPr>
                <w:rFonts w:ascii="Verdana" w:hAnsi="Verdana" w:cs="Verdana"/>
                <w:sz w:val="20"/>
                <w:szCs w:val="20"/>
              </w:rPr>
              <w:t>5</w:t>
            </w:r>
          </w:p>
        </w:tc>
      </w:tr>
      <w:tr w:rsidR="00700B9A" w:rsidRPr="003F65F7" w14:paraId="487C0A46" w14:textId="77777777" w:rsidTr="00120DAC">
        <w:trPr>
          <w:gridBefore w:val="1"/>
          <w:wBefore w:w="216" w:type="dxa"/>
        </w:trPr>
        <w:tc>
          <w:tcPr>
            <w:tcW w:w="1026" w:type="dxa"/>
          </w:tcPr>
          <w:p w14:paraId="516C828A" w14:textId="12C12EA5" w:rsidR="00700B9A" w:rsidRPr="003F65F7" w:rsidRDefault="00700B9A" w:rsidP="000622D2">
            <w:pPr>
              <w:spacing w:after="120"/>
              <w:rPr>
                <w:rFonts w:ascii="Verdana" w:hAnsi="Verdana" w:cs="Verdana"/>
                <w:sz w:val="20"/>
                <w:szCs w:val="20"/>
              </w:rPr>
            </w:pPr>
            <w:r w:rsidRPr="00120DAC">
              <w:rPr>
                <w:rFonts w:ascii="Verdana" w:hAnsi="Verdana"/>
                <w:sz w:val="20"/>
                <w:szCs w:val="20"/>
              </w:rPr>
              <w:t>ІІІ.</w:t>
            </w:r>
          </w:p>
        </w:tc>
        <w:tc>
          <w:tcPr>
            <w:tcW w:w="7938" w:type="dxa"/>
            <w:gridSpan w:val="2"/>
          </w:tcPr>
          <w:p w14:paraId="4AD8CBA3" w14:textId="4B7276A2" w:rsidR="00700B9A" w:rsidRPr="006B6C89" w:rsidRDefault="00700B9A" w:rsidP="00973830">
            <w:pPr>
              <w:spacing w:after="120"/>
              <w:jc w:val="both"/>
              <w:rPr>
                <w:rFonts w:ascii="Verdana" w:hAnsi="Verdana" w:cs="Verdana"/>
                <w:sz w:val="20"/>
                <w:szCs w:val="20"/>
              </w:rPr>
            </w:pPr>
            <w:r w:rsidRPr="006B6C89">
              <w:rPr>
                <w:rFonts w:ascii="Verdana" w:hAnsi="Verdana"/>
                <w:sz w:val="20"/>
                <w:szCs w:val="20"/>
              </w:rPr>
              <w:t>Възлагане на обществени поръчки</w:t>
            </w:r>
            <w:r w:rsidR="00723883">
              <w:rPr>
                <w:rFonts w:ascii="Verdana" w:hAnsi="Verdana"/>
                <w:sz w:val="20"/>
                <w:szCs w:val="20"/>
              </w:rPr>
              <w:t xml:space="preserve"> </w:t>
            </w:r>
            <w:r w:rsidR="00723883" w:rsidRPr="00723883">
              <w:rPr>
                <w:rFonts w:ascii="Verdana" w:hAnsi="Verdana"/>
                <w:sz w:val="20"/>
                <w:szCs w:val="20"/>
              </w:rPr>
              <w:t>и информация за действителните собственици на изпълнителите</w:t>
            </w:r>
          </w:p>
        </w:tc>
        <w:tc>
          <w:tcPr>
            <w:tcW w:w="1311" w:type="dxa"/>
          </w:tcPr>
          <w:p w14:paraId="699289A9"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A090E71" w14:textId="5EBF9F7F" w:rsidR="00700B9A" w:rsidRPr="002B2BC9" w:rsidRDefault="00AE4A5E">
            <w:pPr>
              <w:spacing w:after="120"/>
              <w:jc w:val="right"/>
              <w:rPr>
                <w:rFonts w:ascii="Verdana" w:hAnsi="Verdana" w:cs="Verdana"/>
                <w:sz w:val="20"/>
                <w:szCs w:val="20"/>
              </w:rPr>
            </w:pPr>
            <w:r>
              <w:rPr>
                <w:rFonts w:ascii="Verdana" w:hAnsi="Verdana" w:cs="Verdana"/>
                <w:sz w:val="20"/>
                <w:szCs w:val="20"/>
              </w:rPr>
              <w:t>16</w:t>
            </w:r>
          </w:p>
        </w:tc>
      </w:tr>
      <w:tr w:rsidR="00700B9A" w:rsidRPr="003F65F7" w14:paraId="6CD4756E" w14:textId="77777777" w:rsidTr="00120DAC">
        <w:trPr>
          <w:gridBefore w:val="1"/>
          <w:wBefore w:w="216" w:type="dxa"/>
        </w:trPr>
        <w:tc>
          <w:tcPr>
            <w:tcW w:w="1026" w:type="dxa"/>
          </w:tcPr>
          <w:p w14:paraId="2A309116" w14:textId="243F9F63" w:rsidR="00700B9A" w:rsidRPr="00120DAC" w:rsidRDefault="00700B9A" w:rsidP="000622D2">
            <w:pPr>
              <w:spacing w:after="120"/>
              <w:rPr>
                <w:rFonts w:ascii="Verdana" w:hAnsi="Verdana"/>
                <w:sz w:val="20"/>
                <w:szCs w:val="20"/>
                <w:lang w:val="en-US"/>
              </w:rPr>
            </w:pPr>
            <w:r w:rsidRPr="00120DAC">
              <w:rPr>
                <w:rFonts w:ascii="Verdana" w:hAnsi="Verdana"/>
                <w:sz w:val="20"/>
                <w:szCs w:val="20"/>
                <w:lang w:val="en-US"/>
              </w:rPr>
              <w:t>IV.</w:t>
            </w:r>
          </w:p>
          <w:p w14:paraId="359878CB" w14:textId="240B10F5" w:rsidR="00700B9A" w:rsidRPr="00120DAC" w:rsidRDefault="00700B9A" w:rsidP="000622D2">
            <w:pPr>
              <w:spacing w:after="120"/>
              <w:rPr>
                <w:rFonts w:ascii="Verdana" w:hAnsi="Verdana"/>
                <w:sz w:val="20"/>
                <w:szCs w:val="20"/>
                <w:lang w:val="en-US"/>
              </w:rPr>
            </w:pPr>
            <w:r w:rsidRPr="00120DAC">
              <w:rPr>
                <w:rFonts w:ascii="Verdana" w:hAnsi="Verdana"/>
                <w:sz w:val="20"/>
                <w:szCs w:val="20"/>
              </w:rPr>
              <w:t>V.</w:t>
            </w:r>
          </w:p>
        </w:tc>
        <w:tc>
          <w:tcPr>
            <w:tcW w:w="7938" w:type="dxa"/>
            <w:gridSpan w:val="2"/>
          </w:tcPr>
          <w:p w14:paraId="096CB0EC" w14:textId="20E6DA04" w:rsidR="00700B9A" w:rsidRPr="003F65F7" w:rsidRDefault="00700B9A" w:rsidP="000622D2">
            <w:pPr>
              <w:spacing w:after="120"/>
              <w:rPr>
                <w:rFonts w:ascii="Verdana" w:hAnsi="Verdana"/>
                <w:sz w:val="20"/>
                <w:szCs w:val="20"/>
              </w:rPr>
            </w:pPr>
            <w:r w:rsidRPr="003F65F7">
              <w:rPr>
                <w:rFonts w:ascii="Verdana" w:hAnsi="Verdana"/>
                <w:sz w:val="20"/>
                <w:szCs w:val="20"/>
              </w:rPr>
              <w:t>Финансови корекции</w:t>
            </w:r>
          </w:p>
          <w:p w14:paraId="355EC66F" w14:textId="777DA643" w:rsidR="00700B9A" w:rsidRPr="006B6C89" w:rsidRDefault="00700B9A" w:rsidP="000622D2">
            <w:pPr>
              <w:spacing w:after="120"/>
              <w:rPr>
                <w:rFonts w:ascii="Verdana" w:hAnsi="Verdana"/>
                <w:sz w:val="20"/>
                <w:szCs w:val="20"/>
              </w:rPr>
            </w:pPr>
            <w:r w:rsidRPr="006B6C89">
              <w:rPr>
                <w:rFonts w:ascii="Verdana" w:hAnsi="Verdana"/>
                <w:sz w:val="20"/>
                <w:szCs w:val="20"/>
              </w:rPr>
              <w:t>Прилагане на принципа „не нанасяйте значителна вреда“ в рамките на политиката на сближаване</w:t>
            </w:r>
          </w:p>
        </w:tc>
        <w:tc>
          <w:tcPr>
            <w:tcW w:w="1311" w:type="dxa"/>
          </w:tcPr>
          <w:p w14:paraId="709A8E03" w14:textId="77777777" w:rsidR="00700B9A" w:rsidRPr="006B6C89" w:rsidDel="00465AF1" w:rsidRDefault="00700B9A" w:rsidP="000622D2">
            <w:pPr>
              <w:spacing w:after="120"/>
              <w:jc w:val="right"/>
              <w:rPr>
                <w:rFonts w:ascii="Verdana" w:hAnsi="Verdana" w:cs="Verdana"/>
                <w:sz w:val="20"/>
                <w:szCs w:val="20"/>
              </w:rPr>
            </w:pPr>
          </w:p>
        </w:tc>
        <w:tc>
          <w:tcPr>
            <w:tcW w:w="701" w:type="dxa"/>
            <w:gridSpan w:val="2"/>
          </w:tcPr>
          <w:p w14:paraId="4B9A868F" w14:textId="3184DFA7" w:rsidR="00700B9A" w:rsidRPr="00AE4A5E" w:rsidRDefault="00AE4A5E" w:rsidP="000622D2">
            <w:pPr>
              <w:spacing w:after="120"/>
              <w:jc w:val="right"/>
              <w:rPr>
                <w:rFonts w:ascii="Verdana" w:hAnsi="Verdana" w:cs="Verdana"/>
                <w:sz w:val="20"/>
                <w:szCs w:val="20"/>
              </w:rPr>
            </w:pPr>
            <w:r>
              <w:rPr>
                <w:rFonts w:ascii="Verdana" w:hAnsi="Verdana" w:cs="Verdana"/>
                <w:sz w:val="20"/>
                <w:szCs w:val="20"/>
              </w:rPr>
              <w:t>19</w:t>
            </w:r>
          </w:p>
          <w:p w14:paraId="0FEF5D21" w14:textId="5184E4DB" w:rsidR="00700B9A" w:rsidRPr="00973830" w:rsidDel="00465AF1" w:rsidRDefault="00AE4A5E" w:rsidP="000622D2">
            <w:pPr>
              <w:spacing w:after="120"/>
              <w:jc w:val="right"/>
              <w:rPr>
                <w:rFonts w:ascii="Verdana" w:hAnsi="Verdana" w:cs="Verdana"/>
                <w:sz w:val="20"/>
                <w:szCs w:val="20"/>
              </w:rPr>
            </w:pPr>
            <w:r>
              <w:rPr>
                <w:rFonts w:ascii="Verdana" w:hAnsi="Verdana" w:cs="Verdana"/>
                <w:sz w:val="20"/>
                <w:szCs w:val="20"/>
              </w:rPr>
              <w:t>20</w:t>
            </w:r>
          </w:p>
        </w:tc>
      </w:tr>
      <w:tr w:rsidR="00700B9A" w:rsidRPr="003F65F7" w14:paraId="5D91A889" w14:textId="77777777" w:rsidTr="00120DAC">
        <w:trPr>
          <w:gridBefore w:val="1"/>
          <w:wBefore w:w="216" w:type="dxa"/>
        </w:trPr>
        <w:tc>
          <w:tcPr>
            <w:tcW w:w="1026" w:type="dxa"/>
            <w:hideMark/>
          </w:tcPr>
          <w:p w14:paraId="747734E8" w14:textId="762EC02E" w:rsidR="00700B9A" w:rsidRPr="003F65F7" w:rsidRDefault="00700B9A" w:rsidP="000622D2">
            <w:pPr>
              <w:spacing w:after="120"/>
              <w:rPr>
                <w:rFonts w:ascii="Verdana" w:hAnsi="Verdana" w:cs="Verdana"/>
                <w:sz w:val="20"/>
                <w:szCs w:val="20"/>
              </w:rPr>
            </w:pPr>
            <w:r w:rsidRPr="00120DAC">
              <w:rPr>
                <w:rFonts w:ascii="Verdana" w:hAnsi="Verdana"/>
                <w:sz w:val="20"/>
                <w:szCs w:val="20"/>
              </w:rPr>
              <w:t>V</w:t>
            </w:r>
            <w:r w:rsidRPr="00120DAC">
              <w:rPr>
                <w:rFonts w:ascii="Verdana" w:hAnsi="Verdana"/>
                <w:sz w:val="20"/>
                <w:szCs w:val="20"/>
                <w:lang w:val="en-US"/>
              </w:rPr>
              <w:t>I</w:t>
            </w:r>
            <w:r w:rsidRPr="00120DAC">
              <w:rPr>
                <w:rFonts w:ascii="Verdana" w:hAnsi="Verdana"/>
                <w:sz w:val="20"/>
                <w:szCs w:val="20"/>
              </w:rPr>
              <w:t>.</w:t>
            </w:r>
          </w:p>
        </w:tc>
        <w:tc>
          <w:tcPr>
            <w:tcW w:w="7938" w:type="dxa"/>
            <w:gridSpan w:val="2"/>
            <w:hideMark/>
          </w:tcPr>
          <w:p w14:paraId="1C359E98" w14:textId="5FEBAF82" w:rsidR="00700B9A" w:rsidRPr="006B6C89" w:rsidRDefault="00700B9A" w:rsidP="000622D2">
            <w:pPr>
              <w:spacing w:after="120"/>
              <w:rPr>
                <w:rFonts w:ascii="Verdana" w:hAnsi="Verdana" w:cs="Verdana"/>
                <w:sz w:val="20"/>
                <w:szCs w:val="20"/>
              </w:rPr>
            </w:pPr>
            <w:r w:rsidRPr="006B6C89">
              <w:rPr>
                <w:rFonts w:ascii="Verdana" w:hAnsi="Verdana"/>
                <w:sz w:val="20"/>
                <w:szCs w:val="20"/>
              </w:rPr>
              <w:t>Техническо изпълнение и отчитане</w:t>
            </w:r>
          </w:p>
        </w:tc>
        <w:tc>
          <w:tcPr>
            <w:tcW w:w="1311" w:type="dxa"/>
          </w:tcPr>
          <w:p w14:paraId="63A11AFA"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5011FFDD" w14:textId="724C8191" w:rsidR="00700B9A" w:rsidRPr="00AE4A5E" w:rsidRDefault="00AE4A5E">
            <w:pPr>
              <w:spacing w:after="120"/>
              <w:jc w:val="right"/>
              <w:rPr>
                <w:rFonts w:ascii="Verdana" w:hAnsi="Verdana" w:cs="Verdana"/>
                <w:sz w:val="20"/>
                <w:szCs w:val="20"/>
              </w:rPr>
            </w:pPr>
            <w:r>
              <w:rPr>
                <w:rFonts w:ascii="Verdana" w:hAnsi="Verdana" w:cs="Verdana"/>
                <w:sz w:val="20"/>
                <w:szCs w:val="20"/>
                <w:lang w:val="en-US"/>
              </w:rPr>
              <w:t>2</w:t>
            </w:r>
            <w:r>
              <w:rPr>
                <w:rFonts w:ascii="Verdana" w:hAnsi="Verdana" w:cs="Verdana"/>
                <w:sz w:val="20"/>
                <w:szCs w:val="20"/>
              </w:rPr>
              <w:t>1</w:t>
            </w:r>
          </w:p>
        </w:tc>
      </w:tr>
      <w:tr w:rsidR="00700B9A" w:rsidRPr="003F65F7" w14:paraId="21B6B045" w14:textId="77777777" w:rsidTr="00120DAC">
        <w:trPr>
          <w:gridBefore w:val="1"/>
          <w:wBefore w:w="216" w:type="dxa"/>
        </w:trPr>
        <w:tc>
          <w:tcPr>
            <w:tcW w:w="1026" w:type="dxa"/>
            <w:hideMark/>
          </w:tcPr>
          <w:p w14:paraId="44CA036D" w14:textId="321DE227" w:rsidR="00700B9A" w:rsidRPr="003F65F7" w:rsidRDefault="00700B9A" w:rsidP="002D6893">
            <w:pPr>
              <w:spacing w:after="120"/>
              <w:rPr>
                <w:rFonts w:ascii="Verdana" w:hAnsi="Verdana" w:cs="Verdana"/>
                <w:sz w:val="20"/>
                <w:szCs w:val="20"/>
              </w:rPr>
            </w:pPr>
            <w:r w:rsidRPr="00120DAC">
              <w:rPr>
                <w:rFonts w:ascii="Verdana" w:hAnsi="Verdana"/>
                <w:sz w:val="20"/>
                <w:szCs w:val="20"/>
                <w:lang w:val="en-US"/>
              </w:rPr>
              <w:t>VII.</w:t>
            </w:r>
          </w:p>
        </w:tc>
        <w:tc>
          <w:tcPr>
            <w:tcW w:w="7938" w:type="dxa"/>
            <w:gridSpan w:val="2"/>
            <w:hideMark/>
          </w:tcPr>
          <w:p w14:paraId="30146AE0" w14:textId="057CD0B0" w:rsidR="00700B9A" w:rsidRPr="006B6C89" w:rsidRDefault="00700B9A" w:rsidP="00BE5E20">
            <w:pPr>
              <w:spacing w:after="120"/>
              <w:rPr>
                <w:rFonts w:ascii="Verdana" w:hAnsi="Verdana" w:cs="Verdana"/>
                <w:sz w:val="20"/>
                <w:szCs w:val="20"/>
              </w:rPr>
            </w:pPr>
            <w:r w:rsidRPr="006B6C89">
              <w:rPr>
                <w:rFonts w:ascii="Verdana" w:hAnsi="Verdana"/>
                <w:sz w:val="20"/>
                <w:szCs w:val="20"/>
              </w:rPr>
              <w:t xml:space="preserve">Финансово изпълнение </w:t>
            </w:r>
            <w:r w:rsidR="00BE5E20">
              <w:rPr>
                <w:rFonts w:ascii="Verdana" w:hAnsi="Verdana"/>
                <w:sz w:val="20"/>
                <w:szCs w:val="20"/>
              </w:rPr>
              <w:t>и отчитане</w:t>
            </w:r>
          </w:p>
        </w:tc>
        <w:tc>
          <w:tcPr>
            <w:tcW w:w="1311" w:type="dxa"/>
          </w:tcPr>
          <w:p w14:paraId="03D460E2"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44378A05" w14:textId="1706E0DE" w:rsidR="00700B9A" w:rsidRPr="002B2BC9" w:rsidRDefault="00AE4A5E">
            <w:pPr>
              <w:spacing w:after="120"/>
              <w:jc w:val="right"/>
              <w:rPr>
                <w:rFonts w:ascii="Verdana" w:hAnsi="Verdana" w:cs="Verdana"/>
                <w:sz w:val="20"/>
                <w:szCs w:val="20"/>
              </w:rPr>
            </w:pPr>
            <w:r>
              <w:rPr>
                <w:rFonts w:ascii="Verdana" w:hAnsi="Verdana" w:cs="Verdana"/>
                <w:sz w:val="20"/>
                <w:szCs w:val="20"/>
              </w:rPr>
              <w:t>25</w:t>
            </w:r>
          </w:p>
        </w:tc>
      </w:tr>
      <w:tr w:rsidR="00700B9A" w:rsidRPr="003F65F7" w14:paraId="45871AA3" w14:textId="77777777" w:rsidTr="00120DAC">
        <w:trPr>
          <w:gridBefore w:val="1"/>
          <w:wBefore w:w="216" w:type="dxa"/>
        </w:trPr>
        <w:tc>
          <w:tcPr>
            <w:tcW w:w="1026" w:type="dxa"/>
            <w:hideMark/>
          </w:tcPr>
          <w:p w14:paraId="7895015C" w14:textId="6DB436D6" w:rsidR="00700B9A" w:rsidRPr="00120DAC" w:rsidRDefault="00700B9A" w:rsidP="002D6893">
            <w:pPr>
              <w:spacing w:after="120"/>
              <w:rPr>
                <w:rFonts w:ascii="Verdana" w:hAnsi="Verdana"/>
                <w:sz w:val="20"/>
                <w:szCs w:val="20"/>
              </w:rPr>
            </w:pPr>
            <w:r w:rsidRPr="00120DAC">
              <w:rPr>
                <w:rFonts w:ascii="Verdana" w:hAnsi="Verdana"/>
                <w:sz w:val="20"/>
                <w:szCs w:val="20"/>
              </w:rPr>
              <w:t>1.</w:t>
            </w:r>
          </w:p>
        </w:tc>
        <w:tc>
          <w:tcPr>
            <w:tcW w:w="7938" w:type="dxa"/>
            <w:gridSpan w:val="2"/>
            <w:hideMark/>
          </w:tcPr>
          <w:p w14:paraId="07620C67" w14:textId="3A419BB4" w:rsidR="00700B9A" w:rsidRPr="003F65F7" w:rsidRDefault="00700B9A" w:rsidP="002D6893">
            <w:pPr>
              <w:spacing w:after="120"/>
              <w:rPr>
                <w:rFonts w:ascii="Verdana" w:hAnsi="Verdana"/>
                <w:sz w:val="20"/>
                <w:szCs w:val="20"/>
              </w:rPr>
            </w:pPr>
            <w:r w:rsidRPr="003F65F7">
              <w:rPr>
                <w:rFonts w:ascii="Verdana" w:hAnsi="Verdana"/>
                <w:sz w:val="20"/>
                <w:szCs w:val="20"/>
              </w:rPr>
              <w:t>Общи финансови правила</w:t>
            </w:r>
          </w:p>
        </w:tc>
        <w:tc>
          <w:tcPr>
            <w:tcW w:w="1311" w:type="dxa"/>
          </w:tcPr>
          <w:p w14:paraId="4E47AE10" w14:textId="77777777" w:rsidR="00700B9A" w:rsidRPr="006B6C89" w:rsidRDefault="00700B9A" w:rsidP="002D6893">
            <w:pPr>
              <w:spacing w:after="120"/>
              <w:jc w:val="right"/>
              <w:rPr>
                <w:rFonts w:ascii="Verdana" w:hAnsi="Verdana" w:cs="Verdana"/>
                <w:sz w:val="20"/>
                <w:szCs w:val="20"/>
              </w:rPr>
            </w:pPr>
          </w:p>
        </w:tc>
        <w:tc>
          <w:tcPr>
            <w:tcW w:w="701" w:type="dxa"/>
            <w:gridSpan w:val="2"/>
          </w:tcPr>
          <w:p w14:paraId="57828722" w14:textId="164C0A70" w:rsidR="00700B9A" w:rsidRPr="006B6C89" w:rsidRDefault="00AE4A5E">
            <w:pPr>
              <w:spacing w:after="120"/>
              <w:jc w:val="right"/>
              <w:rPr>
                <w:rFonts w:ascii="Verdana" w:hAnsi="Verdana" w:cs="Verdana"/>
                <w:sz w:val="20"/>
                <w:szCs w:val="20"/>
              </w:rPr>
            </w:pPr>
            <w:r>
              <w:rPr>
                <w:rFonts w:ascii="Verdana" w:hAnsi="Verdana" w:cs="Verdana"/>
                <w:sz w:val="20"/>
                <w:szCs w:val="20"/>
              </w:rPr>
              <w:t>25</w:t>
            </w:r>
          </w:p>
        </w:tc>
      </w:tr>
      <w:tr w:rsidR="00700B9A" w:rsidRPr="003F65F7" w14:paraId="51C09965" w14:textId="77777777" w:rsidTr="00120DAC">
        <w:trPr>
          <w:gridBefore w:val="1"/>
          <w:wBefore w:w="216" w:type="dxa"/>
        </w:trPr>
        <w:tc>
          <w:tcPr>
            <w:tcW w:w="1026" w:type="dxa"/>
          </w:tcPr>
          <w:p w14:paraId="79C5740A" w14:textId="2A893325" w:rsidR="00700B9A" w:rsidRPr="00120DAC" w:rsidRDefault="00700B9A" w:rsidP="003168FE">
            <w:pPr>
              <w:spacing w:after="120"/>
              <w:rPr>
                <w:rFonts w:ascii="Verdana" w:hAnsi="Verdana"/>
                <w:sz w:val="20"/>
                <w:szCs w:val="20"/>
              </w:rPr>
            </w:pPr>
            <w:r w:rsidRPr="00120DAC">
              <w:rPr>
                <w:rFonts w:ascii="Verdana" w:hAnsi="Verdana"/>
                <w:sz w:val="20"/>
                <w:szCs w:val="20"/>
              </w:rPr>
              <w:t>2.</w:t>
            </w:r>
          </w:p>
        </w:tc>
        <w:tc>
          <w:tcPr>
            <w:tcW w:w="7938" w:type="dxa"/>
            <w:gridSpan w:val="2"/>
          </w:tcPr>
          <w:p w14:paraId="2701A6D6" w14:textId="0FDAFC0E" w:rsidR="00700B9A" w:rsidRPr="003F65F7" w:rsidRDefault="00700B9A" w:rsidP="003168FE">
            <w:pPr>
              <w:spacing w:after="120"/>
              <w:rPr>
                <w:rFonts w:ascii="Verdana" w:hAnsi="Verdana"/>
                <w:sz w:val="20"/>
                <w:szCs w:val="20"/>
              </w:rPr>
            </w:pPr>
            <w:r w:rsidRPr="003F65F7">
              <w:rPr>
                <w:rFonts w:ascii="Verdana" w:hAnsi="Verdana"/>
                <w:sz w:val="20"/>
                <w:szCs w:val="20"/>
              </w:rPr>
              <w:t>Отчитане на разходите от Конкретния бенефициент</w:t>
            </w:r>
          </w:p>
        </w:tc>
        <w:tc>
          <w:tcPr>
            <w:tcW w:w="1311" w:type="dxa"/>
          </w:tcPr>
          <w:p w14:paraId="664E9EC5"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056A1552" w14:textId="701904FF" w:rsidR="00700B9A" w:rsidRPr="006B6C89" w:rsidRDefault="00AE4A5E">
            <w:pPr>
              <w:spacing w:after="120"/>
              <w:jc w:val="right"/>
              <w:rPr>
                <w:rFonts w:ascii="Verdana" w:hAnsi="Verdana" w:cs="Verdana"/>
                <w:sz w:val="20"/>
                <w:szCs w:val="20"/>
              </w:rPr>
            </w:pPr>
            <w:r>
              <w:rPr>
                <w:rFonts w:ascii="Verdana" w:hAnsi="Verdana" w:cs="Verdana"/>
                <w:sz w:val="20"/>
                <w:szCs w:val="20"/>
              </w:rPr>
              <w:t>26</w:t>
            </w:r>
          </w:p>
        </w:tc>
      </w:tr>
      <w:tr w:rsidR="00700B9A" w:rsidRPr="003F65F7" w14:paraId="5B0DD0BE" w14:textId="77777777" w:rsidTr="00120DAC">
        <w:trPr>
          <w:gridBefore w:val="1"/>
          <w:wBefore w:w="216" w:type="dxa"/>
        </w:trPr>
        <w:tc>
          <w:tcPr>
            <w:tcW w:w="1026" w:type="dxa"/>
          </w:tcPr>
          <w:p w14:paraId="599D8789" w14:textId="1280A025" w:rsidR="00700B9A" w:rsidRPr="00120DAC" w:rsidRDefault="00700B9A" w:rsidP="003168FE">
            <w:pPr>
              <w:spacing w:after="120"/>
              <w:rPr>
                <w:rFonts w:ascii="Verdana" w:hAnsi="Verdana"/>
                <w:sz w:val="20"/>
                <w:szCs w:val="20"/>
              </w:rPr>
            </w:pPr>
            <w:r w:rsidRPr="00120DAC">
              <w:rPr>
                <w:rFonts w:ascii="Verdana" w:hAnsi="Verdana"/>
                <w:sz w:val="20"/>
                <w:szCs w:val="20"/>
              </w:rPr>
              <w:t>3.</w:t>
            </w:r>
          </w:p>
        </w:tc>
        <w:tc>
          <w:tcPr>
            <w:tcW w:w="7938" w:type="dxa"/>
            <w:gridSpan w:val="2"/>
          </w:tcPr>
          <w:p w14:paraId="0B658198" w14:textId="24BB7F5A" w:rsidR="00700B9A" w:rsidRPr="003F65F7" w:rsidRDefault="00700B9A" w:rsidP="003168FE">
            <w:pPr>
              <w:spacing w:after="120"/>
              <w:rPr>
                <w:rFonts w:ascii="Verdana" w:hAnsi="Verdana"/>
                <w:sz w:val="20"/>
                <w:szCs w:val="20"/>
              </w:rPr>
            </w:pPr>
            <w:r w:rsidRPr="003F65F7">
              <w:rPr>
                <w:rFonts w:ascii="Verdana" w:hAnsi="Verdana"/>
                <w:sz w:val="20"/>
                <w:szCs w:val="20"/>
              </w:rPr>
              <w:t>Счетоводна отчетност</w:t>
            </w:r>
          </w:p>
        </w:tc>
        <w:tc>
          <w:tcPr>
            <w:tcW w:w="1311" w:type="dxa"/>
          </w:tcPr>
          <w:p w14:paraId="06DAD759"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50294A22" w14:textId="342D8124" w:rsidR="00700B9A" w:rsidRPr="00AE4A5E" w:rsidRDefault="00AE4A5E">
            <w:pPr>
              <w:spacing w:after="120"/>
              <w:jc w:val="right"/>
              <w:rPr>
                <w:rFonts w:ascii="Verdana" w:hAnsi="Verdana" w:cs="Verdana"/>
                <w:sz w:val="20"/>
                <w:szCs w:val="20"/>
              </w:rPr>
            </w:pPr>
            <w:r>
              <w:rPr>
                <w:rFonts w:ascii="Verdana" w:hAnsi="Verdana" w:cs="Verdana"/>
                <w:sz w:val="20"/>
                <w:szCs w:val="20"/>
              </w:rPr>
              <w:t>2</w:t>
            </w:r>
            <w:r w:rsidR="00361993">
              <w:rPr>
                <w:rFonts w:ascii="Verdana" w:hAnsi="Verdana" w:cs="Verdana"/>
                <w:sz w:val="20"/>
                <w:szCs w:val="20"/>
              </w:rPr>
              <w:t>6</w:t>
            </w:r>
          </w:p>
        </w:tc>
      </w:tr>
      <w:tr w:rsidR="00700B9A" w:rsidRPr="003F65F7" w14:paraId="36F81A76" w14:textId="77777777" w:rsidTr="00120DAC">
        <w:trPr>
          <w:gridBefore w:val="1"/>
          <w:wBefore w:w="216" w:type="dxa"/>
        </w:trPr>
        <w:tc>
          <w:tcPr>
            <w:tcW w:w="1026" w:type="dxa"/>
          </w:tcPr>
          <w:p w14:paraId="6B15BFA5" w14:textId="6CCB67C5" w:rsidR="00700B9A" w:rsidRPr="003F65F7" w:rsidRDefault="00700B9A" w:rsidP="002D6893">
            <w:pPr>
              <w:snapToGrid w:val="0"/>
              <w:spacing w:after="120"/>
              <w:rPr>
                <w:rFonts w:ascii="Verdana" w:hAnsi="Verdana" w:cs="Verdana"/>
                <w:sz w:val="20"/>
                <w:szCs w:val="20"/>
              </w:rPr>
            </w:pPr>
            <w:r w:rsidRPr="00120DAC">
              <w:rPr>
                <w:rFonts w:ascii="Verdana" w:hAnsi="Verdana"/>
                <w:sz w:val="20"/>
                <w:szCs w:val="20"/>
              </w:rPr>
              <w:t>4.</w:t>
            </w:r>
          </w:p>
        </w:tc>
        <w:tc>
          <w:tcPr>
            <w:tcW w:w="7938" w:type="dxa"/>
            <w:gridSpan w:val="2"/>
          </w:tcPr>
          <w:p w14:paraId="3C661461" w14:textId="1373B056" w:rsidR="00700B9A" w:rsidRPr="006B6C89" w:rsidRDefault="00700B9A" w:rsidP="002D6893">
            <w:pPr>
              <w:snapToGrid w:val="0"/>
              <w:spacing w:after="120"/>
              <w:rPr>
                <w:rFonts w:ascii="Verdana" w:hAnsi="Verdana" w:cs="Verdana"/>
                <w:sz w:val="20"/>
                <w:szCs w:val="20"/>
              </w:rPr>
            </w:pPr>
            <w:r w:rsidRPr="006B6C89">
              <w:rPr>
                <w:rFonts w:ascii="Verdana" w:hAnsi="Verdana"/>
                <w:sz w:val="20"/>
                <w:szCs w:val="20"/>
              </w:rPr>
              <w:t>Режим по Закона за данък върху добавената стойност (ЗДДС)</w:t>
            </w:r>
          </w:p>
        </w:tc>
        <w:tc>
          <w:tcPr>
            <w:tcW w:w="1311" w:type="dxa"/>
          </w:tcPr>
          <w:p w14:paraId="2F594A48" w14:textId="77777777" w:rsidR="00700B9A" w:rsidRPr="002B2BC9" w:rsidRDefault="00700B9A" w:rsidP="002D6893">
            <w:pPr>
              <w:snapToGrid w:val="0"/>
              <w:spacing w:after="120"/>
              <w:jc w:val="right"/>
              <w:rPr>
                <w:rFonts w:ascii="Verdana" w:hAnsi="Verdana" w:cs="Verdana"/>
                <w:sz w:val="20"/>
                <w:szCs w:val="20"/>
              </w:rPr>
            </w:pPr>
          </w:p>
        </w:tc>
        <w:tc>
          <w:tcPr>
            <w:tcW w:w="701" w:type="dxa"/>
            <w:gridSpan w:val="2"/>
          </w:tcPr>
          <w:p w14:paraId="33289565" w14:textId="436A95AE" w:rsidR="00700B9A" w:rsidRPr="002B2BC9" w:rsidRDefault="00AE4A5E">
            <w:pPr>
              <w:snapToGrid w:val="0"/>
              <w:spacing w:after="120"/>
              <w:jc w:val="right"/>
              <w:rPr>
                <w:rFonts w:ascii="Verdana" w:hAnsi="Verdana" w:cs="Verdana"/>
                <w:sz w:val="20"/>
                <w:szCs w:val="20"/>
              </w:rPr>
            </w:pPr>
            <w:r>
              <w:rPr>
                <w:rFonts w:ascii="Verdana" w:hAnsi="Verdana" w:cs="Verdana"/>
                <w:sz w:val="20"/>
                <w:szCs w:val="20"/>
              </w:rPr>
              <w:t>27</w:t>
            </w:r>
          </w:p>
        </w:tc>
      </w:tr>
      <w:tr w:rsidR="00700B9A" w:rsidRPr="003F65F7" w14:paraId="2C607C07" w14:textId="77777777" w:rsidTr="00120DAC">
        <w:trPr>
          <w:gridBefore w:val="1"/>
          <w:wBefore w:w="216" w:type="dxa"/>
        </w:trPr>
        <w:tc>
          <w:tcPr>
            <w:tcW w:w="1026" w:type="dxa"/>
          </w:tcPr>
          <w:p w14:paraId="55FA120A" w14:textId="527CBE45" w:rsidR="00700B9A" w:rsidRPr="00120DAC" w:rsidRDefault="00700B9A" w:rsidP="003168FE">
            <w:pPr>
              <w:snapToGrid w:val="0"/>
              <w:spacing w:after="120"/>
              <w:rPr>
                <w:rFonts w:ascii="Verdana" w:hAnsi="Verdana"/>
                <w:sz w:val="20"/>
                <w:szCs w:val="20"/>
              </w:rPr>
            </w:pPr>
            <w:r w:rsidRPr="00120DAC">
              <w:rPr>
                <w:rFonts w:ascii="Verdana" w:hAnsi="Verdana"/>
                <w:sz w:val="20"/>
                <w:szCs w:val="20"/>
              </w:rPr>
              <w:t>5.</w:t>
            </w:r>
          </w:p>
        </w:tc>
        <w:tc>
          <w:tcPr>
            <w:tcW w:w="7938" w:type="dxa"/>
            <w:gridSpan w:val="2"/>
          </w:tcPr>
          <w:p w14:paraId="7592E378" w14:textId="3E5D8F79" w:rsidR="00700B9A" w:rsidRPr="003F65F7" w:rsidRDefault="00700B9A" w:rsidP="003168FE">
            <w:pPr>
              <w:snapToGrid w:val="0"/>
              <w:spacing w:after="120"/>
              <w:rPr>
                <w:rFonts w:ascii="Verdana" w:hAnsi="Verdana"/>
                <w:sz w:val="20"/>
                <w:szCs w:val="20"/>
              </w:rPr>
            </w:pPr>
            <w:r w:rsidRPr="003F65F7">
              <w:rPr>
                <w:rFonts w:ascii="Verdana" w:hAnsi="Verdana"/>
                <w:sz w:val="20"/>
                <w:szCs w:val="20"/>
              </w:rPr>
              <w:t>Плащания по заповедта</w:t>
            </w:r>
          </w:p>
        </w:tc>
        <w:tc>
          <w:tcPr>
            <w:tcW w:w="1311" w:type="dxa"/>
          </w:tcPr>
          <w:p w14:paraId="433F9EBE" w14:textId="77777777" w:rsidR="00700B9A" w:rsidRPr="006B6C89" w:rsidRDefault="00700B9A" w:rsidP="003168FE">
            <w:pPr>
              <w:snapToGrid w:val="0"/>
              <w:spacing w:after="120"/>
              <w:jc w:val="right"/>
              <w:rPr>
                <w:rFonts w:ascii="Verdana" w:hAnsi="Verdana" w:cs="Verdana"/>
                <w:sz w:val="20"/>
                <w:szCs w:val="20"/>
              </w:rPr>
            </w:pPr>
          </w:p>
        </w:tc>
        <w:tc>
          <w:tcPr>
            <w:tcW w:w="701" w:type="dxa"/>
            <w:gridSpan w:val="2"/>
          </w:tcPr>
          <w:p w14:paraId="1F2D6AA2" w14:textId="0A612B44" w:rsidR="00700B9A" w:rsidRPr="006B6C89" w:rsidRDefault="00AE4A5E">
            <w:pPr>
              <w:snapToGrid w:val="0"/>
              <w:spacing w:after="120"/>
              <w:jc w:val="right"/>
              <w:rPr>
                <w:rFonts w:ascii="Verdana" w:hAnsi="Verdana" w:cs="Verdana"/>
                <w:sz w:val="20"/>
                <w:szCs w:val="20"/>
              </w:rPr>
            </w:pPr>
            <w:r>
              <w:rPr>
                <w:rFonts w:ascii="Verdana" w:hAnsi="Verdana" w:cs="Verdana"/>
                <w:sz w:val="20"/>
                <w:szCs w:val="20"/>
              </w:rPr>
              <w:t>27</w:t>
            </w:r>
          </w:p>
        </w:tc>
      </w:tr>
      <w:tr w:rsidR="00700B9A" w:rsidRPr="003F65F7" w14:paraId="56069B25" w14:textId="77777777" w:rsidTr="00120DAC">
        <w:trPr>
          <w:gridBefore w:val="1"/>
          <w:wBefore w:w="216" w:type="dxa"/>
        </w:trPr>
        <w:tc>
          <w:tcPr>
            <w:tcW w:w="1026" w:type="dxa"/>
          </w:tcPr>
          <w:p w14:paraId="616CC572" w14:textId="5191E3C5" w:rsidR="00700B9A" w:rsidRPr="00120DAC" w:rsidRDefault="00A0097E" w:rsidP="003168FE">
            <w:pPr>
              <w:snapToGrid w:val="0"/>
              <w:spacing w:after="120"/>
              <w:rPr>
                <w:rFonts w:ascii="Verdana" w:hAnsi="Verdana"/>
                <w:sz w:val="20"/>
                <w:szCs w:val="20"/>
              </w:rPr>
            </w:pPr>
            <w:r>
              <w:rPr>
                <w:rFonts w:ascii="Verdana" w:hAnsi="Verdana"/>
                <w:sz w:val="20"/>
                <w:szCs w:val="20"/>
              </w:rPr>
              <w:t>6</w:t>
            </w:r>
            <w:r w:rsidR="00700B9A" w:rsidRPr="00120DAC">
              <w:rPr>
                <w:rFonts w:ascii="Verdana" w:hAnsi="Verdana"/>
                <w:sz w:val="20"/>
                <w:szCs w:val="20"/>
              </w:rPr>
              <w:t>.</w:t>
            </w:r>
          </w:p>
        </w:tc>
        <w:tc>
          <w:tcPr>
            <w:tcW w:w="7938" w:type="dxa"/>
            <w:gridSpan w:val="2"/>
          </w:tcPr>
          <w:p w14:paraId="24DF8593" w14:textId="0F05903C" w:rsidR="00700B9A" w:rsidRPr="003F65F7" w:rsidRDefault="00700B9A" w:rsidP="003168FE">
            <w:pPr>
              <w:snapToGrid w:val="0"/>
              <w:spacing w:after="120"/>
              <w:rPr>
                <w:rFonts w:ascii="Verdana" w:hAnsi="Verdana"/>
                <w:sz w:val="20"/>
                <w:szCs w:val="20"/>
              </w:rPr>
            </w:pPr>
            <w:r w:rsidRPr="003F65F7">
              <w:rPr>
                <w:rFonts w:ascii="Verdana" w:hAnsi="Verdana"/>
                <w:sz w:val="20"/>
                <w:szCs w:val="20"/>
              </w:rPr>
              <w:t>Искане за плащане</w:t>
            </w:r>
          </w:p>
        </w:tc>
        <w:tc>
          <w:tcPr>
            <w:tcW w:w="1311" w:type="dxa"/>
          </w:tcPr>
          <w:p w14:paraId="3F15E911" w14:textId="77777777" w:rsidR="00700B9A" w:rsidRPr="006B6C89" w:rsidRDefault="00700B9A" w:rsidP="003168FE">
            <w:pPr>
              <w:snapToGrid w:val="0"/>
              <w:spacing w:after="120"/>
              <w:jc w:val="right"/>
              <w:rPr>
                <w:rFonts w:ascii="Verdana" w:hAnsi="Verdana" w:cs="Verdana"/>
                <w:sz w:val="20"/>
                <w:szCs w:val="20"/>
              </w:rPr>
            </w:pPr>
          </w:p>
        </w:tc>
        <w:tc>
          <w:tcPr>
            <w:tcW w:w="701" w:type="dxa"/>
            <w:gridSpan w:val="2"/>
          </w:tcPr>
          <w:p w14:paraId="2E14261B" w14:textId="11318B2C" w:rsidR="00700B9A" w:rsidRPr="006B6C89" w:rsidRDefault="00C24D7C">
            <w:pPr>
              <w:snapToGrid w:val="0"/>
              <w:spacing w:after="120"/>
              <w:jc w:val="right"/>
              <w:rPr>
                <w:rFonts w:ascii="Verdana" w:hAnsi="Verdana" w:cs="Verdana"/>
                <w:sz w:val="20"/>
                <w:szCs w:val="20"/>
              </w:rPr>
            </w:pPr>
            <w:r>
              <w:rPr>
                <w:rFonts w:ascii="Verdana" w:hAnsi="Verdana" w:cs="Verdana"/>
                <w:sz w:val="20"/>
                <w:szCs w:val="20"/>
              </w:rPr>
              <w:t>30</w:t>
            </w:r>
          </w:p>
        </w:tc>
      </w:tr>
      <w:tr w:rsidR="00700B9A" w:rsidRPr="003F65F7" w14:paraId="7A03A499" w14:textId="77777777" w:rsidTr="00120DAC">
        <w:trPr>
          <w:gridBefore w:val="1"/>
          <w:wBefore w:w="216" w:type="dxa"/>
        </w:trPr>
        <w:tc>
          <w:tcPr>
            <w:tcW w:w="1026" w:type="dxa"/>
          </w:tcPr>
          <w:p w14:paraId="671BE161" w14:textId="7631E79C" w:rsidR="00700B9A" w:rsidRPr="003F65F7" w:rsidRDefault="00700B9A" w:rsidP="002D6893">
            <w:pPr>
              <w:snapToGrid w:val="0"/>
              <w:spacing w:after="120"/>
              <w:rPr>
                <w:rFonts w:ascii="Verdana" w:hAnsi="Verdana" w:cs="Verdana"/>
                <w:sz w:val="20"/>
                <w:szCs w:val="20"/>
                <w:lang w:val="en-US"/>
              </w:rPr>
            </w:pPr>
            <w:r w:rsidRPr="00120DAC">
              <w:rPr>
                <w:rFonts w:ascii="Verdana" w:hAnsi="Verdana"/>
                <w:sz w:val="20"/>
                <w:szCs w:val="20"/>
                <w:lang w:val="en-US"/>
              </w:rPr>
              <w:t>VIII.</w:t>
            </w:r>
          </w:p>
        </w:tc>
        <w:tc>
          <w:tcPr>
            <w:tcW w:w="7938" w:type="dxa"/>
            <w:gridSpan w:val="2"/>
            <w:hideMark/>
          </w:tcPr>
          <w:p w14:paraId="33A22F24" w14:textId="043FA30B" w:rsidR="00700B9A" w:rsidRPr="006B6C89" w:rsidRDefault="00700B9A" w:rsidP="002D6893">
            <w:pPr>
              <w:spacing w:after="120"/>
              <w:rPr>
                <w:rFonts w:ascii="Verdana" w:hAnsi="Verdana"/>
                <w:sz w:val="20"/>
                <w:szCs w:val="20"/>
              </w:rPr>
            </w:pPr>
            <w:r w:rsidRPr="006B6C89">
              <w:rPr>
                <w:rFonts w:ascii="Verdana" w:hAnsi="Verdana"/>
                <w:sz w:val="20"/>
                <w:szCs w:val="20"/>
              </w:rPr>
              <w:t>Наблюдение на изпълнението на заповедта</w:t>
            </w:r>
          </w:p>
        </w:tc>
        <w:tc>
          <w:tcPr>
            <w:tcW w:w="1311" w:type="dxa"/>
          </w:tcPr>
          <w:p w14:paraId="42170BC0"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6FF736F1" w14:textId="3F7CDA60" w:rsidR="00700B9A" w:rsidRPr="00AE4A5E" w:rsidRDefault="00AE4A5E">
            <w:pPr>
              <w:spacing w:after="120"/>
              <w:jc w:val="right"/>
              <w:rPr>
                <w:rFonts w:ascii="Verdana" w:hAnsi="Verdana" w:cs="Verdana"/>
                <w:sz w:val="20"/>
                <w:szCs w:val="20"/>
              </w:rPr>
            </w:pPr>
            <w:r>
              <w:rPr>
                <w:rFonts w:ascii="Verdana" w:hAnsi="Verdana" w:cs="Verdana"/>
                <w:sz w:val="20"/>
                <w:szCs w:val="20"/>
                <w:lang w:val="en-US"/>
              </w:rPr>
              <w:t>3</w:t>
            </w:r>
            <w:r>
              <w:rPr>
                <w:rFonts w:ascii="Verdana" w:hAnsi="Verdana" w:cs="Verdana"/>
                <w:sz w:val="20"/>
                <w:szCs w:val="20"/>
              </w:rPr>
              <w:t>2</w:t>
            </w:r>
          </w:p>
        </w:tc>
      </w:tr>
      <w:tr w:rsidR="00700B9A" w:rsidRPr="003F65F7" w14:paraId="22388AA3" w14:textId="77777777" w:rsidTr="00120DAC">
        <w:trPr>
          <w:gridBefore w:val="1"/>
          <w:wBefore w:w="216" w:type="dxa"/>
        </w:trPr>
        <w:tc>
          <w:tcPr>
            <w:tcW w:w="1026" w:type="dxa"/>
          </w:tcPr>
          <w:p w14:paraId="1460E42D" w14:textId="27D38D1E" w:rsidR="00700B9A" w:rsidRPr="00120DAC" w:rsidRDefault="00700B9A" w:rsidP="003168FE">
            <w:pPr>
              <w:snapToGrid w:val="0"/>
              <w:spacing w:after="120"/>
              <w:rPr>
                <w:rFonts w:ascii="Verdana" w:hAnsi="Verdana"/>
                <w:sz w:val="20"/>
                <w:szCs w:val="20"/>
              </w:rPr>
            </w:pPr>
            <w:r w:rsidRPr="00120DAC">
              <w:rPr>
                <w:rFonts w:ascii="Verdana" w:hAnsi="Verdana"/>
                <w:sz w:val="20"/>
                <w:szCs w:val="20"/>
              </w:rPr>
              <w:t>1.</w:t>
            </w:r>
          </w:p>
        </w:tc>
        <w:tc>
          <w:tcPr>
            <w:tcW w:w="7938" w:type="dxa"/>
            <w:gridSpan w:val="2"/>
          </w:tcPr>
          <w:p w14:paraId="641E4047" w14:textId="1689DD4B" w:rsidR="00700B9A" w:rsidRPr="003F65F7" w:rsidRDefault="00700B9A" w:rsidP="003168FE">
            <w:pPr>
              <w:spacing w:after="120"/>
              <w:rPr>
                <w:rFonts w:ascii="Verdana" w:hAnsi="Verdana"/>
                <w:sz w:val="20"/>
                <w:szCs w:val="20"/>
              </w:rPr>
            </w:pPr>
            <w:r w:rsidRPr="003F65F7">
              <w:rPr>
                <w:rFonts w:ascii="Verdana" w:hAnsi="Verdana"/>
                <w:sz w:val="20"/>
                <w:szCs w:val="20"/>
              </w:rPr>
              <w:t>Събиране на данни</w:t>
            </w:r>
          </w:p>
        </w:tc>
        <w:tc>
          <w:tcPr>
            <w:tcW w:w="1311" w:type="dxa"/>
          </w:tcPr>
          <w:p w14:paraId="429A1DF6"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7794CAE4" w14:textId="33D2674C" w:rsidR="00700B9A" w:rsidRPr="00973830" w:rsidRDefault="00AE4A5E">
            <w:pPr>
              <w:spacing w:after="120"/>
              <w:jc w:val="right"/>
              <w:rPr>
                <w:rFonts w:ascii="Verdana" w:hAnsi="Verdana" w:cs="Verdana"/>
                <w:sz w:val="20"/>
                <w:szCs w:val="20"/>
              </w:rPr>
            </w:pPr>
            <w:r>
              <w:rPr>
                <w:rFonts w:ascii="Verdana" w:hAnsi="Verdana" w:cs="Verdana"/>
                <w:sz w:val="20"/>
                <w:szCs w:val="20"/>
                <w:lang w:val="en-US"/>
              </w:rPr>
              <w:t>3</w:t>
            </w:r>
            <w:r>
              <w:rPr>
                <w:rFonts w:ascii="Verdana" w:hAnsi="Verdana" w:cs="Verdana"/>
                <w:sz w:val="20"/>
                <w:szCs w:val="20"/>
              </w:rPr>
              <w:t>2</w:t>
            </w:r>
          </w:p>
        </w:tc>
      </w:tr>
      <w:tr w:rsidR="00700B9A" w:rsidRPr="003F65F7" w14:paraId="3B1F0D83" w14:textId="77777777" w:rsidTr="00120DAC">
        <w:trPr>
          <w:gridBefore w:val="1"/>
          <w:wBefore w:w="216" w:type="dxa"/>
        </w:trPr>
        <w:tc>
          <w:tcPr>
            <w:tcW w:w="1026" w:type="dxa"/>
          </w:tcPr>
          <w:p w14:paraId="1D6CD016" w14:textId="5998F6A2" w:rsidR="00700B9A" w:rsidRPr="00120DAC" w:rsidRDefault="00700B9A" w:rsidP="003168FE">
            <w:pPr>
              <w:snapToGrid w:val="0"/>
              <w:spacing w:after="120"/>
              <w:rPr>
                <w:rFonts w:ascii="Verdana" w:hAnsi="Verdana"/>
                <w:sz w:val="20"/>
                <w:szCs w:val="20"/>
              </w:rPr>
            </w:pPr>
            <w:r w:rsidRPr="00120DAC">
              <w:rPr>
                <w:rFonts w:ascii="Verdana" w:hAnsi="Verdana"/>
                <w:sz w:val="20"/>
                <w:szCs w:val="20"/>
              </w:rPr>
              <w:t>2.</w:t>
            </w:r>
          </w:p>
        </w:tc>
        <w:tc>
          <w:tcPr>
            <w:tcW w:w="7938" w:type="dxa"/>
            <w:gridSpan w:val="2"/>
          </w:tcPr>
          <w:p w14:paraId="7277A5CB" w14:textId="2BEAC3A3" w:rsidR="00700B9A" w:rsidRPr="003F65F7" w:rsidRDefault="00700B9A" w:rsidP="003168FE">
            <w:pPr>
              <w:spacing w:after="120"/>
              <w:rPr>
                <w:rFonts w:ascii="Verdana" w:hAnsi="Verdana"/>
                <w:sz w:val="20"/>
                <w:szCs w:val="20"/>
              </w:rPr>
            </w:pPr>
            <w:r w:rsidRPr="003F65F7">
              <w:rPr>
                <w:rFonts w:ascii="Verdana" w:hAnsi="Verdana"/>
                <w:sz w:val="20"/>
                <w:szCs w:val="20"/>
              </w:rPr>
              <w:t>Проверка на място от страна на УО</w:t>
            </w:r>
          </w:p>
        </w:tc>
        <w:tc>
          <w:tcPr>
            <w:tcW w:w="1311" w:type="dxa"/>
          </w:tcPr>
          <w:p w14:paraId="0FD82409"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732059B9" w14:textId="512E7E5F" w:rsidR="00700B9A" w:rsidRPr="006B6C89" w:rsidRDefault="00AE4A5E">
            <w:pPr>
              <w:spacing w:after="120"/>
              <w:jc w:val="right"/>
              <w:rPr>
                <w:rFonts w:ascii="Verdana" w:hAnsi="Verdana" w:cs="Verdana"/>
                <w:sz w:val="20"/>
                <w:szCs w:val="20"/>
              </w:rPr>
            </w:pPr>
            <w:r>
              <w:rPr>
                <w:rFonts w:ascii="Verdana" w:hAnsi="Verdana" w:cs="Verdana"/>
                <w:sz w:val="20"/>
                <w:szCs w:val="20"/>
              </w:rPr>
              <w:t>3</w:t>
            </w:r>
            <w:r w:rsidR="00C24D7C">
              <w:rPr>
                <w:rFonts w:ascii="Verdana" w:hAnsi="Verdana" w:cs="Verdana"/>
                <w:sz w:val="20"/>
                <w:szCs w:val="20"/>
              </w:rPr>
              <w:t>3</w:t>
            </w:r>
          </w:p>
        </w:tc>
      </w:tr>
      <w:tr w:rsidR="00700B9A" w:rsidRPr="003F65F7" w14:paraId="2689BBCE" w14:textId="77777777" w:rsidTr="00120DAC">
        <w:trPr>
          <w:gridBefore w:val="1"/>
          <w:wBefore w:w="216" w:type="dxa"/>
        </w:trPr>
        <w:tc>
          <w:tcPr>
            <w:tcW w:w="1026" w:type="dxa"/>
          </w:tcPr>
          <w:p w14:paraId="4B49FC6F" w14:textId="77777777" w:rsidR="00700B9A" w:rsidRDefault="00700B9A" w:rsidP="003168FE">
            <w:pPr>
              <w:snapToGrid w:val="0"/>
              <w:spacing w:after="120"/>
              <w:rPr>
                <w:rFonts w:ascii="Verdana" w:hAnsi="Verdana"/>
                <w:sz w:val="20"/>
                <w:szCs w:val="20"/>
              </w:rPr>
            </w:pPr>
            <w:r w:rsidRPr="00120DAC">
              <w:rPr>
                <w:rFonts w:ascii="Verdana" w:hAnsi="Verdana"/>
                <w:sz w:val="20"/>
                <w:szCs w:val="20"/>
              </w:rPr>
              <w:t>3.</w:t>
            </w:r>
          </w:p>
          <w:p w14:paraId="0BF63846" w14:textId="70661978" w:rsidR="00A915E2" w:rsidRPr="00120DAC" w:rsidRDefault="00A915E2" w:rsidP="003168FE">
            <w:pPr>
              <w:snapToGrid w:val="0"/>
              <w:spacing w:after="120"/>
              <w:rPr>
                <w:rFonts w:ascii="Verdana" w:hAnsi="Verdana"/>
                <w:sz w:val="20"/>
                <w:szCs w:val="20"/>
                <w:lang w:val="en-US"/>
              </w:rPr>
            </w:pPr>
            <w:r>
              <w:rPr>
                <w:rFonts w:ascii="Verdana" w:hAnsi="Verdana"/>
                <w:sz w:val="20"/>
                <w:szCs w:val="20"/>
                <w:lang w:val="en-US"/>
              </w:rPr>
              <w:t>IX.</w:t>
            </w:r>
          </w:p>
        </w:tc>
        <w:tc>
          <w:tcPr>
            <w:tcW w:w="7938" w:type="dxa"/>
            <w:gridSpan w:val="2"/>
          </w:tcPr>
          <w:p w14:paraId="0137CADB" w14:textId="5A668C26" w:rsidR="00700B9A" w:rsidRDefault="00700B9A" w:rsidP="003168FE">
            <w:pPr>
              <w:spacing w:after="120"/>
              <w:rPr>
                <w:rFonts w:ascii="Verdana" w:hAnsi="Verdana"/>
                <w:sz w:val="20"/>
                <w:szCs w:val="20"/>
              </w:rPr>
            </w:pPr>
            <w:r w:rsidRPr="003F65F7">
              <w:rPr>
                <w:rFonts w:ascii="Verdana" w:hAnsi="Verdana"/>
                <w:sz w:val="20"/>
                <w:szCs w:val="20"/>
              </w:rPr>
              <w:t>Проверки от страна на други органи</w:t>
            </w:r>
            <w:r w:rsidR="00A915E2">
              <w:rPr>
                <w:rFonts w:ascii="Verdana" w:hAnsi="Verdana"/>
                <w:sz w:val="20"/>
                <w:szCs w:val="20"/>
              </w:rPr>
              <w:t xml:space="preserve"> и институции</w:t>
            </w:r>
          </w:p>
          <w:p w14:paraId="07636424" w14:textId="77777777" w:rsidR="00A915E2" w:rsidRDefault="00A915E2" w:rsidP="002B2BC9">
            <w:pPr>
              <w:spacing w:after="120"/>
              <w:rPr>
                <w:rFonts w:ascii="Verdana" w:hAnsi="Verdana"/>
                <w:sz w:val="20"/>
                <w:szCs w:val="20"/>
              </w:rPr>
            </w:pPr>
            <w:r>
              <w:rPr>
                <w:rFonts w:ascii="Verdana" w:hAnsi="Verdana"/>
                <w:sz w:val="20"/>
                <w:szCs w:val="20"/>
              </w:rPr>
              <w:t xml:space="preserve">Неизпълнение, отмяна на заповедта </w:t>
            </w:r>
          </w:p>
          <w:p w14:paraId="3A47C103" w14:textId="77777777" w:rsidR="00E34C5A" w:rsidRPr="00973830" w:rsidRDefault="00E34C5A" w:rsidP="002B2BC9">
            <w:pPr>
              <w:spacing w:after="120"/>
              <w:rPr>
                <w:rFonts w:ascii="Verdana" w:hAnsi="Verdana"/>
                <w:sz w:val="16"/>
                <w:szCs w:val="16"/>
              </w:rPr>
            </w:pPr>
          </w:p>
          <w:p w14:paraId="7FD97AAA" w14:textId="16D6675B" w:rsidR="00A915E2" w:rsidRPr="003F65F7" w:rsidRDefault="00A915E2" w:rsidP="002B2BC9">
            <w:pPr>
              <w:spacing w:after="120"/>
              <w:rPr>
                <w:rFonts w:ascii="Verdana" w:hAnsi="Verdana"/>
                <w:sz w:val="20"/>
                <w:szCs w:val="20"/>
              </w:rPr>
            </w:pPr>
            <w:r>
              <w:rPr>
                <w:rFonts w:ascii="Verdana" w:hAnsi="Verdana"/>
                <w:sz w:val="20"/>
                <w:szCs w:val="20"/>
              </w:rPr>
              <w:t xml:space="preserve">ОПИС НА ПРИЛОЖЕНИЯТА                                                                                 </w:t>
            </w:r>
          </w:p>
        </w:tc>
        <w:tc>
          <w:tcPr>
            <w:tcW w:w="1311" w:type="dxa"/>
          </w:tcPr>
          <w:p w14:paraId="6722B0BA"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260CD1FA" w14:textId="63D90991" w:rsidR="00700B9A" w:rsidRPr="00AE4A5E" w:rsidRDefault="00AE4A5E" w:rsidP="003168FE">
            <w:pPr>
              <w:spacing w:after="120"/>
              <w:jc w:val="right"/>
              <w:rPr>
                <w:rFonts w:ascii="Verdana" w:hAnsi="Verdana" w:cs="Verdana"/>
                <w:sz w:val="20"/>
                <w:szCs w:val="20"/>
              </w:rPr>
            </w:pPr>
            <w:r>
              <w:rPr>
                <w:rFonts w:ascii="Verdana" w:hAnsi="Verdana" w:cs="Verdana"/>
                <w:sz w:val="20"/>
                <w:szCs w:val="20"/>
              </w:rPr>
              <w:t>33</w:t>
            </w:r>
          </w:p>
          <w:p w14:paraId="5D7BD809" w14:textId="2E439EB6" w:rsidR="00A915E2" w:rsidRDefault="00AE4A5E" w:rsidP="003168FE">
            <w:pPr>
              <w:spacing w:after="120"/>
              <w:jc w:val="right"/>
              <w:rPr>
                <w:rFonts w:ascii="Verdana" w:hAnsi="Verdana" w:cs="Verdana"/>
                <w:sz w:val="20"/>
                <w:szCs w:val="20"/>
              </w:rPr>
            </w:pPr>
            <w:r>
              <w:rPr>
                <w:rFonts w:ascii="Verdana" w:hAnsi="Verdana" w:cs="Verdana"/>
                <w:sz w:val="20"/>
                <w:szCs w:val="20"/>
              </w:rPr>
              <w:t>3</w:t>
            </w:r>
            <w:r w:rsidR="00C24D7C">
              <w:rPr>
                <w:rFonts w:ascii="Verdana" w:hAnsi="Verdana" w:cs="Verdana"/>
                <w:sz w:val="20"/>
                <w:szCs w:val="20"/>
              </w:rPr>
              <w:t>4</w:t>
            </w:r>
          </w:p>
          <w:p w14:paraId="40AFD284" w14:textId="77777777" w:rsidR="000B2924" w:rsidRDefault="000B2924" w:rsidP="007F77FF">
            <w:pPr>
              <w:spacing w:after="120"/>
              <w:rPr>
                <w:rFonts w:ascii="Verdana" w:hAnsi="Verdana" w:cs="Verdana"/>
                <w:color w:val="FF0000"/>
                <w:sz w:val="20"/>
                <w:szCs w:val="20"/>
              </w:rPr>
            </w:pPr>
          </w:p>
          <w:p w14:paraId="5543D686" w14:textId="691E31C5" w:rsidR="00E34C5A" w:rsidRPr="006B6C89" w:rsidRDefault="000B2924">
            <w:pPr>
              <w:spacing w:after="120"/>
              <w:rPr>
                <w:rFonts w:ascii="Verdana" w:hAnsi="Verdana" w:cs="Verdana"/>
                <w:sz w:val="20"/>
                <w:szCs w:val="20"/>
              </w:rPr>
            </w:pPr>
            <w:r>
              <w:rPr>
                <w:rFonts w:ascii="Verdana" w:hAnsi="Verdana" w:cs="Verdana"/>
                <w:sz w:val="20"/>
                <w:szCs w:val="20"/>
              </w:rPr>
              <w:t xml:space="preserve">   </w:t>
            </w:r>
            <w:r w:rsidR="00AE4A5E">
              <w:rPr>
                <w:rFonts w:ascii="Verdana" w:hAnsi="Verdana" w:cs="Verdana"/>
                <w:sz w:val="20"/>
                <w:szCs w:val="20"/>
              </w:rPr>
              <w:t>3</w:t>
            </w:r>
            <w:r w:rsidR="00C24D7C">
              <w:rPr>
                <w:rFonts w:ascii="Verdana" w:hAnsi="Verdana" w:cs="Verdana"/>
                <w:sz w:val="20"/>
                <w:szCs w:val="20"/>
              </w:rPr>
              <w:t>5</w:t>
            </w:r>
          </w:p>
        </w:tc>
      </w:tr>
      <w:tr w:rsidR="00700B9A" w:rsidRPr="003F65F7" w14:paraId="11C3D25D" w14:textId="77777777" w:rsidTr="00120DAC">
        <w:tblPrEx>
          <w:tblLook w:val="01E0" w:firstRow="1" w:lastRow="1" w:firstColumn="1" w:lastColumn="1" w:noHBand="0" w:noVBand="0"/>
        </w:tblPrEx>
        <w:trPr>
          <w:gridAfter w:val="1"/>
          <w:wAfter w:w="495" w:type="dxa"/>
        </w:trPr>
        <w:tc>
          <w:tcPr>
            <w:tcW w:w="1242" w:type="dxa"/>
            <w:gridSpan w:val="2"/>
          </w:tcPr>
          <w:p w14:paraId="3DCBCDC0" w14:textId="77777777" w:rsidR="00700B9A" w:rsidRPr="003F65F7" w:rsidRDefault="00700B9A" w:rsidP="002D6893">
            <w:pPr>
              <w:spacing w:after="120"/>
              <w:rPr>
                <w:rFonts w:ascii="Verdana" w:hAnsi="Verdana"/>
                <w:color w:val="000000"/>
                <w:spacing w:val="-5"/>
                <w:sz w:val="20"/>
                <w:szCs w:val="20"/>
              </w:rPr>
            </w:pPr>
          </w:p>
        </w:tc>
        <w:tc>
          <w:tcPr>
            <w:tcW w:w="701" w:type="dxa"/>
          </w:tcPr>
          <w:p w14:paraId="74C4E083" w14:textId="77777777" w:rsidR="00700B9A" w:rsidRPr="006B6C89" w:rsidRDefault="00700B9A" w:rsidP="002D6893">
            <w:pPr>
              <w:spacing w:after="120"/>
              <w:rPr>
                <w:rFonts w:ascii="Verdana" w:hAnsi="Verdana"/>
                <w:color w:val="000000"/>
                <w:spacing w:val="-5"/>
                <w:sz w:val="20"/>
                <w:szCs w:val="20"/>
              </w:rPr>
            </w:pPr>
          </w:p>
        </w:tc>
        <w:tc>
          <w:tcPr>
            <w:tcW w:w="8754" w:type="dxa"/>
            <w:gridSpan w:val="3"/>
          </w:tcPr>
          <w:p w14:paraId="4EA10183" w14:textId="534686F2" w:rsidR="00700B9A" w:rsidRPr="006B6C89" w:rsidRDefault="00700B9A" w:rsidP="002D6893">
            <w:pPr>
              <w:spacing w:after="120"/>
              <w:rPr>
                <w:rFonts w:ascii="Verdana" w:hAnsi="Verdana"/>
                <w:color w:val="000000"/>
                <w:spacing w:val="-5"/>
                <w:sz w:val="20"/>
                <w:szCs w:val="20"/>
              </w:rPr>
            </w:pPr>
          </w:p>
        </w:tc>
      </w:tr>
    </w:tbl>
    <w:p w14:paraId="0E2D3C79" w14:textId="75DCEFAC" w:rsidR="00CF3F24" w:rsidRDefault="00CF3F24" w:rsidP="007F77FF">
      <w:pPr>
        <w:spacing w:after="120"/>
        <w:rPr>
          <w:rFonts w:ascii="Verdana" w:hAnsi="Verdana" w:cs="Verdana"/>
          <w:b/>
          <w:sz w:val="20"/>
          <w:szCs w:val="20"/>
        </w:rPr>
      </w:pPr>
    </w:p>
    <w:p w14:paraId="246B24E7" w14:textId="77777777" w:rsidR="003F65F7" w:rsidRDefault="003F65F7" w:rsidP="008278F2">
      <w:pPr>
        <w:spacing w:after="120"/>
        <w:jc w:val="center"/>
        <w:rPr>
          <w:rFonts w:ascii="Verdana" w:hAnsi="Verdana" w:cs="Verdana"/>
          <w:b/>
          <w:sz w:val="20"/>
          <w:szCs w:val="20"/>
        </w:rPr>
      </w:pPr>
    </w:p>
    <w:p w14:paraId="17EC070F" w14:textId="77777777" w:rsidR="00A915E2" w:rsidRDefault="00A915E2" w:rsidP="008278F2">
      <w:pPr>
        <w:spacing w:after="120"/>
        <w:jc w:val="center"/>
        <w:rPr>
          <w:rFonts w:ascii="Verdana" w:hAnsi="Verdana" w:cs="Verdana"/>
          <w:b/>
          <w:sz w:val="20"/>
          <w:szCs w:val="20"/>
        </w:rPr>
      </w:pPr>
    </w:p>
    <w:p w14:paraId="12113E57" w14:textId="2020320F" w:rsidR="008278F2" w:rsidRDefault="008278F2" w:rsidP="008278F2">
      <w:pPr>
        <w:spacing w:after="120"/>
        <w:jc w:val="center"/>
        <w:rPr>
          <w:rFonts w:ascii="Verdana" w:hAnsi="Verdana" w:cs="Verdana"/>
          <w:b/>
          <w:sz w:val="20"/>
          <w:szCs w:val="20"/>
        </w:rPr>
      </w:pPr>
      <w:r>
        <w:rPr>
          <w:rFonts w:ascii="Verdana" w:hAnsi="Verdana" w:cs="Verdana"/>
          <w:b/>
          <w:sz w:val="20"/>
          <w:szCs w:val="20"/>
        </w:rPr>
        <w:t>СПИСЪК НА СЪКРАЩЕНИЯТА</w:t>
      </w:r>
    </w:p>
    <w:p w14:paraId="3A915511" w14:textId="77777777" w:rsidR="008278F2" w:rsidRDefault="008278F2" w:rsidP="008278F2">
      <w:pPr>
        <w:spacing w:after="120"/>
        <w:rPr>
          <w:rFonts w:ascii="Verdana" w:hAnsi="Verdana" w:cs="Verdana"/>
          <w:b/>
          <w:sz w:val="20"/>
          <w:szCs w:val="20"/>
        </w:rPr>
      </w:pPr>
    </w:p>
    <w:p w14:paraId="27DA5680" w14:textId="77777777" w:rsidR="00404FE6" w:rsidRPr="00AB0F67" w:rsidRDefault="00404FE6">
      <w:pPr>
        <w:jc w:val="center"/>
        <w:rPr>
          <w:rFonts w:ascii="Verdana" w:hAnsi="Verdana" w:cs="Verdana"/>
          <w:b/>
          <w:sz w:val="20"/>
          <w:szCs w:val="20"/>
        </w:rPr>
      </w:pPr>
    </w:p>
    <w:p w14:paraId="7E3523B8" w14:textId="77777777" w:rsidR="00404FE6" w:rsidRPr="00AB0F67" w:rsidRDefault="00404FE6">
      <w:pPr>
        <w:pStyle w:val="Heading1TimesNewRoman"/>
        <w:tabs>
          <w:tab w:val="right" w:pos="9180"/>
        </w:tabs>
        <w:ind w:right="250" w:firstLine="0"/>
        <w:rPr>
          <w:rFonts w:ascii="Verdana" w:hAnsi="Verdana" w:cs="Verdana"/>
          <w:sz w:val="20"/>
          <w:szCs w:val="20"/>
        </w:rPr>
      </w:pPr>
    </w:p>
    <w:tbl>
      <w:tblPr>
        <w:tblW w:w="9288" w:type="dxa"/>
        <w:tblInd w:w="108" w:type="dxa"/>
        <w:tblLayout w:type="fixed"/>
        <w:tblLook w:val="04A0" w:firstRow="1" w:lastRow="0" w:firstColumn="1" w:lastColumn="0" w:noHBand="0" w:noVBand="1"/>
      </w:tblPr>
      <w:tblGrid>
        <w:gridCol w:w="1472"/>
        <w:gridCol w:w="7816"/>
      </w:tblGrid>
      <w:tr w:rsidR="002D6893" w:rsidRPr="00E71A90" w14:paraId="53FF5F9B" w14:textId="77777777" w:rsidTr="00E21188">
        <w:tc>
          <w:tcPr>
            <w:tcW w:w="1472" w:type="dxa"/>
            <w:hideMark/>
          </w:tcPr>
          <w:p w14:paraId="24716F94"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2ED24720"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2D6893" w:rsidRPr="00E71A90" w14:paraId="6A09E84D" w14:textId="77777777" w:rsidTr="00E21188">
        <w:tc>
          <w:tcPr>
            <w:tcW w:w="1472" w:type="dxa"/>
          </w:tcPr>
          <w:p w14:paraId="07039401"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2F51A3E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2D6893" w:rsidRPr="00E71A90" w14:paraId="7FBBD11C" w14:textId="77777777" w:rsidTr="00E21188">
        <w:tc>
          <w:tcPr>
            <w:tcW w:w="1472" w:type="dxa"/>
          </w:tcPr>
          <w:p w14:paraId="1921B6D4"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3D6FA93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2D6893" w:rsidRPr="00E71A90" w14:paraId="05D00FB0" w14:textId="77777777" w:rsidTr="00E21188">
        <w:tc>
          <w:tcPr>
            <w:tcW w:w="1472" w:type="dxa"/>
            <w:hideMark/>
          </w:tcPr>
          <w:p w14:paraId="63522478"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614DEED3"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2D6893" w:rsidRPr="00E71A90" w14:paraId="14781DE4" w14:textId="77777777" w:rsidTr="00E21188">
        <w:tc>
          <w:tcPr>
            <w:tcW w:w="1472" w:type="dxa"/>
          </w:tcPr>
          <w:p w14:paraId="19F69028"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2305115F"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2D6893" w:rsidRPr="00E71A90" w14:paraId="7B4636F9" w14:textId="77777777" w:rsidTr="00E21188">
        <w:tc>
          <w:tcPr>
            <w:tcW w:w="1472" w:type="dxa"/>
          </w:tcPr>
          <w:p w14:paraId="5F1F6607"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ЗУСЕФСУ</w:t>
            </w:r>
          </w:p>
        </w:tc>
        <w:tc>
          <w:tcPr>
            <w:tcW w:w="7816" w:type="dxa"/>
          </w:tcPr>
          <w:p w14:paraId="529A0F35"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Закон за управление на средствата от Европейските фондове при споделено управление</w:t>
            </w:r>
          </w:p>
        </w:tc>
      </w:tr>
      <w:tr w:rsidR="002D6893" w:rsidRPr="00E71A90" w14:paraId="33884EAE" w14:textId="77777777" w:rsidTr="00E21188">
        <w:tc>
          <w:tcPr>
            <w:tcW w:w="1472" w:type="dxa"/>
            <w:hideMark/>
          </w:tcPr>
          <w:p w14:paraId="4FB7DCAD"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5B99BA2E"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2D6893" w:rsidRPr="00E71A90" w14:paraId="0488214A" w14:textId="77777777" w:rsidTr="00E21188">
        <w:tc>
          <w:tcPr>
            <w:tcW w:w="1472" w:type="dxa"/>
            <w:hideMark/>
          </w:tcPr>
          <w:p w14:paraId="0F3F2622"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04A68D51"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2D6893" w:rsidRPr="00E71A90" w14:paraId="25CFB23B" w14:textId="77777777" w:rsidTr="00E21188">
        <w:tc>
          <w:tcPr>
            <w:tcW w:w="1472" w:type="dxa"/>
          </w:tcPr>
          <w:p w14:paraId="7571C495"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288F8AE1"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2D6893" w:rsidRPr="00E71A90" w14:paraId="0F25B9D8" w14:textId="77777777" w:rsidTr="00E21188">
        <w:tc>
          <w:tcPr>
            <w:tcW w:w="1472" w:type="dxa"/>
            <w:hideMark/>
          </w:tcPr>
          <w:p w14:paraId="2BF548C4"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7BF55E0B"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2D6893" w:rsidRPr="00E71A90" w14:paraId="0FFF22B4" w14:textId="77777777" w:rsidTr="00E21188">
        <w:tc>
          <w:tcPr>
            <w:tcW w:w="1472" w:type="dxa"/>
            <w:hideMark/>
          </w:tcPr>
          <w:p w14:paraId="3557520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71F2F071"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2D6893" w:rsidRPr="00E71A90" w14:paraId="4B237316" w14:textId="77777777" w:rsidTr="00E21188">
        <w:tc>
          <w:tcPr>
            <w:tcW w:w="1472" w:type="dxa"/>
            <w:hideMark/>
          </w:tcPr>
          <w:p w14:paraId="49E30C6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ПХОМП</w:t>
            </w:r>
          </w:p>
        </w:tc>
        <w:tc>
          <w:tcPr>
            <w:tcW w:w="7816" w:type="dxa"/>
            <w:hideMark/>
          </w:tcPr>
          <w:p w14:paraId="265FFAC1" w14:textId="0E10C129"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bCs/>
                <w:sz w:val="20"/>
                <w:szCs w:val="20"/>
                <w:lang w:bidi="bg-BG"/>
              </w:rPr>
              <w:t xml:space="preserve">Програмата </w:t>
            </w:r>
            <w:r w:rsidR="00EA35AF">
              <w:rPr>
                <w:rFonts w:ascii="Verdana" w:hAnsi="Verdana" w:cs="Verdana"/>
                <w:bCs/>
                <w:sz w:val="20"/>
                <w:szCs w:val="20"/>
                <w:lang w:bidi="bg-BG"/>
              </w:rPr>
              <w:t>„Х</w:t>
            </w:r>
            <w:r w:rsidRPr="00E71A90">
              <w:rPr>
                <w:rFonts w:ascii="Verdana" w:hAnsi="Verdana" w:cs="Verdana"/>
                <w:bCs/>
                <w:sz w:val="20"/>
                <w:szCs w:val="20"/>
                <w:lang w:bidi="bg-BG"/>
              </w:rPr>
              <w:t>рани и основно материално подпомагане</w:t>
            </w:r>
            <w:r w:rsidR="00EA35AF">
              <w:rPr>
                <w:rFonts w:ascii="Verdana" w:hAnsi="Verdana" w:cs="Verdana"/>
                <w:bCs/>
                <w:sz w:val="20"/>
                <w:szCs w:val="20"/>
                <w:lang w:bidi="bg-BG"/>
              </w:rPr>
              <w:t>“</w:t>
            </w:r>
            <w:r w:rsidRPr="00E71A90">
              <w:rPr>
                <w:rFonts w:ascii="Verdana" w:hAnsi="Verdana" w:cs="Verdana"/>
                <w:bCs/>
                <w:sz w:val="20"/>
                <w:szCs w:val="20"/>
                <w:lang w:bidi="bg-BG"/>
              </w:rPr>
              <w:t xml:space="preserve"> 2021-2027 г.</w:t>
            </w:r>
          </w:p>
        </w:tc>
      </w:tr>
      <w:tr w:rsidR="002D6893" w:rsidRPr="00E71A90" w14:paraId="7407AF9A" w14:textId="77777777" w:rsidTr="00E21188">
        <w:tc>
          <w:tcPr>
            <w:tcW w:w="1472" w:type="dxa"/>
            <w:hideMark/>
          </w:tcPr>
          <w:p w14:paraId="2A02FCF1"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4FAE7D3F"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2D6893" w:rsidRPr="00E71A90" w14:paraId="43A8B2F4" w14:textId="77777777" w:rsidTr="00E21188">
        <w:tc>
          <w:tcPr>
            <w:tcW w:w="1472" w:type="dxa"/>
          </w:tcPr>
          <w:p w14:paraId="65E89F5A" w14:textId="77777777" w:rsidR="002D6893" w:rsidRPr="00E71A90" w:rsidRDefault="002D6893" w:rsidP="00E21188">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8363C01" w14:textId="77777777" w:rsidR="002D6893" w:rsidRPr="00E71A90" w:rsidRDefault="002D6893" w:rsidP="00E21188">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2D6893" w:rsidRPr="00E71A90" w14:paraId="6F684448" w14:textId="77777777" w:rsidTr="00E21188">
        <w:trPr>
          <w:trHeight w:val="364"/>
        </w:trPr>
        <w:tc>
          <w:tcPr>
            <w:tcW w:w="1472" w:type="dxa"/>
            <w:vAlign w:val="center"/>
          </w:tcPr>
          <w:p w14:paraId="39E60425" w14:textId="77777777" w:rsidR="002D6893" w:rsidRPr="00E71A90" w:rsidRDefault="002D6893" w:rsidP="00E21188">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4839E08C" w14:textId="77777777" w:rsidR="002D6893" w:rsidRPr="00E71A90" w:rsidRDefault="002D6893" w:rsidP="00E21188">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57A84506" w14:textId="77777777" w:rsidR="00404FE6" w:rsidRPr="00AB0F67" w:rsidRDefault="00404FE6">
      <w:pPr>
        <w:pStyle w:val="Heading1TimesNewRoman"/>
        <w:tabs>
          <w:tab w:val="right" w:pos="9180"/>
        </w:tabs>
        <w:ind w:right="250" w:firstLine="0"/>
        <w:rPr>
          <w:rFonts w:ascii="Verdana" w:hAnsi="Verdana" w:cs="Verdana"/>
          <w:sz w:val="20"/>
          <w:szCs w:val="20"/>
        </w:rPr>
      </w:pPr>
    </w:p>
    <w:p w14:paraId="6D6CE8B2" w14:textId="77777777" w:rsidR="00404FE6" w:rsidRPr="00AB0F67" w:rsidRDefault="00404FE6">
      <w:pPr>
        <w:pStyle w:val="Heading1TimesNewRoman"/>
        <w:tabs>
          <w:tab w:val="right" w:pos="9180"/>
        </w:tabs>
        <w:ind w:right="250" w:firstLine="0"/>
        <w:rPr>
          <w:rFonts w:ascii="Verdana" w:hAnsi="Verdana" w:cs="Verdana"/>
          <w:sz w:val="20"/>
          <w:szCs w:val="20"/>
        </w:rPr>
      </w:pPr>
    </w:p>
    <w:p w14:paraId="0627D5A0" w14:textId="77777777" w:rsidR="00404FE6" w:rsidRPr="00AB0F67" w:rsidRDefault="00404FE6">
      <w:pPr>
        <w:pStyle w:val="Heading1TimesNewRoman"/>
        <w:tabs>
          <w:tab w:val="right" w:pos="9180"/>
        </w:tabs>
        <w:ind w:right="250" w:firstLine="0"/>
        <w:rPr>
          <w:rFonts w:ascii="Verdana" w:hAnsi="Verdana" w:cs="Verdana"/>
          <w:sz w:val="20"/>
          <w:szCs w:val="20"/>
        </w:rPr>
      </w:pPr>
    </w:p>
    <w:p w14:paraId="413B1066" w14:textId="77777777" w:rsidR="00404FE6" w:rsidRPr="00AB0F67" w:rsidRDefault="00404FE6">
      <w:pPr>
        <w:pStyle w:val="Heading1TimesNewRoman"/>
        <w:tabs>
          <w:tab w:val="right" w:pos="9180"/>
        </w:tabs>
        <w:ind w:right="250" w:firstLine="0"/>
        <w:rPr>
          <w:rFonts w:ascii="Verdana" w:hAnsi="Verdana" w:cs="Verdana"/>
          <w:sz w:val="20"/>
          <w:szCs w:val="20"/>
        </w:rPr>
      </w:pPr>
    </w:p>
    <w:p w14:paraId="11F0F884" w14:textId="77777777" w:rsidR="00404FE6" w:rsidRPr="00AB0F67" w:rsidRDefault="00404FE6">
      <w:pPr>
        <w:pStyle w:val="Heading1TimesNewRoman"/>
        <w:tabs>
          <w:tab w:val="right" w:pos="9180"/>
        </w:tabs>
        <w:ind w:right="250" w:firstLine="0"/>
        <w:rPr>
          <w:rFonts w:ascii="Verdana" w:hAnsi="Verdana" w:cs="Verdana"/>
          <w:sz w:val="20"/>
          <w:szCs w:val="20"/>
        </w:rPr>
      </w:pPr>
    </w:p>
    <w:p w14:paraId="647AA329" w14:textId="77777777" w:rsidR="00404FE6" w:rsidRPr="00AB0F67" w:rsidRDefault="00404FE6">
      <w:pPr>
        <w:pStyle w:val="Heading1TimesNewRoman"/>
        <w:tabs>
          <w:tab w:val="right" w:pos="9180"/>
        </w:tabs>
        <w:ind w:right="250" w:firstLine="0"/>
        <w:rPr>
          <w:rFonts w:ascii="Verdana" w:hAnsi="Verdana" w:cs="Verdana"/>
          <w:sz w:val="20"/>
          <w:szCs w:val="20"/>
        </w:rPr>
      </w:pPr>
    </w:p>
    <w:p w14:paraId="4FD25979" w14:textId="77777777" w:rsidR="00404FE6" w:rsidRPr="00AB0F67" w:rsidRDefault="00404FE6">
      <w:pPr>
        <w:pStyle w:val="Heading1TimesNewRoman"/>
        <w:tabs>
          <w:tab w:val="right" w:pos="9180"/>
        </w:tabs>
        <w:ind w:right="250" w:firstLine="0"/>
        <w:rPr>
          <w:rFonts w:ascii="Verdana" w:hAnsi="Verdana" w:cs="Verdana"/>
          <w:sz w:val="20"/>
          <w:szCs w:val="20"/>
        </w:rPr>
      </w:pPr>
    </w:p>
    <w:p w14:paraId="53BF6148" w14:textId="77777777" w:rsidR="00404FE6" w:rsidRPr="00AB0F67" w:rsidRDefault="00404FE6">
      <w:pPr>
        <w:pStyle w:val="Heading1TimesNewRoman"/>
        <w:tabs>
          <w:tab w:val="right" w:pos="9180"/>
        </w:tabs>
        <w:ind w:right="250" w:firstLine="0"/>
        <w:rPr>
          <w:rFonts w:ascii="Verdana" w:hAnsi="Verdana" w:cs="Verdana"/>
          <w:sz w:val="20"/>
          <w:szCs w:val="20"/>
        </w:rPr>
      </w:pPr>
    </w:p>
    <w:p w14:paraId="7003D754" w14:textId="77777777" w:rsidR="00404FE6" w:rsidRPr="00AB0F67" w:rsidRDefault="00404FE6">
      <w:pPr>
        <w:pStyle w:val="Heading1TimesNewRoman"/>
        <w:tabs>
          <w:tab w:val="right" w:pos="9180"/>
        </w:tabs>
        <w:ind w:right="250" w:firstLine="0"/>
        <w:rPr>
          <w:rFonts w:ascii="Verdana" w:hAnsi="Verdana" w:cs="Verdana"/>
          <w:sz w:val="20"/>
          <w:szCs w:val="20"/>
        </w:rPr>
      </w:pPr>
    </w:p>
    <w:p w14:paraId="5E6898FD" w14:textId="77777777" w:rsidR="00404FE6" w:rsidRPr="00AB0F67" w:rsidRDefault="00404FE6">
      <w:pPr>
        <w:pStyle w:val="Heading1TimesNewRoman"/>
        <w:tabs>
          <w:tab w:val="right" w:pos="9180"/>
        </w:tabs>
        <w:ind w:right="250" w:firstLine="0"/>
        <w:rPr>
          <w:rFonts w:ascii="Verdana" w:hAnsi="Verdana" w:cs="Verdana"/>
          <w:sz w:val="20"/>
          <w:szCs w:val="20"/>
        </w:rPr>
      </w:pPr>
    </w:p>
    <w:p w14:paraId="6DC21C44" w14:textId="77777777" w:rsidR="00FC7996" w:rsidRDefault="00FC7996" w:rsidP="008B57A4">
      <w:pPr>
        <w:pStyle w:val="Heading1TimesNewRoman"/>
        <w:tabs>
          <w:tab w:val="right" w:pos="9090"/>
        </w:tabs>
        <w:ind w:right="250" w:firstLine="0"/>
        <w:rPr>
          <w:rFonts w:ascii="Verdana" w:hAnsi="Verdana" w:cs="Verdana"/>
          <w:sz w:val="20"/>
          <w:szCs w:val="20"/>
        </w:rPr>
      </w:pPr>
    </w:p>
    <w:p w14:paraId="4AC34E4B" w14:textId="77777777" w:rsidR="008278F2" w:rsidRDefault="008278F2" w:rsidP="008B57A4">
      <w:pPr>
        <w:pStyle w:val="Heading1TimesNewRoman"/>
        <w:tabs>
          <w:tab w:val="right" w:pos="9090"/>
        </w:tabs>
        <w:ind w:right="250" w:firstLine="0"/>
        <w:rPr>
          <w:rFonts w:ascii="Verdana" w:hAnsi="Verdana" w:cs="Verdana"/>
          <w:sz w:val="20"/>
          <w:szCs w:val="20"/>
        </w:rPr>
      </w:pPr>
    </w:p>
    <w:p w14:paraId="419F7B2C" w14:textId="77777777" w:rsidR="008278F2" w:rsidRDefault="008278F2" w:rsidP="008B57A4">
      <w:pPr>
        <w:pStyle w:val="Heading1TimesNewRoman"/>
        <w:tabs>
          <w:tab w:val="right" w:pos="9090"/>
        </w:tabs>
        <w:ind w:right="250" w:firstLine="0"/>
        <w:rPr>
          <w:rFonts w:ascii="Verdana" w:hAnsi="Verdana" w:cs="Verdana"/>
          <w:sz w:val="20"/>
          <w:szCs w:val="20"/>
        </w:rPr>
      </w:pPr>
    </w:p>
    <w:p w14:paraId="1E451E5A" w14:textId="77777777" w:rsidR="008278F2" w:rsidRDefault="008278F2" w:rsidP="008B57A4">
      <w:pPr>
        <w:pStyle w:val="Heading1TimesNewRoman"/>
        <w:tabs>
          <w:tab w:val="right" w:pos="9090"/>
        </w:tabs>
        <w:ind w:right="250" w:firstLine="0"/>
        <w:rPr>
          <w:rFonts w:ascii="Verdana" w:hAnsi="Verdana" w:cs="Verdana"/>
          <w:sz w:val="20"/>
          <w:szCs w:val="20"/>
        </w:rPr>
      </w:pPr>
    </w:p>
    <w:p w14:paraId="5CAA3497" w14:textId="77777777" w:rsidR="008278F2" w:rsidRDefault="008278F2" w:rsidP="008B57A4">
      <w:pPr>
        <w:pStyle w:val="Heading1TimesNewRoman"/>
        <w:tabs>
          <w:tab w:val="right" w:pos="9090"/>
        </w:tabs>
        <w:ind w:right="250" w:firstLine="0"/>
        <w:rPr>
          <w:rFonts w:ascii="Verdana" w:hAnsi="Verdana" w:cs="Verdana"/>
          <w:sz w:val="20"/>
          <w:szCs w:val="20"/>
        </w:rPr>
      </w:pPr>
    </w:p>
    <w:p w14:paraId="08B07327" w14:textId="51634B5E" w:rsidR="008278F2" w:rsidRDefault="008278F2" w:rsidP="008B57A4">
      <w:pPr>
        <w:pStyle w:val="Heading1TimesNewRoman"/>
        <w:tabs>
          <w:tab w:val="right" w:pos="9090"/>
        </w:tabs>
        <w:ind w:right="250" w:firstLine="0"/>
        <w:rPr>
          <w:rFonts w:ascii="Verdana" w:hAnsi="Verdana" w:cs="Verdana"/>
          <w:sz w:val="20"/>
          <w:szCs w:val="20"/>
        </w:rPr>
      </w:pPr>
    </w:p>
    <w:p w14:paraId="694F3607" w14:textId="4B2CBDC8" w:rsidR="003E08C4" w:rsidRDefault="003E08C4" w:rsidP="008B57A4">
      <w:pPr>
        <w:pStyle w:val="Heading1TimesNewRoman"/>
        <w:tabs>
          <w:tab w:val="right" w:pos="9090"/>
        </w:tabs>
        <w:ind w:right="250" w:firstLine="0"/>
        <w:rPr>
          <w:rFonts w:ascii="Verdana" w:hAnsi="Verdana" w:cs="Verdana"/>
          <w:sz w:val="20"/>
          <w:szCs w:val="20"/>
        </w:rPr>
      </w:pPr>
    </w:p>
    <w:p w14:paraId="4D61602A" w14:textId="63DBCA40" w:rsidR="00404FE6" w:rsidRPr="00AB0F67" w:rsidRDefault="00404FE6" w:rsidP="00D41BEF">
      <w:pPr>
        <w:pStyle w:val="Heading1TimesNewRoman"/>
        <w:tabs>
          <w:tab w:val="right" w:pos="9180"/>
        </w:tabs>
        <w:spacing w:before="120" w:after="120"/>
        <w:ind w:right="245" w:firstLine="0"/>
        <w:rPr>
          <w:rFonts w:ascii="Verdana" w:hAnsi="Verdana" w:cs="Verdana"/>
          <w:b w:val="0"/>
          <w:sz w:val="20"/>
          <w:szCs w:val="20"/>
        </w:rPr>
      </w:pPr>
      <w:r w:rsidRPr="00AB0F67">
        <w:rPr>
          <w:rFonts w:ascii="Verdana" w:hAnsi="Verdana" w:cs="Verdana"/>
          <w:sz w:val="20"/>
          <w:szCs w:val="20"/>
        </w:rPr>
        <w:lastRenderedPageBreak/>
        <w:t xml:space="preserve">ВЪВЕДЕНИЕ </w:t>
      </w:r>
    </w:p>
    <w:p w14:paraId="41D0F1E4" w14:textId="33CEFA9E" w:rsidR="005C068B" w:rsidRPr="005C068B" w:rsidRDefault="009B5C12" w:rsidP="00D41BEF">
      <w:pPr>
        <w:spacing w:before="120" w:after="120"/>
        <w:jc w:val="both"/>
        <w:rPr>
          <w:rFonts w:ascii="Verdana" w:hAnsi="Verdana" w:cs="Verdana"/>
          <w:sz w:val="20"/>
          <w:szCs w:val="20"/>
        </w:rPr>
      </w:pPr>
      <w:r w:rsidRPr="009B5C12">
        <w:rPr>
          <w:rFonts w:ascii="Verdana" w:hAnsi="Verdana" w:cs="Verdana"/>
          <w:sz w:val="20"/>
          <w:szCs w:val="20"/>
        </w:rPr>
        <w:t xml:space="preserve">Целта на Ръководството е да подпомогне </w:t>
      </w:r>
      <w:r w:rsidR="00295330">
        <w:rPr>
          <w:rFonts w:ascii="Verdana" w:hAnsi="Verdana" w:cs="Verdana"/>
          <w:sz w:val="20"/>
          <w:szCs w:val="20"/>
        </w:rPr>
        <w:t xml:space="preserve">конкретния бенефициент </w:t>
      </w:r>
      <w:r w:rsidR="00295330" w:rsidRPr="00190941">
        <w:rPr>
          <w:rFonts w:ascii="Verdana" w:hAnsi="Verdana" w:cs="Verdana"/>
          <w:sz w:val="20"/>
          <w:szCs w:val="20"/>
          <w:lang w:val="ru-RU"/>
        </w:rPr>
        <w:t>(</w:t>
      </w:r>
      <w:r w:rsidR="00A73720">
        <w:rPr>
          <w:rFonts w:ascii="Verdana" w:hAnsi="Verdana" w:cs="Verdana"/>
          <w:sz w:val="20"/>
          <w:szCs w:val="20"/>
        </w:rPr>
        <w:t>КБ</w:t>
      </w:r>
      <w:r w:rsidR="00295330" w:rsidRPr="00190941">
        <w:rPr>
          <w:rFonts w:ascii="Verdana" w:hAnsi="Verdana" w:cs="Verdana"/>
          <w:sz w:val="20"/>
          <w:szCs w:val="20"/>
          <w:lang w:val="ru-RU"/>
        </w:rPr>
        <w:t>)</w:t>
      </w:r>
      <w:r w:rsidR="00465AF1" w:rsidRPr="009B5C12">
        <w:rPr>
          <w:rFonts w:ascii="Verdana" w:hAnsi="Verdana" w:cs="Verdana"/>
          <w:sz w:val="20"/>
          <w:szCs w:val="20"/>
        </w:rPr>
        <w:t xml:space="preserve"> </w:t>
      </w:r>
      <w:r w:rsidR="00377A1A" w:rsidRPr="00377A1A">
        <w:rPr>
          <w:rFonts w:ascii="Verdana" w:hAnsi="Verdana" w:cs="Verdana"/>
          <w:sz w:val="20"/>
          <w:szCs w:val="20"/>
        </w:rPr>
        <w:t>по Програма</w:t>
      </w:r>
      <w:r w:rsidR="00295330">
        <w:rPr>
          <w:rFonts w:ascii="Verdana" w:hAnsi="Verdana" w:cs="Verdana"/>
          <w:sz w:val="20"/>
          <w:szCs w:val="20"/>
        </w:rPr>
        <w:t>та</w:t>
      </w:r>
      <w:r w:rsidR="00377A1A" w:rsidRPr="00377A1A">
        <w:rPr>
          <w:rFonts w:ascii="Verdana" w:hAnsi="Verdana" w:cs="Verdana"/>
          <w:sz w:val="20"/>
          <w:szCs w:val="20"/>
        </w:rPr>
        <w:t xml:space="preserve"> </w:t>
      </w:r>
      <w:r w:rsidR="00EA35AF">
        <w:rPr>
          <w:rFonts w:ascii="Verdana" w:hAnsi="Verdana" w:cs="Verdana"/>
          <w:sz w:val="20"/>
          <w:szCs w:val="20"/>
        </w:rPr>
        <w:t>„Х</w:t>
      </w:r>
      <w:r w:rsidR="00377A1A" w:rsidRPr="00377A1A">
        <w:rPr>
          <w:rFonts w:ascii="Verdana" w:hAnsi="Verdana" w:cs="Verdana"/>
          <w:sz w:val="20"/>
          <w:szCs w:val="20"/>
        </w:rPr>
        <w:t>рани и основно материално подпомагане</w:t>
      </w:r>
      <w:r w:rsidR="00EA35AF">
        <w:rPr>
          <w:rFonts w:ascii="Verdana" w:hAnsi="Verdana" w:cs="Verdana"/>
          <w:sz w:val="20"/>
          <w:szCs w:val="20"/>
        </w:rPr>
        <w:t>“</w:t>
      </w:r>
      <w:r w:rsidR="00377A1A" w:rsidRPr="00377A1A">
        <w:rPr>
          <w:rFonts w:ascii="Verdana" w:hAnsi="Verdana" w:cs="Verdana"/>
          <w:sz w:val="20"/>
          <w:szCs w:val="20"/>
        </w:rPr>
        <w:t xml:space="preserve"> 2021-2027 </w:t>
      </w:r>
      <w:r w:rsidR="00377A1A" w:rsidRPr="00E2546D">
        <w:rPr>
          <w:rFonts w:ascii="Verdana" w:hAnsi="Verdana" w:cs="Verdana"/>
          <w:sz w:val="20"/>
          <w:szCs w:val="20"/>
        </w:rPr>
        <w:t>г. (ПХ</w:t>
      </w:r>
      <w:r w:rsidR="00A73720">
        <w:rPr>
          <w:rFonts w:ascii="Verdana" w:hAnsi="Verdana" w:cs="Verdana"/>
          <w:sz w:val="20"/>
          <w:szCs w:val="20"/>
        </w:rPr>
        <w:t>ОМП</w:t>
      </w:r>
      <w:r w:rsidR="00377A1A" w:rsidRPr="00E2546D">
        <w:rPr>
          <w:rFonts w:ascii="Verdana" w:hAnsi="Verdana" w:cs="Verdana"/>
          <w:sz w:val="20"/>
          <w:szCs w:val="20"/>
        </w:rPr>
        <w:t>)</w:t>
      </w:r>
      <w:r w:rsidR="00A73720">
        <w:rPr>
          <w:rFonts w:ascii="Verdana" w:hAnsi="Verdana" w:cs="Verdana"/>
          <w:bCs/>
          <w:sz w:val="20"/>
          <w:szCs w:val="20"/>
          <w:lang w:bidi="bg-BG"/>
        </w:rPr>
        <w:t xml:space="preserve">, съфинансирана от Европейски социален фонд плюс </w:t>
      </w:r>
      <w:r w:rsidR="00A73720" w:rsidRPr="00E71A90">
        <w:rPr>
          <w:rFonts w:ascii="Verdana" w:hAnsi="Verdana" w:cs="Verdana"/>
          <w:bCs/>
          <w:sz w:val="20"/>
          <w:szCs w:val="20"/>
          <w:lang w:bidi="bg-BG"/>
        </w:rPr>
        <w:t>(</w:t>
      </w:r>
      <w:r w:rsidR="00A73720">
        <w:rPr>
          <w:rFonts w:ascii="Verdana" w:hAnsi="Verdana" w:cs="Verdana"/>
          <w:bCs/>
          <w:sz w:val="20"/>
          <w:szCs w:val="20"/>
          <w:lang w:bidi="bg-BG"/>
        </w:rPr>
        <w:t>ЕСФ</w:t>
      </w:r>
      <w:r w:rsidR="00A73720" w:rsidRPr="00190941">
        <w:rPr>
          <w:rFonts w:ascii="Verdana" w:hAnsi="Verdana" w:cs="Verdana"/>
          <w:bCs/>
          <w:sz w:val="20"/>
          <w:szCs w:val="20"/>
          <w:lang w:val="ru-RU" w:bidi="bg-BG"/>
        </w:rPr>
        <w:t>+</w:t>
      </w:r>
      <w:r w:rsidR="00A73720" w:rsidRPr="00E71A90">
        <w:rPr>
          <w:rFonts w:ascii="Verdana" w:hAnsi="Verdana" w:cs="Verdana"/>
          <w:bCs/>
          <w:sz w:val="20"/>
          <w:szCs w:val="20"/>
          <w:lang w:bidi="bg-BG"/>
        </w:rPr>
        <w:t>)</w:t>
      </w:r>
      <w:r w:rsidR="00377A1A" w:rsidRPr="00E2546D">
        <w:rPr>
          <w:rFonts w:ascii="Verdana" w:hAnsi="Verdana" w:cs="Verdana"/>
          <w:sz w:val="20"/>
          <w:szCs w:val="20"/>
        </w:rPr>
        <w:t xml:space="preserve"> при</w:t>
      </w:r>
      <w:r w:rsidR="00377A1A" w:rsidRPr="00377A1A">
        <w:rPr>
          <w:rFonts w:ascii="Verdana" w:hAnsi="Verdana" w:cs="Verdana"/>
          <w:sz w:val="20"/>
          <w:szCs w:val="20"/>
        </w:rPr>
        <w:t xml:space="preserve"> изпълнението на Заповедта за предоставяне на</w:t>
      </w:r>
      <w:r w:rsidR="00295330">
        <w:rPr>
          <w:rFonts w:ascii="Verdana" w:hAnsi="Verdana" w:cs="Verdana"/>
          <w:sz w:val="20"/>
          <w:szCs w:val="20"/>
        </w:rPr>
        <w:t xml:space="preserve"> БФП</w:t>
      </w:r>
      <w:r w:rsidR="00377A1A" w:rsidRPr="00377A1A">
        <w:rPr>
          <w:rFonts w:ascii="Verdana" w:hAnsi="Verdana" w:cs="Verdana"/>
          <w:sz w:val="20"/>
          <w:szCs w:val="20"/>
        </w:rPr>
        <w:t xml:space="preserve">, </w:t>
      </w:r>
      <w:r w:rsidR="00295330" w:rsidRPr="00E71A90">
        <w:rPr>
          <w:rFonts w:ascii="Verdana" w:hAnsi="Verdana" w:cs="Verdana"/>
          <w:sz w:val="20"/>
          <w:szCs w:val="20"/>
        </w:rPr>
        <w:t>като предостави информация за</w:t>
      </w:r>
      <w:r w:rsidR="00295330">
        <w:rPr>
          <w:rFonts w:ascii="Verdana" w:hAnsi="Verdana" w:cs="Verdana"/>
          <w:sz w:val="20"/>
          <w:szCs w:val="20"/>
        </w:rPr>
        <w:t>:</w:t>
      </w:r>
      <w:r w:rsidR="00295330"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295330">
        <w:rPr>
          <w:rFonts w:ascii="Verdana" w:hAnsi="Verdana" w:cs="Verdana"/>
          <w:sz w:val="20"/>
          <w:szCs w:val="20"/>
        </w:rPr>
        <w:t xml:space="preserve"> </w:t>
      </w:r>
      <w:r w:rsidR="00295330" w:rsidRPr="00190941">
        <w:rPr>
          <w:rFonts w:ascii="Verdana" w:hAnsi="Verdana" w:cs="Verdana"/>
          <w:sz w:val="20"/>
          <w:szCs w:val="20"/>
          <w:lang w:val="ru-RU"/>
        </w:rPr>
        <w:t>(</w:t>
      </w:r>
      <w:r w:rsidR="00295330">
        <w:rPr>
          <w:rFonts w:ascii="Verdana" w:hAnsi="Verdana" w:cs="Verdana"/>
          <w:sz w:val="20"/>
          <w:szCs w:val="20"/>
        </w:rPr>
        <w:t>УО</w:t>
      </w:r>
      <w:r w:rsidR="00295330" w:rsidRPr="00190941">
        <w:rPr>
          <w:rFonts w:ascii="Verdana" w:hAnsi="Verdana" w:cs="Verdana"/>
          <w:sz w:val="20"/>
          <w:szCs w:val="20"/>
          <w:lang w:val="ru-RU"/>
        </w:rPr>
        <w:t>)</w:t>
      </w:r>
      <w:r w:rsidR="00295330" w:rsidRPr="00E71A90">
        <w:rPr>
          <w:rFonts w:ascii="Verdana" w:hAnsi="Verdana" w:cs="Verdana"/>
          <w:sz w:val="20"/>
          <w:szCs w:val="20"/>
        </w:rPr>
        <w:t xml:space="preserve">, какви са изискванията за финансово изпълнение и какви са задълженията на КБ за отчитане и изготвяне на </w:t>
      </w:r>
      <w:r w:rsidR="00295330">
        <w:rPr>
          <w:rFonts w:ascii="Verdana" w:hAnsi="Verdana" w:cs="Verdana"/>
          <w:sz w:val="20"/>
          <w:szCs w:val="20"/>
        </w:rPr>
        <w:t>отчети</w:t>
      </w:r>
      <w:r w:rsidR="00295330" w:rsidRPr="00E71A90">
        <w:rPr>
          <w:rFonts w:ascii="Verdana" w:hAnsi="Verdana" w:cs="Verdana"/>
          <w:sz w:val="20"/>
          <w:szCs w:val="20"/>
        </w:rPr>
        <w:t>.</w:t>
      </w:r>
      <w:r w:rsidR="00377A1A" w:rsidRPr="00377A1A">
        <w:rPr>
          <w:rFonts w:ascii="Verdana" w:hAnsi="Verdana" w:cs="Verdana"/>
          <w:sz w:val="20"/>
          <w:szCs w:val="20"/>
        </w:rPr>
        <w:t xml:space="preserve"> </w:t>
      </w:r>
    </w:p>
    <w:p w14:paraId="10CB5FBF" w14:textId="75723ADB" w:rsidR="00404FE6" w:rsidRPr="00AB0F67" w:rsidRDefault="00404FE6" w:rsidP="00D41BEF">
      <w:pPr>
        <w:pStyle w:val="Heading1"/>
        <w:tabs>
          <w:tab w:val="left" w:pos="720"/>
        </w:tabs>
        <w:spacing w:before="120" w:after="120"/>
        <w:rPr>
          <w:rFonts w:ascii="Verdana" w:hAnsi="Verdana" w:cs="Verdana"/>
          <w:sz w:val="20"/>
          <w:szCs w:val="20"/>
        </w:rPr>
      </w:pPr>
      <w:r w:rsidRPr="00AB0F67">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14:paraId="234B52FB" w14:textId="77777777" w:rsidTr="003422D3">
        <w:tc>
          <w:tcPr>
            <w:tcW w:w="2070" w:type="dxa"/>
            <w:tcBorders>
              <w:top w:val="single" w:sz="4" w:space="0" w:color="000000"/>
              <w:left w:val="single" w:sz="4" w:space="0" w:color="000000"/>
              <w:bottom w:val="single" w:sz="4" w:space="0" w:color="000000"/>
              <w:right w:val="nil"/>
            </w:tcBorders>
          </w:tcPr>
          <w:p w14:paraId="4758C70C" w14:textId="72FEAE83" w:rsidR="005C068B" w:rsidRDefault="005C068B" w:rsidP="00D41BEF">
            <w:pPr>
              <w:pStyle w:val="WW-Default"/>
              <w:spacing w:before="120" w:after="120"/>
              <w:jc w:val="both"/>
              <w:rPr>
                <w:rFonts w:ascii="Verdana" w:hAnsi="Verdana" w:cs="Verdana"/>
                <w:b/>
                <w:color w:val="auto"/>
                <w:sz w:val="20"/>
                <w:szCs w:val="20"/>
              </w:rPr>
            </w:pPr>
            <w:r w:rsidRPr="005C068B">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33D8E80F" w14:textId="691EF6C8" w:rsidR="005C068B" w:rsidRDefault="00E2546D" w:rsidP="00D41BE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14:paraId="3CB3B72D" w14:textId="77777777" w:rsidTr="003422D3">
        <w:tc>
          <w:tcPr>
            <w:tcW w:w="2070" w:type="dxa"/>
            <w:tcBorders>
              <w:top w:val="single" w:sz="4" w:space="0" w:color="000000"/>
              <w:left w:val="single" w:sz="4" w:space="0" w:color="000000"/>
              <w:bottom w:val="single" w:sz="4" w:space="0" w:color="000000"/>
              <w:right w:val="nil"/>
            </w:tcBorders>
          </w:tcPr>
          <w:p w14:paraId="0DE843E0" w14:textId="6CB1AA2F" w:rsidR="005C068B" w:rsidRDefault="005C068B" w:rsidP="00D41BEF">
            <w:pPr>
              <w:pStyle w:val="WW-Default"/>
              <w:spacing w:before="120" w:after="120"/>
              <w:jc w:val="both"/>
              <w:rPr>
                <w:rFonts w:ascii="Verdana" w:hAnsi="Verdana" w:cs="Verdana"/>
                <w:b/>
                <w:color w:val="auto"/>
                <w:sz w:val="20"/>
                <w:szCs w:val="20"/>
              </w:rPr>
            </w:pPr>
            <w:r w:rsidRPr="005C068B">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2280A7D7" w14:textId="328FED1E" w:rsidR="005C068B" w:rsidRDefault="00E2546D" w:rsidP="00D41BE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14:paraId="526C2568"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4230BAEA"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627F8DB4" w14:textId="451D5DEF" w:rsidR="0036174C" w:rsidRDefault="00E2546D" w:rsidP="00D41BEF">
            <w:pPr>
              <w:pStyle w:val="CM1"/>
              <w:spacing w:before="120" w:after="120"/>
              <w:jc w:val="both"/>
              <w:rPr>
                <w:lang w:val="ru-RU"/>
              </w:rPr>
            </w:pPr>
            <w:r w:rsidRPr="00E71A90">
              <w:rPr>
                <w:rFonts w:ascii="Verdana" w:hAnsi="Verdana" w:cs="Verdana"/>
                <w:sz w:val="20"/>
                <w:szCs w:val="20"/>
                <w:lang w:val="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Pr>
                <w:rFonts w:ascii="Verdana" w:hAnsi="Verdana" w:cs="Verdana"/>
                <w:sz w:val="20"/>
                <w:szCs w:val="20"/>
                <w:lang w:val="bg-BG"/>
              </w:rPr>
              <w:t xml:space="preserve">. </w:t>
            </w:r>
          </w:p>
        </w:tc>
      </w:tr>
      <w:tr w:rsidR="0036174C" w14:paraId="08A1D4E3"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19E3D9A8"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21B176" w14:textId="2821D490" w:rsidR="0036174C" w:rsidRDefault="00E2546D" w:rsidP="00D41BEF">
            <w:pPr>
              <w:autoSpaceDE w:val="0"/>
              <w:spacing w:before="120" w:after="120"/>
              <w:jc w:val="both"/>
            </w:pPr>
            <w:r w:rsidRPr="00E2546D">
              <w:rPr>
                <w:rFonts w:ascii="Verdana" w:hAnsi="Verdana" w:cs="Verdana"/>
                <w:sz w:val="20"/>
                <w:szCs w:val="20"/>
              </w:rPr>
              <w:t>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p>
        </w:tc>
      </w:tr>
      <w:tr w:rsidR="0036174C" w14:paraId="7A68B538" w14:textId="77777777" w:rsidTr="003422D3">
        <w:tc>
          <w:tcPr>
            <w:tcW w:w="2070" w:type="dxa"/>
            <w:tcBorders>
              <w:top w:val="single" w:sz="4" w:space="0" w:color="000000"/>
              <w:left w:val="single" w:sz="4" w:space="0" w:color="000000"/>
              <w:bottom w:val="single" w:sz="4" w:space="0" w:color="000000"/>
              <w:right w:val="nil"/>
            </w:tcBorders>
            <w:hideMark/>
          </w:tcPr>
          <w:p w14:paraId="09A65969"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DC0D99A" w14:textId="52B3B874" w:rsidR="0036174C" w:rsidRDefault="00E2546D" w:rsidP="00D41BEF">
            <w:pPr>
              <w:autoSpaceDE w:val="0"/>
              <w:spacing w:before="120" w:after="120"/>
              <w:jc w:val="both"/>
            </w:pPr>
            <w:r w:rsidRPr="00E71A90">
              <w:rPr>
                <w:rFonts w:ascii="Verdana" w:hAnsi="Verdana" w:cs="Verdana"/>
                <w:sz w:val="20"/>
                <w:szCs w:val="20"/>
              </w:rPr>
              <w:t>Проект, договор, действие или група проекти, избрани по ПХОМП.</w:t>
            </w:r>
          </w:p>
        </w:tc>
      </w:tr>
      <w:tr w:rsidR="0036174C" w14:paraId="351F3CB2" w14:textId="77777777" w:rsidTr="003422D3">
        <w:tc>
          <w:tcPr>
            <w:tcW w:w="2070" w:type="dxa"/>
            <w:tcBorders>
              <w:top w:val="single" w:sz="4" w:space="0" w:color="000000"/>
              <w:left w:val="single" w:sz="4" w:space="0" w:color="000000"/>
              <w:bottom w:val="single" w:sz="4" w:space="0" w:color="000000"/>
              <w:right w:val="nil"/>
            </w:tcBorders>
            <w:hideMark/>
          </w:tcPr>
          <w:p w14:paraId="1DFD221A" w14:textId="77777777" w:rsidR="0036174C" w:rsidRPr="004D41C4" w:rsidRDefault="009B5C12" w:rsidP="00D41BEF">
            <w:pPr>
              <w:tabs>
                <w:tab w:val="left" w:pos="720"/>
              </w:tabs>
              <w:spacing w:before="120" w:after="120"/>
              <w:jc w:val="both"/>
              <w:rPr>
                <w:rFonts w:ascii="Verdana" w:hAnsi="Verdana" w:cs="Verdana"/>
                <w:sz w:val="20"/>
                <w:szCs w:val="20"/>
                <w:highlight w:val="yellow"/>
              </w:rPr>
            </w:pPr>
            <w:r w:rsidRPr="00512BDC">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hideMark/>
          </w:tcPr>
          <w:p w14:paraId="1312038F" w14:textId="30ABD044" w:rsidR="0036174C" w:rsidRPr="004D41C4" w:rsidRDefault="00E2546D" w:rsidP="00D41BEF">
            <w:pPr>
              <w:spacing w:before="120" w:after="120"/>
              <w:jc w:val="both"/>
              <w:rPr>
                <w:rFonts w:ascii="Verdana" w:hAnsi="Verdana" w:cs="Verdana"/>
                <w:sz w:val="20"/>
                <w:szCs w:val="20"/>
                <w:highlight w:val="yellow"/>
              </w:rPr>
            </w:pPr>
            <w:r w:rsidRPr="00E71A90">
              <w:rPr>
                <w:rFonts w:ascii="Verdana" w:hAnsi="Verdana" w:cs="Verdana"/>
                <w:sz w:val="20"/>
                <w:szCs w:val="20"/>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9B5C12" w14:paraId="1DB3594A" w14:textId="77777777" w:rsidTr="003422D3">
        <w:tc>
          <w:tcPr>
            <w:tcW w:w="2070" w:type="dxa"/>
            <w:tcBorders>
              <w:top w:val="single" w:sz="4" w:space="0" w:color="000000"/>
              <w:left w:val="single" w:sz="4" w:space="0" w:color="000000"/>
              <w:bottom w:val="single" w:sz="4" w:space="0" w:color="000000"/>
              <w:right w:val="nil"/>
            </w:tcBorders>
            <w:hideMark/>
          </w:tcPr>
          <w:p w14:paraId="0A6857E7" w14:textId="77777777" w:rsidR="009B5C12" w:rsidRDefault="009B5C12" w:rsidP="00D41BEF">
            <w:pPr>
              <w:tabs>
                <w:tab w:val="left" w:pos="720"/>
              </w:tabs>
              <w:spacing w:before="120" w:after="120"/>
              <w:jc w:val="both"/>
              <w:rPr>
                <w:rFonts w:ascii="Verdana" w:hAnsi="Verdana" w:cs="Verdana"/>
                <w:sz w:val="20"/>
                <w:szCs w:val="20"/>
              </w:rPr>
            </w:pPr>
            <w:r>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6000E739" w14:textId="4144027B" w:rsidR="009B5C12" w:rsidRDefault="00E2546D" w:rsidP="00D41BEF">
            <w:pPr>
              <w:autoSpaceDE w:val="0"/>
              <w:spacing w:before="120" w:after="120"/>
              <w:jc w:val="both"/>
            </w:pPr>
            <w:r w:rsidRPr="00E71A90">
              <w:rPr>
                <w:rFonts w:ascii="Verdana" w:hAnsi="Verdana" w:cs="Verdana"/>
                <w:sz w:val="20"/>
                <w:szCs w:val="20"/>
              </w:rPr>
              <w:t>Национален, регионален или местен публичен орган или институция, функционално независим от управляващия орган и сертифициращия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14:paraId="273D2100" w14:textId="77777777" w:rsidTr="003422D3">
        <w:tc>
          <w:tcPr>
            <w:tcW w:w="2070" w:type="dxa"/>
            <w:tcBorders>
              <w:top w:val="single" w:sz="4" w:space="0" w:color="000000"/>
              <w:left w:val="single" w:sz="4" w:space="0" w:color="000000"/>
              <w:bottom w:val="single" w:sz="4" w:space="0" w:color="000000"/>
              <w:right w:val="nil"/>
            </w:tcBorders>
            <w:hideMark/>
          </w:tcPr>
          <w:p w14:paraId="39E6F1F7" w14:textId="77777777" w:rsidR="009B5C12" w:rsidRDefault="009B5C12" w:rsidP="00D41BEF">
            <w:pPr>
              <w:tabs>
                <w:tab w:val="left" w:pos="720"/>
              </w:tabs>
              <w:spacing w:before="120" w:after="120"/>
              <w:jc w:val="both"/>
              <w:rPr>
                <w:rFonts w:ascii="Verdana" w:hAnsi="Verdana" w:cs="Verdana"/>
                <w:sz w:val="20"/>
                <w:szCs w:val="20"/>
              </w:rPr>
            </w:pPr>
            <w:r>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6BDD6373" w14:textId="1EE52DAA" w:rsidR="009B5C12" w:rsidRDefault="00E2546D" w:rsidP="00D41BEF">
            <w:pPr>
              <w:tabs>
                <w:tab w:val="left" w:pos="720"/>
              </w:tabs>
              <w:spacing w:before="120" w:after="120"/>
              <w:jc w:val="both"/>
            </w:pPr>
            <w:r w:rsidRPr="00E71A90">
              <w:rPr>
                <w:rFonts w:ascii="Verdana" w:hAnsi="Verdana" w:cs="Verdana"/>
                <w:sz w:val="20"/>
                <w:szCs w:val="20"/>
              </w:rPr>
              <w:t>Структура, определена да осъществява функцията по управление на ПХОМП и отговорна за нейното ефективно, ефикасно и законосъобразно изпълнение.</w:t>
            </w:r>
          </w:p>
        </w:tc>
      </w:tr>
      <w:tr w:rsidR="006A1CAF" w14:paraId="2C841C1E" w14:textId="77777777" w:rsidTr="003422D3">
        <w:tc>
          <w:tcPr>
            <w:tcW w:w="2070" w:type="dxa"/>
            <w:tcBorders>
              <w:top w:val="single" w:sz="4" w:space="0" w:color="000000"/>
              <w:left w:val="single" w:sz="4" w:space="0" w:color="000000"/>
              <w:bottom w:val="single" w:sz="4" w:space="0" w:color="000000"/>
              <w:right w:val="nil"/>
            </w:tcBorders>
          </w:tcPr>
          <w:p w14:paraId="1BC58B16" w14:textId="2808E423" w:rsidR="006A1CAF" w:rsidRPr="00CA1F0B" w:rsidRDefault="00E2546D" w:rsidP="00D41BE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190941">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4758BE2" w14:textId="372ADBD9" w:rsidR="006A1CAF" w:rsidRPr="009B5C12" w:rsidRDefault="00E2546D" w:rsidP="00D41BEF">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конвертира  отчетите за разходите и заявленията за плащане преди да бъдат изпратени на Комисията. </w:t>
            </w:r>
          </w:p>
        </w:tc>
      </w:tr>
    </w:tbl>
    <w:p w14:paraId="61C97D0F" w14:textId="77777777" w:rsidR="004D41C4" w:rsidRPr="004D41C4" w:rsidRDefault="004D41C4" w:rsidP="00D41BEF">
      <w:pPr>
        <w:spacing w:before="120" w:after="120"/>
      </w:pPr>
    </w:p>
    <w:p w14:paraId="09CF8BE2" w14:textId="77777777" w:rsidR="00404FE6" w:rsidRPr="00AB0F67" w:rsidRDefault="00404FE6" w:rsidP="00D41BEF">
      <w:pPr>
        <w:pStyle w:val="Heading1"/>
        <w:tabs>
          <w:tab w:val="left" w:pos="720"/>
        </w:tabs>
        <w:spacing w:before="120" w:after="120"/>
        <w:rPr>
          <w:rFonts w:ascii="Verdana" w:hAnsi="Verdana" w:cs="Verdana"/>
          <w:sz w:val="20"/>
          <w:szCs w:val="20"/>
        </w:rPr>
      </w:pPr>
      <w:r w:rsidRPr="00AB0F67">
        <w:rPr>
          <w:rFonts w:ascii="Verdana" w:hAnsi="Verdana" w:cs="Times New Roman"/>
          <w:caps/>
          <w:sz w:val="20"/>
          <w:szCs w:val="20"/>
        </w:rPr>
        <w:t xml:space="preserve">Институционална рамка </w:t>
      </w:r>
    </w:p>
    <w:p w14:paraId="7A3611FF" w14:textId="77777777" w:rsidR="00404FE6" w:rsidRPr="00AB0F67" w:rsidRDefault="00404FE6" w:rsidP="00D41BEF">
      <w:pPr>
        <w:pStyle w:val="NormalJustified"/>
        <w:tabs>
          <w:tab w:val="left" w:pos="720"/>
        </w:tabs>
        <w:spacing w:before="120" w:after="120"/>
        <w:ind w:firstLine="0"/>
        <w:rPr>
          <w:rFonts w:ascii="Verdana" w:hAnsi="Verdana" w:cs="Verdana"/>
          <w:sz w:val="20"/>
          <w:szCs w:val="20"/>
        </w:rPr>
      </w:pPr>
      <w:r w:rsidRPr="00AB0F67">
        <w:rPr>
          <w:rFonts w:ascii="Verdana" w:hAnsi="Verdana" w:cs="Verdana"/>
          <w:sz w:val="20"/>
          <w:szCs w:val="20"/>
        </w:rPr>
        <w:t>Управляващ орган (УО)</w:t>
      </w:r>
    </w:p>
    <w:p w14:paraId="075D6CFC" w14:textId="6B5F739B" w:rsidR="00404FE6" w:rsidRPr="00AB0F67" w:rsidRDefault="005C1D1B" w:rsidP="00D41BEF">
      <w:pPr>
        <w:tabs>
          <w:tab w:val="left" w:pos="0"/>
        </w:tabs>
        <w:spacing w:before="120" w:after="120"/>
        <w:jc w:val="both"/>
        <w:rPr>
          <w:rFonts w:ascii="Verdana" w:hAnsi="Verdana" w:cs="Verdana"/>
          <w:sz w:val="20"/>
          <w:szCs w:val="20"/>
        </w:rPr>
      </w:pPr>
      <w:r w:rsidRPr="007955AE">
        <w:rPr>
          <w:rFonts w:ascii="Verdana" w:hAnsi="Verdana"/>
          <w:sz w:val="20"/>
          <w:szCs w:val="20"/>
        </w:rPr>
        <w:t xml:space="preserve">Функциите на Управляващ орган на </w:t>
      </w:r>
      <w:r w:rsidR="00D41BEF">
        <w:rPr>
          <w:rFonts w:ascii="Verdana" w:hAnsi="Verdana"/>
          <w:bCs/>
          <w:sz w:val="20"/>
          <w:szCs w:val="20"/>
          <w:lang w:bidi="bg-BG"/>
        </w:rPr>
        <w:t>ПХОМП</w:t>
      </w:r>
      <w:r w:rsidRPr="007955AE">
        <w:rPr>
          <w:rFonts w:ascii="Verdana" w:hAnsi="Verdana"/>
          <w:sz w:val="20"/>
          <w:szCs w:val="20"/>
        </w:rPr>
        <w:t xml:space="preserve"> се изпълняват от Агенция за социално подпомагане </w:t>
      </w:r>
      <w:r>
        <w:rPr>
          <w:rFonts w:ascii="Verdana" w:hAnsi="Verdana"/>
          <w:sz w:val="20"/>
          <w:szCs w:val="20"/>
        </w:rPr>
        <w:t>чрез дирекция „Международно сътрудничество, програми и европейска интеграция“</w:t>
      </w:r>
      <w:r w:rsidRPr="007955AE">
        <w:rPr>
          <w:rFonts w:ascii="Verdana" w:hAnsi="Verdana"/>
          <w:sz w:val="20"/>
          <w:szCs w:val="20"/>
        </w:rPr>
        <w:t>.</w:t>
      </w:r>
    </w:p>
    <w:p w14:paraId="56470B38" w14:textId="40FE575F" w:rsidR="00515EE8" w:rsidRPr="00515EE8" w:rsidRDefault="00515EE8" w:rsidP="00D41BEF">
      <w:pPr>
        <w:pStyle w:val="NormalJustified"/>
        <w:tabs>
          <w:tab w:val="left" w:pos="720"/>
        </w:tabs>
        <w:spacing w:before="120" w:after="120"/>
        <w:ind w:firstLine="0"/>
        <w:rPr>
          <w:rFonts w:ascii="Verdana" w:hAnsi="Verdana" w:cs="Verdana"/>
          <w:sz w:val="20"/>
          <w:szCs w:val="20"/>
        </w:rPr>
      </w:pPr>
      <w:r w:rsidRPr="007C4B88">
        <w:rPr>
          <w:rFonts w:ascii="Verdana" w:hAnsi="Verdana" w:cs="Verdana"/>
          <w:sz w:val="20"/>
          <w:szCs w:val="20"/>
        </w:rPr>
        <w:t>Счетоводен орган (СО</w:t>
      </w:r>
      <w:r w:rsidRPr="00515EE8">
        <w:rPr>
          <w:rFonts w:ascii="Verdana" w:hAnsi="Verdana" w:cs="Verdana"/>
          <w:sz w:val="20"/>
          <w:szCs w:val="20"/>
        </w:rPr>
        <w:t>)</w:t>
      </w:r>
    </w:p>
    <w:p w14:paraId="03893EA8" w14:textId="77777777" w:rsidR="00515EE8" w:rsidRPr="007C4B88" w:rsidRDefault="00515EE8" w:rsidP="00D41BEF">
      <w:pPr>
        <w:pStyle w:val="NormalJustified"/>
        <w:tabs>
          <w:tab w:val="left" w:pos="720"/>
        </w:tabs>
        <w:spacing w:before="120" w:after="120"/>
        <w:ind w:firstLine="0"/>
        <w:rPr>
          <w:rFonts w:ascii="Verdana" w:hAnsi="Verdana" w:cs="Verdana"/>
          <w:b w:val="0"/>
          <w:sz w:val="20"/>
          <w:szCs w:val="20"/>
        </w:rPr>
      </w:pPr>
      <w:r w:rsidRPr="007C4B88">
        <w:rPr>
          <w:rFonts w:ascii="Verdana" w:hAnsi="Verdana" w:cs="Verdana"/>
          <w:b w:val="0"/>
          <w:sz w:val="20"/>
          <w:szCs w:val="20"/>
        </w:rPr>
        <w:t>Счетоводен орган е дирекция “Национален фонд” в Министерство на финансите.</w:t>
      </w:r>
    </w:p>
    <w:p w14:paraId="4FD9C96D" w14:textId="5A5B81A3" w:rsidR="00404FE6" w:rsidRPr="00AB0F67" w:rsidRDefault="00404FE6" w:rsidP="00D41BEF">
      <w:pPr>
        <w:pStyle w:val="NormalJustified"/>
        <w:tabs>
          <w:tab w:val="left" w:pos="720"/>
        </w:tabs>
        <w:spacing w:before="120" w:after="120"/>
        <w:ind w:firstLine="0"/>
        <w:rPr>
          <w:rFonts w:ascii="Verdana" w:hAnsi="Verdana" w:cs="Verdana"/>
          <w:b w:val="0"/>
          <w:sz w:val="20"/>
          <w:szCs w:val="20"/>
        </w:rPr>
      </w:pPr>
      <w:r w:rsidRPr="00AB0F67">
        <w:rPr>
          <w:rFonts w:ascii="Verdana" w:hAnsi="Verdana" w:cs="Verdana"/>
          <w:sz w:val="20"/>
          <w:szCs w:val="20"/>
        </w:rPr>
        <w:t>Одитен орган (ОО)</w:t>
      </w:r>
    </w:p>
    <w:p w14:paraId="71114571" w14:textId="77777777" w:rsidR="00404FE6" w:rsidRDefault="00404FE6" w:rsidP="00D41BEF">
      <w:pPr>
        <w:pStyle w:val="NormalJustified"/>
        <w:tabs>
          <w:tab w:val="left" w:pos="720"/>
        </w:tabs>
        <w:spacing w:before="120" w:after="120"/>
        <w:ind w:firstLine="0"/>
        <w:rPr>
          <w:rFonts w:ascii="Verdana" w:hAnsi="Verdana" w:cs="Verdana"/>
          <w:b w:val="0"/>
          <w:sz w:val="20"/>
          <w:szCs w:val="20"/>
        </w:rPr>
      </w:pPr>
      <w:r w:rsidRPr="00AB0F67">
        <w:rPr>
          <w:rFonts w:ascii="Verdana" w:hAnsi="Verdana" w:cs="Verdana"/>
          <w:b w:val="0"/>
          <w:sz w:val="20"/>
          <w:szCs w:val="20"/>
        </w:rPr>
        <w:t>Одитен орган е Изпълнителна агенция „Одит на средствата от ЕС”.</w:t>
      </w:r>
    </w:p>
    <w:p w14:paraId="3EA20101" w14:textId="77777777" w:rsidR="007B0BF8" w:rsidRDefault="007B0BF8" w:rsidP="00D41BEF">
      <w:pPr>
        <w:pStyle w:val="NormalJustified"/>
        <w:tabs>
          <w:tab w:val="left" w:pos="720"/>
        </w:tabs>
        <w:spacing w:before="120" w:after="120"/>
        <w:ind w:firstLine="0"/>
        <w:rPr>
          <w:rFonts w:ascii="Verdana" w:hAnsi="Verdana" w:cs="Verdana"/>
          <w:b w:val="0"/>
          <w:sz w:val="20"/>
          <w:szCs w:val="20"/>
        </w:rPr>
      </w:pPr>
    </w:p>
    <w:p w14:paraId="680D4E11" w14:textId="2694D0D5" w:rsidR="00404FE6" w:rsidRPr="00AB0F67" w:rsidRDefault="00404FE6" w:rsidP="00D41BEF">
      <w:pPr>
        <w:pStyle w:val="Heading1"/>
        <w:tabs>
          <w:tab w:val="left" w:pos="720"/>
        </w:tabs>
        <w:spacing w:before="120" w:after="120"/>
        <w:jc w:val="both"/>
        <w:rPr>
          <w:rFonts w:ascii="Verdana" w:hAnsi="Verdana" w:cs="Verdana"/>
          <w:b w:val="0"/>
          <w:sz w:val="20"/>
          <w:szCs w:val="20"/>
        </w:rPr>
      </w:pPr>
      <w:r w:rsidRPr="00AB0F67">
        <w:rPr>
          <w:rFonts w:ascii="Verdana" w:hAnsi="Verdana" w:cs="Times New Roman"/>
          <w:caps/>
          <w:sz w:val="20"/>
          <w:szCs w:val="20"/>
        </w:rPr>
        <w:t>I. Общи положения</w:t>
      </w:r>
      <w:r w:rsidR="00445114">
        <w:rPr>
          <w:rFonts w:ascii="Verdana" w:hAnsi="Verdana" w:cs="Times New Roman"/>
          <w:caps/>
          <w:sz w:val="20"/>
          <w:szCs w:val="20"/>
        </w:rPr>
        <w:t xml:space="preserve"> по</w:t>
      </w:r>
      <w:r w:rsidRPr="00AB0F67">
        <w:rPr>
          <w:rFonts w:ascii="Verdana" w:hAnsi="Verdana" w:cs="Times New Roman"/>
          <w:caps/>
          <w:sz w:val="20"/>
          <w:szCs w:val="20"/>
        </w:rPr>
        <w:t xml:space="preserve"> изпълнение на </w:t>
      </w:r>
      <w:r w:rsidR="005C068B">
        <w:rPr>
          <w:rFonts w:ascii="Verdana" w:hAnsi="Verdana" w:cs="Times New Roman"/>
          <w:caps/>
          <w:sz w:val="20"/>
          <w:szCs w:val="20"/>
        </w:rPr>
        <w:t>зАПОВЕД</w:t>
      </w:r>
      <w:r w:rsidR="00377A1A">
        <w:rPr>
          <w:rFonts w:ascii="Verdana" w:hAnsi="Verdana" w:cs="Times New Roman"/>
          <w:caps/>
          <w:sz w:val="20"/>
          <w:szCs w:val="20"/>
        </w:rPr>
        <w:t>та</w:t>
      </w:r>
    </w:p>
    <w:p w14:paraId="26ECE040" w14:textId="7777777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 xml:space="preserve">Изпълнението на настоящата операция се извършва чрез процедура на директно предоставяне на безвъзмездна финансова помощ на конкретен бенефициент, съгласно чл. 25, ал.1, т.2 (бюджетна линия по чл.43, ал.2, т.3) от Закона за управление на средствата от Европейските фондове при споделено управление / ЗУСЕФСУ/. </w:t>
      </w:r>
    </w:p>
    <w:p w14:paraId="14C71DB2" w14:textId="756EC223" w:rsidR="00515EE8" w:rsidRDefault="00D41BEF" w:rsidP="00D41BEF">
      <w:pPr>
        <w:spacing w:before="120" w:after="120"/>
        <w:jc w:val="both"/>
        <w:rPr>
          <w:rFonts w:ascii="Verdana" w:hAnsi="Verdana" w:cs="Verdana"/>
          <w:sz w:val="20"/>
          <w:szCs w:val="20"/>
        </w:rPr>
      </w:pPr>
      <w:r w:rsidRPr="00E71A90">
        <w:rPr>
          <w:rFonts w:ascii="Verdana" w:hAnsi="Verdana" w:cs="Verdana"/>
          <w:sz w:val="20"/>
          <w:szCs w:val="20"/>
        </w:rPr>
        <w:t xml:space="preserve">Изпълнението на </w:t>
      </w:r>
      <w:r w:rsidR="00445114">
        <w:rPr>
          <w:rFonts w:ascii="Verdana" w:hAnsi="Verdana" w:cs="Verdana"/>
          <w:sz w:val="20"/>
          <w:szCs w:val="20"/>
        </w:rPr>
        <w:t>бюджетна линия</w:t>
      </w:r>
      <w:r w:rsidR="00445114" w:rsidRPr="00E71A90">
        <w:rPr>
          <w:rFonts w:ascii="Verdana" w:hAnsi="Verdana" w:cs="Verdana"/>
          <w:sz w:val="20"/>
          <w:szCs w:val="20"/>
        </w:rPr>
        <w:t xml:space="preserve"> </w:t>
      </w:r>
      <w:r w:rsidRPr="00E71A90">
        <w:rPr>
          <w:rFonts w:ascii="Verdana" w:hAnsi="Verdana" w:cs="Verdana"/>
          <w:sz w:val="20"/>
          <w:szCs w:val="20"/>
        </w:rPr>
        <w:t xml:space="preserve">се възлага </w:t>
      </w:r>
      <w:r w:rsidRPr="00E71A90">
        <w:rPr>
          <w:rFonts w:ascii="Verdana" w:hAnsi="Verdana"/>
          <w:sz w:val="20"/>
          <w:szCs w:val="20"/>
          <w:lang w:eastAsia="bg-BG"/>
        </w:rPr>
        <w:t xml:space="preserve">със Заповед за предоставяне на безвъзмездна финансова помощ, след провеждане </w:t>
      </w:r>
      <w:r w:rsidRPr="00E71A90">
        <w:rPr>
          <w:rFonts w:ascii="Verdana" w:hAnsi="Verdana" w:cs="Verdana"/>
          <w:sz w:val="20"/>
          <w:szCs w:val="20"/>
        </w:rPr>
        <w:t>на процедура по реда на глава трета, раздел ІІІ от ЗУСЕФСУ.</w:t>
      </w:r>
      <w:r w:rsidR="00377A1A" w:rsidRPr="001F040D">
        <w:rPr>
          <w:rFonts w:ascii="Verdana" w:hAnsi="Verdana" w:cs="Verdana"/>
          <w:sz w:val="20"/>
          <w:szCs w:val="20"/>
        </w:rPr>
        <w:t xml:space="preserve"> </w:t>
      </w:r>
    </w:p>
    <w:p w14:paraId="01893128" w14:textId="19BAD8D7" w:rsidR="00202078" w:rsidRPr="007F77FF" w:rsidRDefault="00202078" w:rsidP="007F77FF">
      <w:pPr>
        <w:spacing w:before="120" w:after="120"/>
        <w:jc w:val="both"/>
        <w:rPr>
          <w:rFonts w:ascii="Verdana" w:hAnsi="Verdana" w:cs="Verdana"/>
          <w:sz w:val="20"/>
          <w:szCs w:val="20"/>
        </w:rPr>
      </w:pPr>
      <w:r>
        <w:rPr>
          <w:rFonts w:ascii="Verdana" w:hAnsi="Verdana" w:cs="Verdana"/>
          <w:sz w:val="20"/>
          <w:szCs w:val="20"/>
        </w:rPr>
        <w:t>Съгласно разписаното в Указанията по процедурата: „</w:t>
      </w:r>
      <w:r w:rsidRPr="007F77FF">
        <w:rPr>
          <w:rFonts w:ascii="Verdana" w:hAnsi="Verdana" w:cs="Verdana"/>
          <w:sz w:val="20"/>
          <w:szCs w:val="20"/>
        </w:rPr>
        <w:t xml:space="preserve">Техническата помощ в рамките на програмата ще осигури необходимата подкрепа за управлението на програмата и за въвеждане на добри практики и подходи в програмирането, управлението, изпълнението на програмата, мониторинга, контрола и оценката на програмата, както и за мерки за комуникация и популяризиране, обмяна на опит и изграждане на експертен и мотивиран човешки ресурс. Основната цел е да се подкрепя успешното изпълнение на програмата, популяризирането й, включително приноса на Европейския социален фонд плюс, както и повишаване на  административния капацитет на УО и на бенефициентите, в съответствие с разпоредбите на Регламент  (ЕС) 2021/1057, Регламент (ЕС)  2021/1060 и Регламент (ЕС) </w:t>
      </w:r>
      <w:r w:rsidR="003B2101" w:rsidRPr="003B2101">
        <w:rPr>
          <w:rFonts w:ascii="Verdana" w:hAnsi="Verdana" w:cs="Verdana"/>
          <w:sz w:val="20"/>
          <w:szCs w:val="20"/>
        </w:rPr>
        <w:t>2024/2509</w:t>
      </w:r>
      <w:r w:rsidRPr="007F77FF">
        <w:rPr>
          <w:rFonts w:ascii="Verdana" w:hAnsi="Verdana" w:cs="Verdana"/>
          <w:sz w:val="20"/>
          <w:szCs w:val="20"/>
        </w:rPr>
        <w:t xml:space="preserve">. </w:t>
      </w:r>
    </w:p>
    <w:p w14:paraId="072F6F47" w14:textId="7777777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 xml:space="preserve">Част от средствата ще бъдат приоритетно насочени към организиране на обучения за потенциални бенефициенти и на бенефициенти с одобрени проекти, включително под формата на специализирани обучения, обмен на опит с оглед повишаване на капацитета им. Всички дейности, свързани с ефективното администриране на програмата, трябва да бъдат в съответствие с разпоредбите на Общоприложимия Регламент (ЕС) 2021/1060. </w:t>
      </w:r>
    </w:p>
    <w:p w14:paraId="41CC9C8F" w14:textId="629F0EF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В унисон със заложеното в програмата, като резултат от дейностите ще се търси по-висока осведоменост на обществеността, както за напредъка по изпълнението на програмата като цяло, така и за постигнатите резултати от проектите. В допълнение, бенефициентите ще бъдат информирани за възможностите за финансиране. Ще бъде осигурено популяризиране на фондовете на ЕС сред широката общественост с предоставяне на информация по отношение на основните аспекти, свързани с изпълнението на програмата.</w:t>
      </w:r>
      <w:r>
        <w:rPr>
          <w:rFonts w:ascii="Verdana" w:hAnsi="Verdana" w:cs="Verdana"/>
          <w:sz w:val="20"/>
          <w:szCs w:val="20"/>
        </w:rPr>
        <w:t>“.</w:t>
      </w:r>
    </w:p>
    <w:p w14:paraId="4FCCA863" w14:textId="7804B10E" w:rsidR="002213CD" w:rsidRPr="007F77FF" w:rsidRDefault="002213CD" w:rsidP="007F77FF">
      <w:pPr>
        <w:spacing w:before="120" w:after="120"/>
        <w:jc w:val="both"/>
        <w:rPr>
          <w:rFonts w:ascii="Verdana" w:hAnsi="Verdana" w:cs="Verdana"/>
          <w:sz w:val="20"/>
          <w:szCs w:val="20"/>
        </w:rPr>
      </w:pPr>
      <w:r w:rsidRPr="007F77FF">
        <w:rPr>
          <w:rFonts w:ascii="Verdana" w:hAnsi="Verdana" w:cs="Verdana"/>
          <w:sz w:val="20"/>
          <w:szCs w:val="20"/>
        </w:rPr>
        <w:t xml:space="preserve">Конкретен бенефициент е структура на Управляващия орган, на която със Заповед № РД01-1870/28.09.2022г. са делегирани функции по изпълнение на операцията. </w:t>
      </w:r>
    </w:p>
    <w:p w14:paraId="604503A2" w14:textId="77777777" w:rsidR="00D41BEF" w:rsidRPr="001F040D" w:rsidRDefault="00D41BEF" w:rsidP="00D41BEF">
      <w:pPr>
        <w:spacing w:before="120" w:after="120"/>
        <w:jc w:val="both"/>
        <w:rPr>
          <w:rFonts w:ascii="Verdana" w:hAnsi="Verdana" w:cs="Verdana"/>
          <w:sz w:val="20"/>
          <w:szCs w:val="20"/>
        </w:rPr>
      </w:pPr>
    </w:p>
    <w:p w14:paraId="1AA306F8" w14:textId="1C0A9542" w:rsidR="00377A1A" w:rsidRPr="00670B76" w:rsidRDefault="00377A1A" w:rsidP="00D41BEF">
      <w:pPr>
        <w:spacing w:before="120" w:after="120"/>
        <w:jc w:val="both"/>
        <w:rPr>
          <w:rFonts w:ascii="Verdana" w:hAnsi="Verdana"/>
          <w:b/>
          <w:sz w:val="20"/>
          <w:szCs w:val="20"/>
        </w:rPr>
      </w:pPr>
      <w:r w:rsidRPr="001F040D">
        <w:rPr>
          <w:rFonts w:ascii="Verdana" w:hAnsi="Verdana"/>
          <w:b/>
          <w:sz w:val="20"/>
          <w:szCs w:val="20"/>
        </w:rPr>
        <w:t xml:space="preserve">1. Приложенията към </w:t>
      </w:r>
      <w:r w:rsidR="003E0260">
        <w:rPr>
          <w:rFonts w:ascii="Verdana" w:hAnsi="Verdana"/>
          <w:b/>
          <w:sz w:val="20"/>
          <w:szCs w:val="20"/>
        </w:rPr>
        <w:t>Заповедта</w:t>
      </w:r>
      <w:r w:rsidRPr="00670B76">
        <w:rPr>
          <w:rFonts w:ascii="Verdana" w:hAnsi="Verdana"/>
          <w:b/>
          <w:sz w:val="20"/>
          <w:szCs w:val="20"/>
        </w:rPr>
        <w:t xml:space="preserve"> са: </w:t>
      </w:r>
    </w:p>
    <w:p w14:paraId="55BC051E"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ФОРМУЛЯР ЗА КАНДИДАТСТВАНЕ</w:t>
      </w:r>
    </w:p>
    <w:p w14:paraId="291D27A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ФИНАНСОВ ПЛАН</w:t>
      </w:r>
    </w:p>
    <w:p w14:paraId="5E868CF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 xml:space="preserve">ПРИЛОЖЕНИЕ I: ДЕКЛАРАЦИЯ ЗА НЕРЕДНОСТИ </w:t>
      </w:r>
    </w:p>
    <w:p w14:paraId="6ADA465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ПРИЛОЖЕНИЕ II: ФОРМУЛЯР ЗА ФИНАНСОВА ИДЕНТИФИКАЦИЯ</w:t>
      </w:r>
    </w:p>
    <w:p w14:paraId="0176DEAC"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lastRenderedPageBreak/>
        <w:t>Копие на заповед/и, заверено с подпис и печат „Вярно с оригинала“ за:</w:t>
      </w:r>
    </w:p>
    <w:p w14:paraId="3681A761"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6D7F93E9" w14:textId="3221AF19" w:rsidR="00322D82" w:rsidRPr="00E71A90" w:rsidRDefault="0047789C" w:rsidP="00322D82">
      <w:pPr>
        <w:suppressAutoHyphens w:val="0"/>
        <w:spacing w:before="120" w:after="120"/>
        <w:jc w:val="both"/>
        <w:rPr>
          <w:rFonts w:ascii="Verdana" w:hAnsi="Verdana"/>
          <w:sz w:val="20"/>
          <w:szCs w:val="20"/>
          <w:lang w:eastAsia="en-US"/>
        </w:rPr>
      </w:pPr>
      <w:r w:rsidRPr="0047789C">
        <w:rPr>
          <w:rFonts w:ascii="Verdana" w:hAnsi="Verdana"/>
          <w:bCs/>
          <w:sz w:val="20"/>
          <w:szCs w:val="20"/>
          <w:lang w:val="ru-RU" w:eastAsia="en-US"/>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p w14:paraId="103DE07A" w14:textId="3D7198AC" w:rsidR="00377A1A" w:rsidRDefault="003E0260" w:rsidP="00D41BEF">
      <w:pPr>
        <w:pBdr>
          <w:top w:val="single" w:sz="4" w:space="1" w:color="auto"/>
          <w:left w:val="single" w:sz="4" w:space="4" w:color="auto"/>
          <w:bottom w:val="single" w:sz="4" w:space="1" w:color="auto"/>
          <w:right w:val="single" w:sz="4" w:space="4" w:color="auto"/>
        </w:pBdr>
        <w:spacing w:before="120" w:after="120"/>
        <w:jc w:val="both"/>
        <w:rPr>
          <w:rFonts w:ascii="Verdana" w:hAnsi="Verdana"/>
          <w:sz w:val="20"/>
          <w:szCs w:val="20"/>
          <w:lang w:eastAsia="en-US"/>
        </w:rPr>
      </w:pPr>
      <w:r w:rsidRPr="003E0260">
        <w:rPr>
          <w:rFonts w:ascii="Verdana" w:hAnsi="Verdana"/>
          <w:sz w:val="20"/>
          <w:szCs w:val="20"/>
          <w:lang w:eastAsia="en-US"/>
        </w:rPr>
        <w:t>В случай на противоречие между текста на приложенията и разпоредбите на Заповед</w:t>
      </w:r>
      <w:r w:rsidR="00322D82">
        <w:rPr>
          <w:rFonts w:ascii="Verdana" w:hAnsi="Verdana"/>
          <w:sz w:val="20"/>
          <w:szCs w:val="20"/>
          <w:lang w:eastAsia="en-US"/>
        </w:rPr>
        <w:t>та</w:t>
      </w:r>
      <w:r w:rsidRPr="003E0260">
        <w:rPr>
          <w:rFonts w:ascii="Verdana" w:hAnsi="Verdana"/>
          <w:sz w:val="20"/>
          <w:szCs w:val="20"/>
          <w:lang w:eastAsia="en-US"/>
        </w:rPr>
        <w:t>, с предимство се прилагат разпоредбите на Заповедта. В случай на противоречие между Формуляра за кандидатстване и Финансовия план, с предимство се прилага Финансовият план.</w:t>
      </w:r>
    </w:p>
    <w:p w14:paraId="23742794" w14:textId="331AB9FF" w:rsidR="00CF3F24" w:rsidRPr="00670B76" w:rsidRDefault="00CF3F24" w:rsidP="00D41BEF">
      <w:pPr>
        <w:pBdr>
          <w:top w:val="single" w:sz="4" w:space="1" w:color="auto"/>
          <w:left w:val="single" w:sz="4" w:space="4" w:color="auto"/>
          <w:bottom w:val="single" w:sz="4" w:space="1" w:color="auto"/>
          <w:right w:val="single" w:sz="4" w:space="4" w:color="auto"/>
        </w:pBdr>
        <w:spacing w:before="120" w:after="120"/>
        <w:jc w:val="both"/>
        <w:rPr>
          <w:rFonts w:ascii="Verdana" w:hAnsi="Verdana"/>
          <w:caps/>
          <w:sz w:val="20"/>
          <w:szCs w:val="20"/>
          <w:lang w:val="ru-RU" w:eastAsia="en-US"/>
        </w:rPr>
      </w:pPr>
      <w:r>
        <w:rPr>
          <w:rFonts w:ascii="Verdana" w:hAnsi="Verdana"/>
          <w:sz w:val="20"/>
          <w:szCs w:val="20"/>
          <w:lang w:eastAsia="en-US"/>
        </w:rPr>
        <w:t>При промяна на Закона за управление на средствата на Европейските фондове при споделено управление, както и останалото приложимо национално или общностно законодателство, клаузите на Заповедта подлежат на изменение съобразно тази промяна.</w:t>
      </w:r>
    </w:p>
    <w:p w14:paraId="743C4BAB" w14:textId="77777777" w:rsidR="00887706" w:rsidRDefault="00887706" w:rsidP="00E21188">
      <w:pPr>
        <w:suppressAutoHyphens w:val="0"/>
        <w:spacing w:before="120" w:after="120"/>
        <w:jc w:val="both"/>
        <w:rPr>
          <w:rFonts w:ascii="Verdana" w:hAnsi="Verdana"/>
          <w:sz w:val="20"/>
          <w:szCs w:val="20"/>
          <w:lang w:eastAsia="en-US"/>
        </w:rPr>
      </w:pPr>
    </w:p>
    <w:p w14:paraId="7799E1A5" w14:textId="77777777" w:rsidR="001E1B97" w:rsidRPr="00973830" w:rsidRDefault="001E1B97" w:rsidP="001E1B97">
      <w:pPr>
        <w:suppressAutoHyphens w:val="0"/>
        <w:spacing w:before="120" w:line="264" w:lineRule="auto"/>
        <w:jc w:val="both"/>
        <w:rPr>
          <w:rFonts w:ascii="Verdana" w:hAnsi="Verdana" w:cs="Arial"/>
          <w:b/>
          <w:sz w:val="20"/>
          <w:szCs w:val="20"/>
          <w:lang w:eastAsia="en-US"/>
        </w:rPr>
      </w:pPr>
      <w:r w:rsidRPr="00973830">
        <w:rPr>
          <w:rFonts w:ascii="Verdana" w:hAnsi="Verdana" w:cs="Arial"/>
          <w:b/>
          <w:sz w:val="20"/>
          <w:szCs w:val="20"/>
          <w:lang w:eastAsia="en-US"/>
        </w:rPr>
        <w:t>Действителни собственици на КБ</w:t>
      </w:r>
    </w:p>
    <w:p w14:paraId="657270EC" w14:textId="77777777" w:rsidR="001E1B97" w:rsidRPr="00973830" w:rsidRDefault="001E1B97" w:rsidP="001E1B97">
      <w:pPr>
        <w:suppressAutoHyphens w:val="0"/>
        <w:spacing w:before="120" w:line="264" w:lineRule="auto"/>
        <w:ind w:firstLine="709"/>
        <w:jc w:val="both"/>
        <w:rPr>
          <w:rFonts w:ascii="Verdana" w:hAnsi="Verdana" w:cs="Arial"/>
          <w:sz w:val="20"/>
          <w:szCs w:val="20"/>
          <w:lang w:eastAsia="en-US"/>
        </w:rPr>
      </w:pPr>
      <w:r w:rsidRPr="00973830">
        <w:rPr>
          <w:rFonts w:ascii="Verdana" w:hAnsi="Verdana" w:cs="Arial"/>
          <w:sz w:val="20"/>
          <w:szCs w:val="20"/>
          <w:lang w:eastAsia="en-US"/>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6AF4FCF6" w14:textId="380E098D" w:rsidR="001E1B97" w:rsidRPr="00973830" w:rsidRDefault="001E1B97" w:rsidP="00973830">
      <w:pPr>
        <w:suppressAutoHyphens w:val="0"/>
        <w:spacing w:before="120" w:line="264" w:lineRule="auto"/>
        <w:ind w:firstLine="709"/>
        <w:jc w:val="both"/>
        <w:rPr>
          <w:rFonts w:ascii="Verdana" w:hAnsi="Verdana" w:cs="Arial"/>
          <w:sz w:val="20"/>
          <w:szCs w:val="20"/>
          <w:lang w:eastAsia="en-US"/>
        </w:rPr>
      </w:pPr>
      <w:r w:rsidRPr="00973830">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w:t>
      </w:r>
      <w:r w:rsidR="00C73299" w:rsidRPr="00973830">
        <w:rPr>
          <w:rFonts w:ascii="Verdana" w:hAnsi="Verdana" w:cs="Arial"/>
          <w:sz w:val="20"/>
          <w:szCs w:val="20"/>
          <w:lang w:eastAsia="en-US"/>
        </w:rPr>
        <w:t>а</w:t>
      </w:r>
      <w:r w:rsidRPr="00973830">
        <w:rPr>
          <w:rFonts w:ascii="Verdana" w:hAnsi="Verdana" w:cs="Arial"/>
          <w:sz w:val="20"/>
          <w:szCs w:val="20"/>
          <w:lang w:eastAsia="en-US"/>
        </w:rPr>
        <w:t>тстване в Секция 2 „Бенефициент“ в ИСУН, като за целта ин</w:t>
      </w:r>
      <w:r w:rsidR="00C73299" w:rsidRPr="00973830">
        <w:rPr>
          <w:rFonts w:ascii="Verdana" w:hAnsi="Verdana" w:cs="Arial"/>
          <w:sz w:val="20"/>
          <w:szCs w:val="20"/>
          <w:lang w:eastAsia="en-US"/>
        </w:rPr>
        <w:t>и</w:t>
      </w:r>
      <w:r w:rsidRPr="00973830">
        <w:rPr>
          <w:rFonts w:ascii="Verdana" w:hAnsi="Verdana" w:cs="Arial"/>
          <w:sz w:val="20"/>
          <w:szCs w:val="20"/>
          <w:lang w:eastAsia="en-US"/>
        </w:rPr>
        <w:t>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p w14:paraId="3491FF28" w14:textId="77777777" w:rsidR="001E1B97" w:rsidRDefault="001E1B97" w:rsidP="00E21188">
      <w:pPr>
        <w:suppressAutoHyphens w:val="0"/>
        <w:spacing w:before="120" w:after="120"/>
        <w:jc w:val="both"/>
        <w:rPr>
          <w:rFonts w:ascii="Verdana" w:hAnsi="Verdana" w:cs="Verdana"/>
          <w:b/>
          <w:sz w:val="20"/>
          <w:szCs w:val="20"/>
        </w:rPr>
      </w:pPr>
    </w:p>
    <w:p w14:paraId="482FD32F" w14:textId="039CE1E0" w:rsidR="00404FE6" w:rsidRPr="00AB0F67" w:rsidRDefault="00404FE6" w:rsidP="00E21188">
      <w:pPr>
        <w:suppressAutoHyphens w:val="0"/>
        <w:spacing w:before="120" w:after="120"/>
        <w:jc w:val="both"/>
        <w:rPr>
          <w:rFonts w:ascii="Verdana" w:hAnsi="Verdana" w:cs="Verdana"/>
          <w:sz w:val="20"/>
          <w:szCs w:val="20"/>
        </w:rPr>
      </w:pPr>
      <w:r w:rsidRPr="00AB0F67">
        <w:rPr>
          <w:rFonts w:ascii="Verdana" w:hAnsi="Verdana" w:cs="Verdana"/>
          <w:b/>
          <w:sz w:val="20"/>
          <w:szCs w:val="20"/>
        </w:rPr>
        <w:t>2. При изпълнение на дейност</w:t>
      </w:r>
      <w:r w:rsidR="004D10D2" w:rsidRPr="00AB0F67">
        <w:rPr>
          <w:rFonts w:ascii="Verdana" w:hAnsi="Verdana" w:cs="Verdana"/>
          <w:b/>
          <w:sz w:val="20"/>
          <w:szCs w:val="20"/>
        </w:rPr>
        <w:t xml:space="preserve">ите, </w:t>
      </w:r>
      <w:r w:rsidR="00EF54EB">
        <w:rPr>
          <w:rFonts w:ascii="Verdana" w:hAnsi="Verdana" w:cs="Verdana"/>
          <w:b/>
          <w:sz w:val="20"/>
          <w:szCs w:val="20"/>
        </w:rPr>
        <w:t>КБ</w:t>
      </w:r>
      <w:r w:rsidR="004D10D2" w:rsidRPr="00AB0F67">
        <w:rPr>
          <w:rFonts w:ascii="Verdana" w:hAnsi="Verdana" w:cs="Verdana"/>
          <w:b/>
          <w:sz w:val="20"/>
          <w:szCs w:val="20"/>
        </w:rPr>
        <w:t xml:space="preserve"> е длъж</w:t>
      </w:r>
      <w:r w:rsidR="00F73943">
        <w:rPr>
          <w:rFonts w:ascii="Verdana" w:hAnsi="Verdana" w:cs="Verdana"/>
          <w:b/>
          <w:sz w:val="20"/>
          <w:szCs w:val="20"/>
        </w:rPr>
        <w:t>е</w:t>
      </w:r>
      <w:r w:rsidR="004D10D2" w:rsidRPr="00AB0F67">
        <w:rPr>
          <w:rFonts w:ascii="Verdana" w:hAnsi="Verdana" w:cs="Verdana"/>
          <w:b/>
          <w:sz w:val="20"/>
          <w:szCs w:val="20"/>
        </w:rPr>
        <w:t>н</w:t>
      </w:r>
      <w:r w:rsidRPr="00AB0F67">
        <w:rPr>
          <w:rFonts w:ascii="Verdana" w:hAnsi="Verdana" w:cs="Verdana"/>
          <w:b/>
          <w:sz w:val="20"/>
          <w:szCs w:val="20"/>
        </w:rPr>
        <w:t xml:space="preserve"> да спазва:</w:t>
      </w:r>
    </w:p>
    <w:p w14:paraId="6DC599D9" w14:textId="39C7E005" w:rsidR="00404FE6" w:rsidRDefault="00404FE6" w:rsidP="00457E56">
      <w:pPr>
        <w:pStyle w:val="Heading1TimesNewRoman"/>
        <w:tabs>
          <w:tab w:val="right" w:pos="9180"/>
        </w:tabs>
        <w:spacing w:before="120" w:after="120"/>
        <w:ind w:firstLine="0"/>
        <w:rPr>
          <w:rFonts w:ascii="Verdana" w:hAnsi="Verdana" w:cs="Verdana"/>
          <w:b w:val="0"/>
          <w:sz w:val="20"/>
          <w:szCs w:val="20"/>
        </w:rPr>
      </w:pPr>
      <w:r w:rsidRPr="00AB0F67">
        <w:rPr>
          <w:rFonts w:ascii="Verdana" w:hAnsi="Verdana" w:cs="Verdana"/>
          <w:b w:val="0"/>
          <w:sz w:val="20"/>
          <w:szCs w:val="20"/>
        </w:rPr>
        <w:t xml:space="preserve">2.1. </w:t>
      </w:r>
      <w:r w:rsidR="00377A1A" w:rsidRPr="00377A1A">
        <w:rPr>
          <w:rFonts w:ascii="Verdana" w:hAnsi="Verdana" w:cs="Verdana"/>
          <w:b w:val="0"/>
          <w:sz w:val="20"/>
          <w:szCs w:val="20"/>
        </w:rPr>
        <w:t xml:space="preserve">Ръководство на </w:t>
      </w:r>
      <w:r w:rsidR="00815456">
        <w:rPr>
          <w:rFonts w:ascii="Verdana" w:hAnsi="Verdana" w:cs="Verdana"/>
          <w:b w:val="0"/>
          <w:sz w:val="20"/>
          <w:szCs w:val="20"/>
        </w:rPr>
        <w:t>КБ</w:t>
      </w:r>
      <w:r w:rsidR="0041586C">
        <w:rPr>
          <w:rFonts w:ascii="Verdana" w:hAnsi="Verdana" w:cs="Verdana"/>
          <w:b w:val="0"/>
          <w:sz w:val="20"/>
          <w:szCs w:val="20"/>
        </w:rPr>
        <w:t xml:space="preserve"> </w:t>
      </w:r>
      <w:r w:rsidR="00377A1A" w:rsidRPr="00377A1A">
        <w:rPr>
          <w:rFonts w:ascii="Verdana" w:hAnsi="Verdana" w:cs="Verdana"/>
          <w:b w:val="0"/>
          <w:sz w:val="20"/>
          <w:szCs w:val="20"/>
        </w:rPr>
        <w:t xml:space="preserve">за изпълнение и управление на </w:t>
      </w:r>
      <w:r w:rsidR="00457E56">
        <w:rPr>
          <w:rFonts w:ascii="Verdana" w:hAnsi="Verdana" w:cs="Verdana"/>
          <w:b w:val="0"/>
          <w:sz w:val="20"/>
          <w:szCs w:val="20"/>
        </w:rPr>
        <w:t xml:space="preserve">Заповед </w:t>
      </w:r>
      <w:r w:rsidR="00815456" w:rsidRPr="00815456">
        <w:rPr>
          <w:rFonts w:ascii="Verdana" w:hAnsi="Verdana" w:cs="Verdana"/>
          <w:b w:val="0"/>
          <w:sz w:val="20"/>
          <w:szCs w:val="20"/>
        </w:rPr>
        <w:t>за предоставяне на безвъзмездна финансова помощ</w:t>
      </w:r>
      <w:r w:rsidR="00815456">
        <w:rPr>
          <w:rFonts w:ascii="Verdana" w:hAnsi="Verdana" w:cs="Verdana"/>
          <w:b w:val="0"/>
          <w:sz w:val="20"/>
          <w:szCs w:val="20"/>
        </w:rPr>
        <w:t xml:space="preserve"> </w:t>
      </w:r>
      <w:r w:rsidR="00815456" w:rsidRPr="00815456">
        <w:rPr>
          <w:rFonts w:ascii="Verdana" w:hAnsi="Verdana" w:cs="Verdana"/>
          <w:b w:val="0"/>
          <w:sz w:val="20"/>
          <w:szCs w:val="20"/>
        </w:rPr>
        <w:t xml:space="preserve">по </w:t>
      </w:r>
      <w:r w:rsidR="00457E56">
        <w:rPr>
          <w:rFonts w:ascii="Verdana" w:hAnsi="Verdana" w:cs="Verdana"/>
          <w:b w:val="0"/>
          <w:sz w:val="20"/>
          <w:szCs w:val="20"/>
        </w:rPr>
        <w:t xml:space="preserve">бюджетна линия </w:t>
      </w:r>
      <w:r w:rsidR="00815456" w:rsidRPr="00815456">
        <w:rPr>
          <w:rFonts w:ascii="Verdana" w:hAnsi="Verdana" w:cs="Verdana"/>
          <w:b w:val="0"/>
          <w:sz w:val="20"/>
          <w:szCs w:val="20"/>
        </w:rPr>
        <w:t>BG05SFPR003-2</w:t>
      </w:r>
      <w:r w:rsidR="00A5309C">
        <w:rPr>
          <w:rFonts w:ascii="Verdana" w:hAnsi="Verdana" w:cs="Verdana"/>
          <w:b w:val="0"/>
          <w:sz w:val="20"/>
          <w:szCs w:val="20"/>
        </w:rPr>
        <w:t>.001</w:t>
      </w:r>
      <w:r w:rsidR="00815456" w:rsidRPr="00815456">
        <w:rPr>
          <w:rFonts w:ascii="Verdana" w:hAnsi="Verdana" w:cs="Verdana"/>
          <w:b w:val="0"/>
          <w:sz w:val="20"/>
          <w:szCs w:val="20"/>
        </w:rPr>
        <w:t xml:space="preserve"> „Техническа помощ“</w:t>
      </w:r>
      <w:r w:rsidR="00377A1A" w:rsidRPr="00377A1A">
        <w:rPr>
          <w:rFonts w:ascii="Verdana" w:hAnsi="Verdana" w:cs="Verdana"/>
          <w:b w:val="0"/>
          <w:sz w:val="20"/>
          <w:szCs w:val="20"/>
        </w:rPr>
        <w:t xml:space="preserve">, финансирана по </w:t>
      </w:r>
      <w:r w:rsidR="003E0260">
        <w:rPr>
          <w:rFonts w:ascii="Verdana" w:hAnsi="Verdana" w:cs="Verdana"/>
          <w:b w:val="0"/>
          <w:sz w:val="20"/>
          <w:szCs w:val="20"/>
        </w:rPr>
        <w:t>ПХОМП.</w:t>
      </w:r>
    </w:p>
    <w:p w14:paraId="164B7608" w14:textId="62AB30A0" w:rsidR="00E2546D" w:rsidRDefault="00E2546D" w:rsidP="00E21188">
      <w:pPr>
        <w:pStyle w:val="Heading1TimesNewRoman"/>
        <w:tabs>
          <w:tab w:val="right" w:pos="9180"/>
        </w:tabs>
        <w:spacing w:before="120" w:after="120"/>
        <w:ind w:firstLine="0"/>
        <w:rPr>
          <w:rFonts w:ascii="Verdana" w:hAnsi="Verdana" w:cs="Verdana"/>
          <w:b w:val="0"/>
          <w:sz w:val="20"/>
          <w:szCs w:val="20"/>
        </w:rPr>
      </w:pPr>
      <w:r>
        <w:rPr>
          <w:rFonts w:ascii="Verdana" w:hAnsi="Verdana" w:cs="Verdana"/>
          <w:b w:val="0"/>
          <w:sz w:val="20"/>
          <w:szCs w:val="20"/>
        </w:rPr>
        <w:t xml:space="preserve">2.2. </w:t>
      </w:r>
      <w:r w:rsidRPr="00E71A90">
        <w:rPr>
          <w:rFonts w:ascii="Verdana" w:hAnsi="Verdana" w:cs="Verdana"/>
          <w:b w:val="0"/>
          <w:sz w:val="20"/>
          <w:szCs w:val="20"/>
        </w:rPr>
        <w:t>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45A43035" w14:textId="036B875A" w:rsidR="00AB65E3" w:rsidRPr="00AB0F67" w:rsidRDefault="00887706" w:rsidP="00E21188">
      <w:pPr>
        <w:pStyle w:val="Heading1TimesNewRoman"/>
        <w:tabs>
          <w:tab w:val="right" w:pos="9180"/>
        </w:tabs>
        <w:spacing w:before="120" w:after="120"/>
        <w:ind w:firstLine="0"/>
        <w:rPr>
          <w:rFonts w:ascii="Verdana" w:hAnsi="Verdana" w:cs="Verdana"/>
          <w:b w:val="0"/>
          <w:sz w:val="20"/>
          <w:szCs w:val="20"/>
        </w:rPr>
      </w:pPr>
      <w:r>
        <w:rPr>
          <w:rFonts w:ascii="Verdana" w:hAnsi="Verdana" w:cs="Verdana"/>
          <w:b w:val="0"/>
          <w:sz w:val="20"/>
          <w:szCs w:val="20"/>
        </w:rPr>
        <w:t>2.</w:t>
      </w:r>
      <w:r w:rsidR="00E2546D">
        <w:rPr>
          <w:rFonts w:ascii="Verdana" w:hAnsi="Verdana" w:cs="Verdana"/>
          <w:b w:val="0"/>
          <w:sz w:val="20"/>
          <w:szCs w:val="20"/>
        </w:rPr>
        <w:t>3</w:t>
      </w:r>
      <w:r>
        <w:rPr>
          <w:rFonts w:ascii="Verdana" w:hAnsi="Verdana" w:cs="Verdana"/>
          <w:b w:val="0"/>
          <w:sz w:val="20"/>
          <w:szCs w:val="20"/>
        </w:rPr>
        <w:t xml:space="preserve">. </w:t>
      </w:r>
      <w:r w:rsidR="001E1B97"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C73299">
        <w:rPr>
          <w:rFonts w:ascii="Verdana" w:hAnsi="Verdana" w:cs="Verdana"/>
          <w:b w:val="0"/>
          <w:sz w:val="20"/>
          <w:szCs w:val="20"/>
        </w:rPr>
        <w:t>е</w:t>
      </w:r>
      <w:r w:rsidR="001E1B97"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1E1B97" w:rsidRPr="001E1B97" w:rsidDel="001E1B97">
        <w:rPr>
          <w:rFonts w:ascii="Verdana" w:hAnsi="Verdana" w:cs="Verdana"/>
          <w:b w:val="0"/>
          <w:sz w:val="20"/>
          <w:szCs w:val="20"/>
        </w:rPr>
        <w:t xml:space="preserve"> </w:t>
      </w:r>
    </w:p>
    <w:p w14:paraId="72FA1943" w14:textId="6A7E871D" w:rsidR="00404FE6" w:rsidRDefault="00404FE6" w:rsidP="00E21188">
      <w:pPr>
        <w:pStyle w:val="Heading1TimesNewRoman"/>
        <w:tabs>
          <w:tab w:val="right" w:pos="9180"/>
        </w:tabs>
        <w:spacing w:before="120" w:after="120"/>
        <w:ind w:firstLine="0"/>
        <w:rPr>
          <w:rFonts w:ascii="Verdana" w:hAnsi="Verdana" w:cs="Verdana"/>
          <w:b w:val="0"/>
          <w:sz w:val="20"/>
          <w:szCs w:val="20"/>
        </w:rPr>
      </w:pPr>
      <w:r w:rsidRPr="00AB0F67">
        <w:rPr>
          <w:rFonts w:ascii="Verdana" w:hAnsi="Verdana" w:cs="Verdana"/>
          <w:b w:val="0"/>
          <w:sz w:val="20"/>
          <w:szCs w:val="20"/>
        </w:rPr>
        <w:t>2.</w:t>
      </w:r>
      <w:r w:rsidR="00E2546D">
        <w:rPr>
          <w:rFonts w:ascii="Verdana" w:hAnsi="Verdana" w:cs="Verdana"/>
          <w:b w:val="0"/>
          <w:sz w:val="20"/>
          <w:szCs w:val="20"/>
        </w:rPr>
        <w:t>4</w:t>
      </w:r>
      <w:r w:rsidRPr="00AB0F67">
        <w:rPr>
          <w:rFonts w:ascii="Verdana" w:hAnsi="Verdana" w:cs="Verdana"/>
          <w:b w:val="0"/>
          <w:sz w:val="20"/>
          <w:szCs w:val="20"/>
        </w:rPr>
        <w:t xml:space="preserve">. </w:t>
      </w:r>
      <w:r w:rsidR="00BD745D" w:rsidRPr="00E71A90">
        <w:rPr>
          <w:rFonts w:ascii="Verdana" w:hAnsi="Verdana" w:cs="Verdana"/>
          <w:b w:val="0"/>
          <w:sz w:val="20"/>
          <w:szCs w:val="20"/>
        </w:rPr>
        <w:t>Общи насоки за избягване на конфликт на интереси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C1D6E93" w14:textId="56C6D7A7" w:rsidR="00BD745D" w:rsidRDefault="00BD745D" w:rsidP="00E21188">
      <w:pPr>
        <w:spacing w:before="120" w:after="120"/>
        <w:ind w:right="27"/>
        <w:jc w:val="both"/>
        <w:rPr>
          <w:rFonts w:ascii="Verdana" w:hAnsi="Verdana" w:cs="Verdana"/>
          <w:sz w:val="20"/>
          <w:szCs w:val="20"/>
        </w:rPr>
      </w:pPr>
      <w:r>
        <w:rPr>
          <w:rFonts w:ascii="Verdana" w:hAnsi="Verdana" w:cs="Verdana"/>
          <w:sz w:val="20"/>
          <w:szCs w:val="20"/>
        </w:rPr>
        <w:t>2.</w:t>
      </w:r>
      <w:r w:rsidR="00E2546D">
        <w:rPr>
          <w:rFonts w:ascii="Verdana" w:hAnsi="Verdana" w:cs="Verdana"/>
          <w:sz w:val="20"/>
          <w:szCs w:val="20"/>
        </w:rPr>
        <w:t>5</w:t>
      </w:r>
      <w:r>
        <w:rPr>
          <w:rFonts w:ascii="Verdana" w:hAnsi="Verdana" w:cs="Verdana"/>
          <w:sz w:val="20"/>
          <w:szCs w:val="20"/>
        </w:rPr>
        <w:t xml:space="preserve">. </w:t>
      </w:r>
      <w:r w:rsidR="00B01C12" w:rsidRPr="00B70B8F">
        <w:rPr>
          <w:rFonts w:ascii="Verdana" w:hAnsi="Verdana" w:cs="Verdana"/>
          <w:sz w:val="20"/>
          <w:szCs w:val="20"/>
        </w:rPr>
        <w:t>Приложимите указания на Министерство на финансите</w:t>
      </w:r>
      <w:r w:rsidR="000D01BE" w:rsidRPr="00B70B8F">
        <w:rPr>
          <w:rFonts w:ascii="Verdana" w:hAnsi="Verdana" w:cs="Verdana"/>
          <w:sz w:val="20"/>
          <w:szCs w:val="20"/>
        </w:rPr>
        <w:t>.</w:t>
      </w:r>
    </w:p>
    <w:p w14:paraId="662B3624" w14:textId="196A6474" w:rsidR="00E2546D" w:rsidRDefault="00404FE6" w:rsidP="00E21188">
      <w:pPr>
        <w:spacing w:before="120" w:after="120"/>
        <w:ind w:right="27"/>
        <w:jc w:val="both"/>
        <w:rPr>
          <w:rFonts w:ascii="Verdana" w:hAnsi="Verdana"/>
          <w:color w:val="000000"/>
          <w:sz w:val="20"/>
          <w:szCs w:val="20"/>
          <w:lang w:eastAsia="bg-BG"/>
        </w:rPr>
      </w:pPr>
      <w:r w:rsidRPr="00DF2A1D">
        <w:rPr>
          <w:rFonts w:ascii="Verdana" w:hAnsi="Verdana" w:cs="Verdana"/>
          <w:sz w:val="20"/>
          <w:szCs w:val="20"/>
        </w:rPr>
        <w:t>2.</w:t>
      </w:r>
      <w:r w:rsidR="00E2546D">
        <w:rPr>
          <w:rFonts w:ascii="Verdana" w:hAnsi="Verdana" w:cs="Verdana"/>
          <w:sz w:val="20"/>
          <w:szCs w:val="20"/>
        </w:rPr>
        <w:t>6</w:t>
      </w:r>
      <w:r w:rsidRPr="00DF2A1D">
        <w:rPr>
          <w:rFonts w:ascii="Verdana" w:hAnsi="Verdana" w:cs="Verdana"/>
          <w:sz w:val="20"/>
          <w:szCs w:val="20"/>
        </w:rPr>
        <w:t xml:space="preserve">. </w:t>
      </w:r>
      <w:r w:rsidR="00E2546D" w:rsidRPr="00E71A90">
        <w:rPr>
          <w:rFonts w:ascii="Verdana" w:hAnsi="Verdana"/>
          <w:color w:val="000000"/>
          <w:sz w:val="20"/>
          <w:szCs w:val="20"/>
          <w:lang w:eastAsia="bg-BG"/>
        </w:rPr>
        <w:t xml:space="preserve">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w:t>
      </w:r>
      <w:r w:rsidR="00E2546D" w:rsidRPr="00E71A90">
        <w:rPr>
          <w:rFonts w:ascii="Verdana" w:hAnsi="Verdana"/>
          <w:color w:val="000000"/>
          <w:sz w:val="20"/>
          <w:szCs w:val="20"/>
          <w:lang w:eastAsia="bg-BG"/>
        </w:rPr>
        <w:lastRenderedPageBreak/>
        <w:t>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256E3CB6" w14:textId="6B957508" w:rsidR="00100F72" w:rsidRPr="00100F72" w:rsidRDefault="00100F72" w:rsidP="00100F72">
      <w:pPr>
        <w:tabs>
          <w:tab w:val="right" w:pos="9180"/>
        </w:tabs>
        <w:suppressAutoHyphens w:val="0"/>
        <w:spacing w:before="120" w:line="264" w:lineRule="auto"/>
        <w:jc w:val="both"/>
        <w:rPr>
          <w:rFonts w:ascii="Verdana" w:hAnsi="Verdana" w:cs="Arial"/>
          <w:sz w:val="20"/>
          <w:szCs w:val="20"/>
          <w:lang w:eastAsia="bg-BG"/>
        </w:rPr>
      </w:pPr>
      <w:r w:rsidRPr="00100F72">
        <w:rPr>
          <w:rFonts w:ascii="Verdana" w:hAnsi="Verdana" w:cs="Arial"/>
          <w:sz w:val="20"/>
          <w:szCs w:val="20"/>
          <w:lang w:eastAsia="bg-BG"/>
        </w:rPr>
        <w:t>2.</w:t>
      </w:r>
      <w:r w:rsidR="008A1061">
        <w:rPr>
          <w:rFonts w:ascii="Verdana" w:hAnsi="Verdana" w:cs="Arial"/>
          <w:sz w:val="20"/>
          <w:szCs w:val="20"/>
          <w:lang w:eastAsia="bg-BG"/>
        </w:rPr>
        <w:t>7</w:t>
      </w:r>
      <w:r w:rsidRPr="00100F72">
        <w:rPr>
          <w:rFonts w:ascii="Verdana" w:hAnsi="Verdana" w:cs="Arial"/>
          <w:sz w:val="20"/>
          <w:szCs w:val="20"/>
          <w:lang w:eastAsia="bg-BG"/>
        </w:rPr>
        <w:t>. Хартата на основните права на Европейския съюз</w:t>
      </w:r>
    </w:p>
    <w:p w14:paraId="111BDC60" w14:textId="5FB7AC77" w:rsidR="00100F72" w:rsidRPr="00100F72" w:rsidRDefault="00100F72" w:rsidP="00100F72">
      <w:pPr>
        <w:suppressAutoHyphens w:val="0"/>
        <w:spacing w:before="120" w:line="264" w:lineRule="auto"/>
        <w:ind w:right="27"/>
        <w:jc w:val="both"/>
        <w:rPr>
          <w:rFonts w:ascii="Verdana" w:hAnsi="Verdana" w:cs="Arial"/>
          <w:sz w:val="20"/>
          <w:szCs w:val="20"/>
          <w:lang w:eastAsia="bg-BG"/>
        </w:rPr>
      </w:pPr>
      <w:r>
        <w:rPr>
          <w:rFonts w:ascii="Verdana" w:hAnsi="Verdana" w:cs="Arial"/>
          <w:sz w:val="20"/>
          <w:szCs w:val="20"/>
          <w:lang w:eastAsia="bg-BG"/>
        </w:rPr>
        <w:t>2.</w:t>
      </w:r>
      <w:r w:rsidR="008A1061">
        <w:rPr>
          <w:rFonts w:ascii="Verdana" w:hAnsi="Verdana" w:cs="Arial"/>
          <w:sz w:val="20"/>
          <w:szCs w:val="20"/>
          <w:lang w:eastAsia="bg-BG"/>
        </w:rPr>
        <w:t>8</w:t>
      </w:r>
      <w:r w:rsidRPr="00100F72">
        <w:rPr>
          <w:rFonts w:ascii="Verdana" w:hAnsi="Verdana" w:cs="Arial"/>
          <w:sz w:val="20"/>
          <w:szCs w:val="20"/>
          <w:lang w:eastAsia="bg-BG"/>
        </w:rPr>
        <w:t xml:space="preserve">. Конвенцията на ООН за правата на детето. </w:t>
      </w:r>
    </w:p>
    <w:p w14:paraId="74E20293" w14:textId="27FB149D" w:rsidR="00100F72" w:rsidRDefault="00100F72" w:rsidP="00100F72">
      <w:pPr>
        <w:tabs>
          <w:tab w:val="right" w:pos="9180"/>
        </w:tabs>
        <w:suppressAutoHyphens w:val="0"/>
        <w:spacing w:before="120" w:line="264" w:lineRule="auto"/>
        <w:jc w:val="both"/>
        <w:rPr>
          <w:rFonts w:ascii="Verdana" w:hAnsi="Verdana" w:cs="Arial"/>
          <w:sz w:val="20"/>
          <w:szCs w:val="20"/>
          <w:lang w:eastAsia="en-US"/>
        </w:rPr>
      </w:pPr>
      <w:r>
        <w:rPr>
          <w:rFonts w:ascii="Verdana" w:hAnsi="Verdana" w:cs="Arial"/>
          <w:sz w:val="20"/>
          <w:szCs w:val="20"/>
          <w:lang w:eastAsia="en-US"/>
        </w:rPr>
        <w:t>2.</w:t>
      </w:r>
      <w:r w:rsidR="008A1061">
        <w:rPr>
          <w:rFonts w:ascii="Verdana" w:hAnsi="Verdana" w:cs="Arial"/>
          <w:sz w:val="20"/>
          <w:szCs w:val="20"/>
          <w:lang w:eastAsia="en-US"/>
        </w:rPr>
        <w:t>9</w:t>
      </w:r>
      <w:r w:rsidRPr="00100F72">
        <w:rPr>
          <w:rFonts w:ascii="Verdana" w:hAnsi="Verdana" w:cs="Arial"/>
          <w:sz w:val="20"/>
          <w:szCs w:val="20"/>
          <w:lang w:eastAsia="en-US"/>
        </w:rPr>
        <w:t>. Конвенцията на ООН за правата на хората с увреждания.</w:t>
      </w:r>
    </w:p>
    <w:p w14:paraId="44168A8D" w14:textId="7FDC3619" w:rsidR="001E1B97" w:rsidRPr="00100F72" w:rsidRDefault="001E1B97" w:rsidP="00100F72">
      <w:pPr>
        <w:tabs>
          <w:tab w:val="right" w:pos="9180"/>
        </w:tabs>
        <w:suppressAutoHyphens w:val="0"/>
        <w:spacing w:before="120" w:line="264" w:lineRule="auto"/>
        <w:jc w:val="both"/>
        <w:rPr>
          <w:rFonts w:ascii="Verdana" w:hAnsi="Verdana" w:cs="Arial"/>
          <w:sz w:val="20"/>
          <w:szCs w:val="20"/>
          <w:lang w:eastAsia="bg-BG"/>
        </w:rPr>
      </w:pPr>
      <w:r>
        <w:rPr>
          <w:rFonts w:ascii="Verdana" w:hAnsi="Verdana" w:cs="Arial"/>
          <w:sz w:val="20"/>
          <w:szCs w:val="20"/>
          <w:lang w:eastAsia="en-US"/>
        </w:rPr>
        <w:t>2.1</w:t>
      </w:r>
      <w:r w:rsidR="008A1061">
        <w:rPr>
          <w:rFonts w:ascii="Verdana" w:hAnsi="Verdana" w:cs="Arial"/>
          <w:sz w:val="20"/>
          <w:szCs w:val="20"/>
          <w:lang w:eastAsia="en-US"/>
        </w:rPr>
        <w:t>0</w:t>
      </w:r>
      <w:r>
        <w:rPr>
          <w:rFonts w:ascii="Verdana" w:hAnsi="Verdana" w:cs="Arial"/>
          <w:sz w:val="20"/>
          <w:szCs w:val="20"/>
          <w:lang w:eastAsia="en-US"/>
        </w:rPr>
        <w:t xml:space="preserve">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2D5CB10E" w14:textId="4F34296A" w:rsidR="00E27B57" w:rsidRPr="00AB0F67" w:rsidRDefault="00E27B57" w:rsidP="00E21188">
      <w:pPr>
        <w:spacing w:before="120" w:after="120"/>
        <w:ind w:right="27"/>
        <w:jc w:val="both"/>
        <w:rPr>
          <w:rFonts w:ascii="Verdana" w:hAnsi="Verdana" w:cs="Verdana"/>
          <w:sz w:val="20"/>
          <w:szCs w:val="20"/>
        </w:rPr>
      </w:pPr>
      <w:r w:rsidRPr="00E2546D">
        <w:rPr>
          <w:rFonts w:ascii="Verdana" w:hAnsi="Verdana" w:cs="Verdana"/>
          <w:sz w:val="20"/>
          <w:szCs w:val="20"/>
        </w:rPr>
        <w:t>2.</w:t>
      </w:r>
      <w:r w:rsidR="001E1B97">
        <w:rPr>
          <w:rFonts w:ascii="Verdana" w:hAnsi="Verdana" w:cs="Verdana"/>
          <w:sz w:val="20"/>
          <w:szCs w:val="20"/>
        </w:rPr>
        <w:t>1</w:t>
      </w:r>
      <w:r w:rsidR="008A1061">
        <w:rPr>
          <w:rFonts w:ascii="Verdana" w:hAnsi="Verdana" w:cs="Verdana"/>
          <w:sz w:val="20"/>
          <w:szCs w:val="20"/>
        </w:rPr>
        <w:t>1</w:t>
      </w:r>
      <w:r w:rsidRPr="00E2546D">
        <w:rPr>
          <w:rFonts w:ascii="Verdana" w:hAnsi="Verdana" w:cs="Verdana"/>
          <w:sz w:val="20"/>
          <w:szCs w:val="20"/>
        </w:rPr>
        <w:t>.</w:t>
      </w:r>
      <w:r w:rsidRPr="00E27B57">
        <w:rPr>
          <w:rFonts w:ascii="Verdana" w:hAnsi="Verdana" w:cs="Verdana"/>
          <w:b/>
          <w:sz w:val="20"/>
          <w:szCs w:val="20"/>
        </w:rPr>
        <w:t xml:space="preserve"> </w:t>
      </w:r>
      <w:r w:rsidR="00E2546D" w:rsidRPr="00E71A90">
        <w:rPr>
          <w:rFonts w:ascii="Verdana" w:hAnsi="Verdana" w:cs="Verdana"/>
          <w:sz w:val="20"/>
          <w:szCs w:val="20"/>
        </w:rPr>
        <w:t>Друго приложимо европейско и национално законодателство, доколкото не противоречи на ЗУСЕФСУ.</w:t>
      </w:r>
    </w:p>
    <w:p w14:paraId="3E976B77" w14:textId="4241276F" w:rsidR="00274026" w:rsidRDefault="00887706" w:rsidP="00E21188">
      <w:pPr>
        <w:spacing w:before="120" w:after="120"/>
        <w:jc w:val="both"/>
        <w:rPr>
          <w:rFonts w:ascii="Verdana" w:hAnsi="Verdana"/>
          <w:b/>
          <w:caps/>
          <w:sz w:val="20"/>
          <w:szCs w:val="20"/>
        </w:rPr>
      </w:pPr>
      <w:r w:rsidRPr="00887706">
        <w:rPr>
          <w:rFonts w:ascii="Verdana" w:hAnsi="Verdana"/>
          <w:b/>
          <w:caps/>
          <w:sz w:val="20"/>
          <w:szCs w:val="20"/>
        </w:rPr>
        <w:t xml:space="preserve">ПРИ ПРОТИВОРЕЧИЕ МЕЖДУ </w:t>
      </w:r>
      <w:r w:rsidR="005F4104" w:rsidRPr="005F4104">
        <w:rPr>
          <w:rFonts w:ascii="Verdana" w:hAnsi="Verdana"/>
          <w:b/>
          <w:caps/>
          <w:sz w:val="20"/>
          <w:szCs w:val="20"/>
        </w:rPr>
        <w:t>Заповедта</w:t>
      </w:r>
      <w:r w:rsidRPr="00887706">
        <w:rPr>
          <w:rFonts w:ascii="Verdana" w:hAnsi="Verdana"/>
          <w:b/>
          <w:caps/>
          <w:sz w:val="20"/>
          <w:szCs w:val="20"/>
        </w:rPr>
        <w:t xml:space="preserve"> И </w:t>
      </w:r>
      <w:r w:rsidRPr="007F4C95">
        <w:rPr>
          <w:rFonts w:ascii="Verdana" w:hAnsi="Verdana"/>
          <w:b/>
          <w:caps/>
          <w:sz w:val="20"/>
          <w:szCs w:val="20"/>
        </w:rPr>
        <w:t>ЗУСЕ</w:t>
      </w:r>
      <w:r w:rsidR="00A44652" w:rsidRPr="007F4C95">
        <w:rPr>
          <w:rFonts w:ascii="Verdana" w:hAnsi="Verdana"/>
          <w:b/>
          <w:caps/>
          <w:sz w:val="20"/>
          <w:szCs w:val="20"/>
        </w:rPr>
        <w:t>ФСУ</w:t>
      </w:r>
      <w:r w:rsidRPr="007F4C95">
        <w:rPr>
          <w:rFonts w:ascii="Verdana" w:hAnsi="Verdana"/>
          <w:b/>
          <w:caps/>
          <w:sz w:val="20"/>
          <w:szCs w:val="20"/>
        </w:rPr>
        <w:t>,</w:t>
      </w:r>
      <w:r w:rsidRPr="00887706">
        <w:rPr>
          <w:rFonts w:ascii="Verdana" w:hAnsi="Verdana"/>
          <w:b/>
          <w:caps/>
          <w:sz w:val="20"/>
          <w:szCs w:val="20"/>
        </w:rPr>
        <w:t xml:space="preserve"> СЕ ПРИЛАГАТ РАЗПОРЕДБИТЕ НА ЗАКОНА.</w:t>
      </w:r>
    </w:p>
    <w:p w14:paraId="520291D1" w14:textId="43FCFF38" w:rsidR="00E52D8C" w:rsidRDefault="00E52D8C" w:rsidP="00E21188">
      <w:pPr>
        <w:spacing w:before="120" w:after="120"/>
        <w:jc w:val="both"/>
        <w:rPr>
          <w:rFonts w:ascii="Verdana" w:hAnsi="Verdana"/>
          <w:caps/>
          <w:sz w:val="20"/>
          <w:szCs w:val="20"/>
        </w:rPr>
      </w:pPr>
    </w:p>
    <w:p w14:paraId="47A0D3BF" w14:textId="63CC1F4E" w:rsidR="00404FE6" w:rsidRPr="00AB0F67" w:rsidRDefault="00404FE6" w:rsidP="00E21188">
      <w:pPr>
        <w:pStyle w:val="Heading1"/>
        <w:tabs>
          <w:tab w:val="clear" w:pos="432"/>
          <w:tab w:val="num" w:pos="284"/>
          <w:tab w:val="left" w:pos="720"/>
        </w:tabs>
        <w:spacing w:before="120" w:after="120"/>
        <w:ind w:left="0" w:hanging="6"/>
        <w:jc w:val="both"/>
        <w:rPr>
          <w:rFonts w:ascii="Verdana" w:hAnsi="Verdana" w:cs="Verdana"/>
          <w:sz w:val="20"/>
          <w:szCs w:val="20"/>
        </w:rPr>
      </w:pPr>
      <w:r w:rsidRPr="00AB0F67">
        <w:rPr>
          <w:rFonts w:ascii="Verdana" w:hAnsi="Verdana" w:cs="Times New Roman"/>
          <w:caps/>
          <w:sz w:val="20"/>
          <w:szCs w:val="20"/>
        </w:rPr>
        <w:t xml:space="preserve">II. Изпълнение на </w:t>
      </w:r>
      <w:r w:rsidR="005F4104" w:rsidRPr="005F4104">
        <w:rPr>
          <w:rFonts w:ascii="Verdana" w:hAnsi="Verdana" w:cs="Times New Roman"/>
          <w:caps/>
          <w:sz w:val="20"/>
          <w:szCs w:val="20"/>
        </w:rPr>
        <w:t>Заповедта</w:t>
      </w:r>
    </w:p>
    <w:p w14:paraId="79A8678A" w14:textId="77777777" w:rsidR="00E85AF9" w:rsidRDefault="00E85AF9" w:rsidP="00E21188">
      <w:pPr>
        <w:tabs>
          <w:tab w:val="left" w:pos="720"/>
        </w:tabs>
        <w:spacing w:before="120" w:after="120"/>
        <w:jc w:val="both"/>
        <w:rPr>
          <w:rFonts w:ascii="Verdana" w:hAnsi="Verdana"/>
          <w:sz w:val="20"/>
          <w:szCs w:val="20"/>
        </w:rPr>
      </w:pPr>
      <w:r w:rsidRPr="00670B76">
        <w:rPr>
          <w:rFonts w:ascii="Verdana" w:hAnsi="Verdana"/>
          <w:sz w:val="20"/>
          <w:szCs w:val="20"/>
        </w:rPr>
        <w:t xml:space="preserve">С подписаната заповед между УО и </w:t>
      </w:r>
      <w:r>
        <w:rPr>
          <w:rFonts w:ascii="Verdana" w:hAnsi="Verdana"/>
          <w:sz w:val="20"/>
          <w:szCs w:val="20"/>
        </w:rPr>
        <w:t>КБ</w:t>
      </w:r>
      <w:r w:rsidRPr="00670B76">
        <w:rPr>
          <w:rFonts w:ascii="Verdana" w:hAnsi="Verdana"/>
          <w:sz w:val="20"/>
          <w:szCs w:val="20"/>
        </w:rPr>
        <w:t xml:space="preserve"> се урежда изпълнението на одобрен</w:t>
      </w:r>
      <w:r>
        <w:rPr>
          <w:rFonts w:ascii="Verdana" w:hAnsi="Verdana"/>
          <w:sz w:val="20"/>
          <w:szCs w:val="20"/>
        </w:rPr>
        <w:t>ия</w:t>
      </w:r>
      <w:r w:rsidRPr="00670B76">
        <w:rPr>
          <w:rFonts w:ascii="Verdana" w:hAnsi="Verdana"/>
          <w:sz w:val="20"/>
          <w:szCs w:val="20"/>
        </w:rPr>
        <w:t xml:space="preserve"> финанс</w:t>
      </w:r>
      <w:r>
        <w:rPr>
          <w:rFonts w:ascii="Verdana" w:hAnsi="Verdana"/>
          <w:sz w:val="20"/>
          <w:szCs w:val="20"/>
        </w:rPr>
        <w:t>ов план</w:t>
      </w:r>
      <w:r w:rsidRPr="00670B76">
        <w:rPr>
          <w:rFonts w:ascii="Verdana" w:hAnsi="Verdana"/>
          <w:sz w:val="20"/>
          <w:szCs w:val="20"/>
        </w:rPr>
        <w:t>. Заповедта за предоставяне на безвъзмездна финансова пом</w:t>
      </w:r>
      <w:r>
        <w:rPr>
          <w:rFonts w:ascii="Verdana" w:hAnsi="Verdana"/>
          <w:sz w:val="20"/>
          <w:szCs w:val="20"/>
        </w:rPr>
        <w:t>о</w:t>
      </w:r>
      <w:r w:rsidRPr="00670B76">
        <w:rPr>
          <w:rFonts w:ascii="Verdana" w:hAnsi="Verdana"/>
          <w:sz w:val="20"/>
          <w:szCs w:val="20"/>
        </w:rPr>
        <w:t xml:space="preserve">щ /БФП/ установява редица права и задължения, които следва да бъдат спазвани от двете страни. </w:t>
      </w:r>
      <w:r>
        <w:rPr>
          <w:rFonts w:ascii="Verdana" w:hAnsi="Verdana"/>
          <w:sz w:val="20"/>
          <w:szCs w:val="20"/>
        </w:rPr>
        <w:t xml:space="preserve">КБ </w:t>
      </w:r>
      <w:r w:rsidRPr="00670B76">
        <w:rPr>
          <w:rFonts w:ascii="Verdana" w:hAnsi="Verdana"/>
          <w:sz w:val="20"/>
          <w:szCs w:val="20"/>
        </w:rPr>
        <w:t>е длъжен да запази целостта на заповедта, така както му е връчена от УО.</w:t>
      </w:r>
    </w:p>
    <w:p w14:paraId="63B0DD46" w14:textId="77777777" w:rsidR="00131601" w:rsidRPr="00670B76" w:rsidRDefault="00131601" w:rsidP="00E21188">
      <w:pPr>
        <w:tabs>
          <w:tab w:val="left" w:pos="720"/>
        </w:tabs>
        <w:spacing w:before="120" w:after="120"/>
        <w:jc w:val="both"/>
        <w:rPr>
          <w:rFonts w:ascii="Verdana" w:hAnsi="Verdana"/>
          <w:sz w:val="20"/>
          <w:szCs w:val="20"/>
        </w:rPr>
      </w:pPr>
    </w:p>
    <w:p w14:paraId="4C991597" w14:textId="77777777" w:rsidR="00E85AF9" w:rsidRPr="00670B76" w:rsidRDefault="00E85AF9" w:rsidP="00E21188">
      <w:pPr>
        <w:pStyle w:val="Heading2"/>
        <w:numPr>
          <w:ilvl w:val="0"/>
          <w:numId w:val="29"/>
        </w:numPr>
        <w:tabs>
          <w:tab w:val="clear" w:pos="540"/>
          <w:tab w:val="num" w:pos="0"/>
          <w:tab w:val="left" w:pos="360"/>
        </w:tabs>
        <w:suppressAutoHyphens w:val="0"/>
        <w:spacing w:before="120" w:after="120"/>
        <w:ind w:left="0" w:firstLine="0"/>
        <w:rPr>
          <w:rFonts w:ascii="Verdana" w:hAnsi="Verdana" w:cs="Times New Roman"/>
          <w:i w:val="0"/>
          <w:iCs w:val="0"/>
          <w:sz w:val="20"/>
          <w:szCs w:val="20"/>
          <w:u w:val="single"/>
        </w:rPr>
      </w:pPr>
      <w:bookmarkStart w:id="1" w:name="_Toc237321212"/>
      <w:bookmarkStart w:id="2" w:name="_Toc238457155"/>
      <w:bookmarkStart w:id="3" w:name="_Toc238457400"/>
      <w:bookmarkStart w:id="4" w:name="_Toc294098859"/>
      <w:bookmarkStart w:id="5" w:name="_Toc294099702"/>
      <w:bookmarkStart w:id="6" w:name="_Toc294099901"/>
      <w:r w:rsidRPr="00670B76">
        <w:rPr>
          <w:rFonts w:ascii="Verdana" w:hAnsi="Verdana" w:cs="Times New Roman"/>
          <w:i w:val="0"/>
          <w:iCs w:val="0"/>
          <w:sz w:val="20"/>
          <w:szCs w:val="20"/>
          <w:u w:val="single"/>
        </w:rPr>
        <w:t xml:space="preserve">Период за изпълнение на </w:t>
      </w:r>
      <w:bookmarkEnd w:id="1"/>
      <w:bookmarkEnd w:id="2"/>
      <w:bookmarkEnd w:id="3"/>
      <w:bookmarkEnd w:id="4"/>
      <w:bookmarkEnd w:id="5"/>
      <w:bookmarkEnd w:id="6"/>
      <w:r>
        <w:rPr>
          <w:rFonts w:ascii="Verdana" w:hAnsi="Verdana" w:cs="Times New Roman"/>
          <w:i w:val="0"/>
          <w:iCs w:val="0"/>
          <w:sz w:val="20"/>
          <w:szCs w:val="20"/>
          <w:u w:val="single"/>
        </w:rPr>
        <w:t>заповедта</w:t>
      </w:r>
      <w:r w:rsidRPr="00670B76">
        <w:rPr>
          <w:rFonts w:ascii="Verdana" w:hAnsi="Verdana" w:cs="Times New Roman"/>
          <w:i w:val="0"/>
          <w:iCs w:val="0"/>
          <w:sz w:val="20"/>
          <w:szCs w:val="20"/>
          <w:u w:val="single"/>
        </w:rPr>
        <w:t xml:space="preserve"> </w:t>
      </w:r>
    </w:p>
    <w:p w14:paraId="47584238" w14:textId="3F884D0D" w:rsidR="00CC4B02" w:rsidRDefault="00815456" w:rsidP="00815456">
      <w:pPr>
        <w:spacing w:before="120" w:after="120"/>
        <w:jc w:val="both"/>
        <w:rPr>
          <w:rFonts w:ascii="Verdana" w:hAnsi="Verdana"/>
          <w:snapToGrid w:val="0"/>
          <w:sz w:val="20"/>
          <w:szCs w:val="20"/>
        </w:rPr>
      </w:pPr>
      <w:r w:rsidRPr="00815456">
        <w:rPr>
          <w:rFonts w:ascii="Verdana" w:hAnsi="Verdana"/>
          <w:snapToGrid w:val="0"/>
          <w:sz w:val="20"/>
          <w:szCs w:val="20"/>
        </w:rPr>
        <w:t>Периодът на изпълнение е определен в т. 1.</w:t>
      </w:r>
      <w:r w:rsidR="001F49EB">
        <w:rPr>
          <w:rFonts w:ascii="Verdana" w:hAnsi="Verdana"/>
          <w:snapToGrid w:val="0"/>
          <w:sz w:val="20"/>
          <w:szCs w:val="20"/>
        </w:rPr>
        <w:t>2</w:t>
      </w:r>
      <w:r w:rsidRPr="00815456">
        <w:rPr>
          <w:rFonts w:ascii="Verdana" w:hAnsi="Verdana"/>
          <w:snapToGrid w:val="0"/>
          <w:sz w:val="20"/>
          <w:szCs w:val="20"/>
        </w:rPr>
        <w:t xml:space="preserve"> от Заповедта за предоставяне на БФП по </w:t>
      </w:r>
      <w:r w:rsidR="001F49EB">
        <w:rPr>
          <w:rFonts w:ascii="Verdana" w:hAnsi="Verdana"/>
          <w:snapToGrid w:val="0"/>
          <w:sz w:val="20"/>
          <w:szCs w:val="20"/>
        </w:rPr>
        <w:t>бюджетна линия</w:t>
      </w:r>
      <w:r w:rsidR="001F49EB" w:rsidRPr="00815456">
        <w:rPr>
          <w:rFonts w:ascii="Verdana" w:hAnsi="Verdana"/>
          <w:snapToGrid w:val="0"/>
          <w:sz w:val="20"/>
          <w:szCs w:val="20"/>
        </w:rPr>
        <w:t xml:space="preserve"> </w:t>
      </w:r>
      <w:r w:rsidRPr="00815456">
        <w:rPr>
          <w:rFonts w:ascii="Verdana" w:hAnsi="Verdana"/>
          <w:snapToGrid w:val="0"/>
          <w:sz w:val="20"/>
          <w:szCs w:val="20"/>
        </w:rPr>
        <w:t>BG05SFPR003-</w:t>
      </w:r>
      <w:r w:rsidR="00322DF8">
        <w:rPr>
          <w:rFonts w:ascii="Verdana" w:hAnsi="Verdana"/>
          <w:snapToGrid w:val="0"/>
          <w:sz w:val="20"/>
          <w:szCs w:val="20"/>
        </w:rPr>
        <w:t>2</w:t>
      </w:r>
      <w:r w:rsidRPr="00815456">
        <w:rPr>
          <w:rFonts w:ascii="Verdana" w:hAnsi="Verdana"/>
          <w:snapToGrid w:val="0"/>
          <w:sz w:val="20"/>
          <w:szCs w:val="20"/>
        </w:rPr>
        <w:t>.00</w:t>
      </w:r>
      <w:r w:rsidR="00322DF8">
        <w:rPr>
          <w:rFonts w:ascii="Verdana" w:hAnsi="Verdana"/>
          <w:snapToGrid w:val="0"/>
          <w:sz w:val="20"/>
          <w:szCs w:val="20"/>
        </w:rPr>
        <w:t>1</w:t>
      </w:r>
      <w:r w:rsidRPr="00815456">
        <w:rPr>
          <w:rFonts w:ascii="Verdana" w:hAnsi="Verdana"/>
          <w:snapToGrid w:val="0"/>
          <w:sz w:val="20"/>
          <w:szCs w:val="20"/>
        </w:rPr>
        <w:t xml:space="preserve"> „</w:t>
      </w:r>
      <w:r w:rsidR="00322DF8">
        <w:rPr>
          <w:rFonts w:ascii="Verdana" w:hAnsi="Verdana"/>
          <w:snapToGrid w:val="0"/>
          <w:sz w:val="20"/>
          <w:szCs w:val="20"/>
        </w:rPr>
        <w:t>Техническа помощ</w:t>
      </w:r>
      <w:r w:rsidRPr="00815456">
        <w:rPr>
          <w:rFonts w:ascii="Verdana" w:hAnsi="Verdana"/>
          <w:snapToGrid w:val="0"/>
          <w:sz w:val="20"/>
          <w:szCs w:val="20"/>
        </w:rPr>
        <w:t xml:space="preserve">“. Дейностите по </w:t>
      </w:r>
      <w:r w:rsidR="007D1E70">
        <w:rPr>
          <w:rFonts w:ascii="Verdana" w:hAnsi="Verdana"/>
          <w:snapToGrid w:val="0"/>
          <w:sz w:val="20"/>
          <w:szCs w:val="20"/>
        </w:rPr>
        <w:t>бюджетната линия</w:t>
      </w:r>
      <w:r w:rsidRPr="00815456">
        <w:rPr>
          <w:rFonts w:ascii="Verdana" w:hAnsi="Verdana"/>
          <w:snapToGrid w:val="0"/>
          <w:sz w:val="20"/>
          <w:szCs w:val="20"/>
        </w:rPr>
        <w:t xml:space="preserve"> следва да приключат преди датата посочена в т. 1.</w:t>
      </w:r>
      <w:r w:rsidR="007D1E70">
        <w:rPr>
          <w:rFonts w:ascii="Verdana" w:hAnsi="Verdana"/>
          <w:snapToGrid w:val="0"/>
          <w:sz w:val="20"/>
          <w:szCs w:val="20"/>
        </w:rPr>
        <w:t>2</w:t>
      </w:r>
      <w:r w:rsidRPr="00815456">
        <w:rPr>
          <w:rFonts w:ascii="Verdana" w:hAnsi="Verdana"/>
          <w:snapToGrid w:val="0"/>
          <w:sz w:val="20"/>
          <w:szCs w:val="20"/>
        </w:rPr>
        <w:t xml:space="preserve">. Изпълнението на дейностите по </w:t>
      </w:r>
      <w:r w:rsidR="007D1E70">
        <w:rPr>
          <w:rFonts w:ascii="Verdana" w:hAnsi="Verdana"/>
          <w:snapToGrid w:val="0"/>
          <w:sz w:val="20"/>
          <w:szCs w:val="20"/>
        </w:rPr>
        <w:t>бюджетната линия</w:t>
      </w:r>
      <w:r w:rsidRPr="00815456">
        <w:rPr>
          <w:rFonts w:ascii="Verdana" w:hAnsi="Verdana"/>
          <w:snapToGrid w:val="0"/>
          <w:sz w:val="20"/>
          <w:szCs w:val="20"/>
        </w:rPr>
        <w:t xml:space="preserve"> започва от датата на влизане в сила на заповедта.</w:t>
      </w:r>
      <w:r w:rsidR="001F49EB">
        <w:rPr>
          <w:rFonts w:ascii="Verdana" w:hAnsi="Verdana"/>
          <w:snapToGrid w:val="0"/>
          <w:sz w:val="20"/>
          <w:szCs w:val="20"/>
        </w:rPr>
        <w:t xml:space="preserve"> </w:t>
      </w:r>
    </w:p>
    <w:p w14:paraId="2674B56E" w14:textId="77777777" w:rsidR="00815456" w:rsidRPr="00E71A90" w:rsidRDefault="00815456" w:rsidP="00815456">
      <w:pPr>
        <w:spacing w:before="120" w:after="120"/>
        <w:jc w:val="both"/>
        <w:rPr>
          <w:rFonts w:ascii="Verdana" w:hAnsi="Verdana" w:cs="Verdana"/>
          <w:sz w:val="20"/>
          <w:szCs w:val="20"/>
        </w:rPr>
      </w:pPr>
      <w:r w:rsidRPr="00E71A90">
        <w:rPr>
          <w:rFonts w:ascii="Verdana" w:hAnsi="Verdana" w:cs="Verdana"/>
          <w:sz w:val="20"/>
          <w:szCs w:val="20"/>
        </w:rPr>
        <w:t xml:space="preserve">КБ е длъжен да уведоми незабавно Управляващия орган за възникването на обстоятелства, които могат да възпрепятстват или забавят изпълнението на Заповедта така, както е посочено </w:t>
      </w:r>
      <w:r w:rsidRPr="007D1E70">
        <w:rPr>
          <w:rFonts w:ascii="Verdana" w:hAnsi="Verdana" w:cs="Verdana"/>
          <w:sz w:val="20"/>
          <w:szCs w:val="20"/>
        </w:rPr>
        <w:t>в т. 14.1</w:t>
      </w:r>
      <w:r w:rsidRPr="00230CE1">
        <w:rPr>
          <w:rFonts w:ascii="Verdana" w:hAnsi="Verdana" w:cs="Verdana"/>
          <w:sz w:val="20"/>
          <w:szCs w:val="20"/>
        </w:rPr>
        <w:t xml:space="preserve"> от</w:t>
      </w:r>
      <w:r w:rsidRPr="00E71A90">
        <w:rPr>
          <w:rFonts w:ascii="Verdana" w:hAnsi="Verdana" w:cs="Verdana"/>
          <w:sz w:val="20"/>
          <w:szCs w:val="20"/>
        </w:rPr>
        <w:t xml:space="preserve"> нея. </w:t>
      </w:r>
    </w:p>
    <w:p w14:paraId="6660FD06" w14:textId="77777777" w:rsidR="00815456" w:rsidRDefault="00815456" w:rsidP="00815456">
      <w:pPr>
        <w:spacing w:before="120" w:after="120"/>
        <w:jc w:val="both"/>
        <w:rPr>
          <w:rFonts w:ascii="Verdana" w:hAnsi="Verdana" w:cs="Verdana"/>
          <w:sz w:val="20"/>
          <w:szCs w:val="20"/>
        </w:rPr>
      </w:pPr>
      <w:r w:rsidRPr="00E71A90">
        <w:rPr>
          <w:rFonts w:ascii="Verdana" w:hAnsi="Verdana" w:cs="Verdana"/>
          <w:sz w:val="20"/>
          <w:szCs w:val="20"/>
        </w:rPr>
        <w:t xml:space="preserve">Срокът за изпълнение на Заповедта </w:t>
      </w:r>
      <w:r w:rsidRPr="00E71A90">
        <w:rPr>
          <w:rFonts w:ascii="Verdana" w:hAnsi="Verdana"/>
          <w:sz w:val="20"/>
          <w:szCs w:val="20"/>
        </w:rPr>
        <w:t xml:space="preserve">може и да бъде изменян, съобразно периода на изпълнение на Операцията с оглед постигане на целите </w:t>
      </w:r>
      <w:r w:rsidRPr="00E71A90">
        <w:rPr>
          <w:rFonts w:ascii="Verdana" w:hAnsi="Verdana" w:cs="Verdana"/>
          <w:sz w:val="20"/>
          <w:szCs w:val="20"/>
        </w:rPr>
        <w:t xml:space="preserve">и в съответствие с предвиденото </w:t>
      </w:r>
      <w:r w:rsidRPr="007D1E70">
        <w:rPr>
          <w:rFonts w:ascii="Verdana" w:hAnsi="Verdana" w:cs="Verdana"/>
          <w:sz w:val="20"/>
          <w:szCs w:val="20"/>
        </w:rPr>
        <w:t xml:space="preserve">в </w:t>
      </w:r>
      <w:r w:rsidRPr="00230CE1">
        <w:rPr>
          <w:rFonts w:ascii="Verdana" w:hAnsi="Verdana" w:cs="Verdana"/>
          <w:sz w:val="20"/>
          <w:szCs w:val="20"/>
        </w:rPr>
        <w:t>т. 14.1</w:t>
      </w:r>
      <w:r w:rsidRPr="00E70426">
        <w:rPr>
          <w:rFonts w:ascii="Verdana" w:hAnsi="Verdana" w:cs="Verdana"/>
          <w:sz w:val="20"/>
          <w:szCs w:val="20"/>
        </w:rPr>
        <w:t xml:space="preserve"> от нея.</w:t>
      </w:r>
      <w:r w:rsidRPr="00E71A90">
        <w:rPr>
          <w:rFonts w:ascii="Verdana" w:hAnsi="Verdana" w:cs="Verdana"/>
          <w:sz w:val="20"/>
          <w:szCs w:val="20"/>
        </w:rPr>
        <w:t xml:space="preserve"> </w:t>
      </w:r>
    </w:p>
    <w:p w14:paraId="322F98BA" w14:textId="77777777" w:rsidR="00131601" w:rsidRDefault="00131601" w:rsidP="00E21188">
      <w:pPr>
        <w:autoSpaceDE w:val="0"/>
        <w:autoSpaceDN w:val="0"/>
        <w:adjustRightInd w:val="0"/>
        <w:spacing w:before="120" w:after="120"/>
        <w:jc w:val="both"/>
        <w:rPr>
          <w:rFonts w:ascii="Verdana" w:hAnsi="Verdana"/>
          <w:sz w:val="20"/>
          <w:szCs w:val="20"/>
          <w:lang w:eastAsia="en-US"/>
        </w:rPr>
      </w:pPr>
    </w:p>
    <w:p w14:paraId="0B30BE40" w14:textId="1CC440A7" w:rsidR="00404FE6" w:rsidRPr="00AB0F67" w:rsidRDefault="006473EB" w:rsidP="00E21188">
      <w:pPr>
        <w:pStyle w:val="Heading2"/>
        <w:numPr>
          <w:ilvl w:val="0"/>
          <w:numId w:val="0"/>
        </w:numPr>
        <w:tabs>
          <w:tab w:val="left" w:pos="0"/>
          <w:tab w:val="left" w:pos="360"/>
          <w:tab w:val="num" w:pos="709"/>
        </w:tabs>
        <w:spacing w:before="120" w:after="120"/>
        <w:jc w:val="both"/>
        <w:rPr>
          <w:rFonts w:ascii="Verdana" w:hAnsi="Verdana" w:cs="Verdana"/>
          <w:b w:val="0"/>
          <w:sz w:val="20"/>
          <w:szCs w:val="20"/>
        </w:rPr>
      </w:pPr>
      <w:r>
        <w:rPr>
          <w:rFonts w:ascii="Verdana" w:hAnsi="Verdana" w:cs="Times New Roman"/>
          <w:i w:val="0"/>
          <w:iCs w:val="0"/>
          <w:sz w:val="20"/>
          <w:szCs w:val="20"/>
          <w:u w:val="single"/>
        </w:rPr>
        <w:t xml:space="preserve">2. </w:t>
      </w:r>
      <w:r w:rsidR="00852F0E">
        <w:rPr>
          <w:rFonts w:ascii="Verdana" w:hAnsi="Verdana" w:cs="Times New Roman"/>
          <w:i w:val="0"/>
          <w:iCs w:val="0"/>
          <w:sz w:val="20"/>
          <w:szCs w:val="20"/>
          <w:u w:val="single"/>
        </w:rPr>
        <w:t>О</w:t>
      </w:r>
      <w:r w:rsidR="00404FE6" w:rsidRPr="00AB0F67">
        <w:rPr>
          <w:rFonts w:ascii="Verdana" w:hAnsi="Verdana" w:cs="Times New Roman"/>
          <w:i w:val="0"/>
          <w:iCs w:val="0"/>
          <w:sz w:val="20"/>
          <w:szCs w:val="20"/>
          <w:u w:val="single"/>
        </w:rPr>
        <w:t xml:space="preserve">тговорности по изпълнение на </w:t>
      </w:r>
      <w:r w:rsidR="00A61EDD" w:rsidRPr="00A61EDD">
        <w:rPr>
          <w:rFonts w:ascii="Verdana" w:hAnsi="Verdana" w:cs="Times New Roman"/>
          <w:i w:val="0"/>
          <w:iCs w:val="0"/>
          <w:sz w:val="20"/>
          <w:szCs w:val="20"/>
          <w:u w:val="single"/>
        </w:rPr>
        <w:t>Заповедта</w:t>
      </w:r>
      <w:r w:rsidR="00404FE6" w:rsidRPr="00AB0F67">
        <w:rPr>
          <w:rFonts w:ascii="Verdana" w:hAnsi="Verdana" w:cs="Times New Roman"/>
          <w:i w:val="0"/>
          <w:iCs w:val="0"/>
          <w:sz w:val="20"/>
          <w:szCs w:val="20"/>
          <w:u w:val="single"/>
        </w:rPr>
        <w:t xml:space="preserve"> </w:t>
      </w:r>
    </w:p>
    <w:p w14:paraId="06FAEE49" w14:textId="7A18D7BD" w:rsidR="00852F0E" w:rsidRPr="00E71A90" w:rsidRDefault="00852F0E" w:rsidP="00852F0E">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 xml:space="preserve">Конкретният бенефициент има право да сключва договори с изпълнители ако осъществяването естеството на </w:t>
      </w:r>
      <w:r w:rsidR="00457E56">
        <w:rPr>
          <w:rFonts w:ascii="Verdana" w:hAnsi="Verdana" w:cs="Verdana"/>
          <w:b w:val="0"/>
          <w:sz w:val="20"/>
          <w:szCs w:val="20"/>
        </w:rPr>
        <w:t>Заповедта</w:t>
      </w:r>
      <w:r w:rsidR="00722DEA" w:rsidRPr="00E71A90">
        <w:rPr>
          <w:rFonts w:ascii="Verdana" w:hAnsi="Verdana" w:cs="Verdana"/>
          <w:b w:val="0"/>
          <w:sz w:val="20"/>
          <w:szCs w:val="20"/>
        </w:rPr>
        <w:t xml:space="preserve"> </w:t>
      </w:r>
      <w:r w:rsidRPr="00E71A90">
        <w:rPr>
          <w:rFonts w:ascii="Verdana" w:hAnsi="Verdana" w:cs="Verdana"/>
          <w:b w:val="0"/>
          <w:sz w:val="20"/>
          <w:szCs w:val="20"/>
        </w:rPr>
        <w:t>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Pr="00E71A90">
        <w:rPr>
          <w:rFonts w:ascii="Verdana" w:hAnsi="Verdana"/>
          <w:b w:val="0"/>
          <w:sz w:val="20"/>
          <w:szCs w:val="20"/>
          <w:highlight w:val="yellow"/>
          <w:lang w:eastAsia="bg-BG"/>
        </w:rPr>
        <w:t xml:space="preserve">   </w:t>
      </w:r>
    </w:p>
    <w:p w14:paraId="639408AF" w14:textId="77777777" w:rsidR="00852F0E" w:rsidRPr="00E71A90" w:rsidRDefault="00852F0E" w:rsidP="00852F0E">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11E1B2F" w14:textId="0FFF8483" w:rsidR="00852F0E" w:rsidRDefault="00852F0E" w:rsidP="00852F0E">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 xml:space="preserve">Конкретният бенефициент се задължава да осъществява дейностите по </w:t>
      </w:r>
      <w:r w:rsidR="00457E56">
        <w:rPr>
          <w:rFonts w:ascii="Verdana" w:hAnsi="Verdana"/>
          <w:b w:val="0"/>
          <w:sz w:val="20"/>
          <w:szCs w:val="20"/>
          <w:lang w:eastAsia="bg-BG"/>
        </w:rPr>
        <w:t>Заповедта</w:t>
      </w:r>
      <w:r w:rsidR="00722DEA"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w:t>
      </w:r>
      <w:r w:rsidRPr="00E71A90">
        <w:rPr>
          <w:rFonts w:ascii="Verdana" w:hAnsi="Verdana"/>
          <w:b w:val="0"/>
          <w:sz w:val="20"/>
          <w:szCs w:val="20"/>
          <w:lang w:eastAsia="bg-BG"/>
        </w:rPr>
        <w:lastRenderedPageBreak/>
        <w:t>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3B05AC59" w14:textId="58579F6D" w:rsidR="00852F0E" w:rsidRDefault="00852F0E" w:rsidP="002B2BC9">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sidR="00E547F7">
        <w:rPr>
          <w:rFonts w:ascii="Verdana" w:hAnsi="Verdana"/>
          <w:b w:val="0"/>
          <w:sz w:val="20"/>
          <w:szCs w:val="20"/>
          <w:lang w:eastAsia="bg-BG"/>
        </w:rPr>
        <w:t xml:space="preserve">, икономическите </w:t>
      </w:r>
      <w:r>
        <w:rPr>
          <w:rFonts w:ascii="Verdana" w:hAnsi="Verdana"/>
          <w:b w:val="0"/>
          <w:sz w:val="20"/>
          <w:szCs w:val="20"/>
          <w:lang w:eastAsia="bg-BG"/>
        </w:rPr>
        <w:t>д</w:t>
      </w:r>
      <w:r w:rsidRPr="00D0391D">
        <w:rPr>
          <w:rFonts w:ascii="Verdana" w:hAnsi="Verdana"/>
          <w:b w:val="0"/>
          <w:sz w:val="20"/>
          <w:szCs w:val="20"/>
          <w:lang w:eastAsia="bg-BG"/>
        </w:rPr>
        <w:t>ейности</w:t>
      </w:r>
      <w:r w:rsidR="00E547F7" w:rsidRPr="00E547F7">
        <w:rPr>
          <w:rFonts w:ascii="Verdana" w:hAnsi="Verdana"/>
          <w:b w:val="0"/>
          <w:sz w:val="20"/>
          <w:szCs w:val="20"/>
          <w:lang w:eastAsia="bg-BG"/>
        </w:rPr>
        <w:t xml:space="preserve"> </w:t>
      </w:r>
      <w:r w:rsidR="00E547F7">
        <w:rPr>
          <w:rFonts w:ascii="Verdana" w:hAnsi="Verdana"/>
          <w:b w:val="0"/>
          <w:sz w:val="20"/>
          <w:szCs w:val="20"/>
          <w:lang w:eastAsia="bg-BG"/>
        </w:rPr>
        <w:t>по заповедта</w:t>
      </w:r>
      <w:r>
        <w:rPr>
          <w:rFonts w:ascii="Verdana" w:hAnsi="Verdana"/>
          <w:b w:val="0"/>
          <w:sz w:val="20"/>
          <w:szCs w:val="20"/>
          <w:lang w:eastAsia="bg-BG"/>
        </w:rPr>
        <w:t xml:space="preserve">, </w:t>
      </w:r>
      <w:r w:rsidR="00E547F7">
        <w:rPr>
          <w:rFonts w:ascii="Verdana" w:hAnsi="Verdana"/>
          <w:b w:val="0"/>
          <w:sz w:val="20"/>
          <w:szCs w:val="20"/>
          <w:lang w:eastAsia="bg-BG"/>
        </w:rPr>
        <w:t xml:space="preserve">респективно свързаните с тях допустими разходи </w:t>
      </w:r>
      <w:r w:rsidRPr="00D0391D">
        <w:rPr>
          <w:rFonts w:ascii="Verdana" w:hAnsi="Verdana"/>
          <w:b w:val="0"/>
          <w:sz w:val="20"/>
          <w:szCs w:val="20"/>
          <w:lang w:eastAsia="bg-BG"/>
        </w:rPr>
        <w:t>следва да са обект на възлагане съобразно условията на т. 89-96 от Известие на Комисията относно понятието за държавна помощ, посочено в чл.107, пар.1 от ДФЕС</w:t>
      </w:r>
      <w:r w:rsidR="00E547F7">
        <w:rPr>
          <w:rFonts w:ascii="Verdana" w:hAnsi="Verdana"/>
          <w:b w:val="0"/>
          <w:sz w:val="20"/>
          <w:szCs w:val="20"/>
          <w:lang w:eastAsia="bg-BG"/>
        </w:rPr>
        <w:t>, т.е. при спазване на правилата на обществените поръчки</w:t>
      </w:r>
      <w:r w:rsidRPr="00D0391D">
        <w:rPr>
          <w:rFonts w:ascii="Verdana" w:hAnsi="Verdana"/>
          <w:b w:val="0"/>
          <w:sz w:val="20"/>
          <w:szCs w:val="20"/>
          <w:lang w:eastAsia="bg-BG"/>
        </w:rPr>
        <w:t>.</w:t>
      </w:r>
      <w:r w:rsidR="00E547F7" w:rsidRPr="00E547F7">
        <w:rPr>
          <w:rFonts w:ascii="Verdana" w:hAnsi="Verdana"/>
          <w:b w:val="0"/>
          <w:sz w:val="20"/>
          <w:szCs w:val="20"/>
          <w:lang w:eastAsia="bg-BG"/>
        </w:rPr>
        <w:t xml:space="preserve"> </w:t>
      </w:r>
      <w:r w:rsidR="00E547F7">
        <w:rPr>
          <w:rFonts w:ascii="Verdana" w:hAnsi="Verdana"/>
          <w:b w:val="0"/>
          <w:sz w:val="20"/>
          <w:szCs w:val="20"/>
          <w:lang w:eastAsia="bg-BG"/>
        </w:rPr>
        <w:t xml:space="preserve">По този начин би се елиминирал елемента </w:t>
      </w:r>
      <w:r w:rsidR="00E547F7" w:rsidRPr="00D0391D">
        <w:rPr>
          <w:rFonts w:ascii="Verdana" w:hAnsi="Verdana"/>
          <w:b w:val="0"/>
          <w:sz w:val="20"/>
          <w:szCs w:val="20"/>
          <w:lang w:eastAsia="bg-BG"/>
        </w:rPr>
        <w:t xml:space="preserve"> </w:t>
      </w:r>
      <w:r w:rsidR="00E547F7">
        <w:rPr>
          <w:rFonts w:ascii="Verdana" w:hAnsi="Verdana"/>
          <w:b w:val="0"/>
          <w:sz w:val="20"/>
          <w:szCs w:val="20"/>
          <w:lang w:eastAsia="bg-BG"/>
        </w:rPr>
        <w:t>на „</w:t>
      </w:r>
      <w:r w:rsidR="00E547F7" w:rsidRPr="00D0391D">
        <w:rPr>
          <w:rFonts w:ascii="Verdana" w:hAnsi="Verdana"/>
          <w:b w:val="0"/>
          <w:sz w:val="20"/>
          <w:szCs w:val="20"/>
          <w:lang w:eastAsia="bg-BG"/>
        </w:rPr>
        <w:t>предимство</w:t>
      </w:r>
      <w:r w:rsidR="00E547F7">
        <w:rPr>
          <w:rFonts w:ascii="Verdana" w:hAnsi="Verdana"/>
          <w:b w:val="0"/>
          <w:sz w:val="20"/>
          <w:szCs w:val="20"/>
          <w:lang w:eastAsia="bg-BG"/>
        </w:rPr>
        <w:t>“</w:t>
      </w:r>
      <w:r w:rsidR="00E547F7" w:rsidRPr="00D0391D">
        <w:rPr>
          <w:rFonts w:ascii="Verdana" w:hAnsi="Verdana"/>
          <w:b w:val="0"/>
          <w:sz w:val="20"/>
          <w:szCs w:val="20"/>
          <w:lang w:eastAsia="bg-BG"/>
        </w:rPr>
        <w:t xml:space="preserve"> по чл. 107, пар. 1 от ДФЕС</w:t>
      </w:r>
      <w:r w:rsidR="00E547F7">
        <w:rPr>
          <w:rFonts w:ascii="Verdana" w:hAnsi="Verdana"/>
          <w:b w:val="0"/>
          <w:sz w:val="20"/>
          <w:szCs w:val="20"/>
          <w:lang w:eastAsia="bg-BG"/>
        </w:rPr>
        <w:t xml:space="preserve"> на ниво изпълнител на тези дейности.</w:t>
      </w:r>
    </w:p>
    <w:p w14:paraId="63B196BD" w14:textId="1AF2AFF5" w:rsidR="00852F0E" w:rsidRPr="00325C0A" w:rsidRDefault="00852F0E" w:rsidP="00E37580">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100CC99F" w14:textId="348BEE8B" w:rsidR="00E547F7" w:rsidRDefault="00852F0E" w:rsidP="00E37580">
      <w:pPr>
        <w:pStyle w:val="NormalJustified"/>
        <w:tabs>
          <w:tab w:val="left" w:pos="720"/>
        </w:tabs>
        <w:spacing w:before="120" w:after="120"/>
        <w:ind w:firstLine="0"/>
        <w:rPr>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89-96 от Известие на Комисията относно понятието за държавна помощ, посочено в чл.107, пар.1 от ДФЕС.</w:t>
      </w:r>
    </w:p>
    <w:p w14:paraId="6F513562" w14:textId="77777777" w:rsidR="00BE5E20" w:rsidRDefault="00BE5E20" w:rsidP="00120DAC">
      <w:pPr>
        <w:pStyle w:val="NormalJustified"/>
        <w:tabs>
          <w:tab w:val="left" w:pos="720"/>
        </w:tabs>
        <w:spacing w:before="120" w:after="120"/>
        <w:ind w:firstLine="0"/>
        <w:rPr>
          <w:rFonts w:ascii="Verdana" w:hAnsi="Verdana"/>
          <w:color w:val="000000"/>
          <w:sz w:val="20"/>
          <w:szCs w:val="20"/>
          <w:lang w:eastAsia="bg-BG"/>
        </w:rPr>
      </w:pPr>
    </w:p>
    <w:p w14:paraId="61E540A7" w14:textId="77777777" w:rsidR="00D019C2" w:rsidRPr="00D019C2" w:rsidRDefault="00D019C2" w:rsidP="00852F0E">
      <w:pPr>
        <w:suppressAutoHyphens w:val="0"/>
        <w:spacing w:before="120" w:after="120"/>
        <w:ind w:left="-5" w:hanging="10"/>
        <w:jc w:val="both"/>
        <w:rPr>
          <w:rFonts w:ascii="Verdana" w:hAnsi="Verdana"/>
          <w:color w:val="000000"/>
          <w:sz w:val="20"/>
          <w:szCs w:val="20"/>
          <w:lang w:eastAsia="bg-BG"/>
        </w:rPr>
      </w:pPr>
      <w:r w:rsidRPr="00D019C2">
        <w:rPr>
          <w:rFonts w:ascii="Verdana" w:hAnsi="Verdana"/>
          <w:b/>
          <w:color w:val="000000"/>
          <w:sz w:val="20"/>
          <w:szCs w:val="20"/>
          <w:lang w:eastAsia="bg-BG"/>
        </w:rPr>
        <w:t>3.</w:t>
      </w:r>
      <w:r w:rsidRPr="00D019C2">
        <w:rPr>
          <w:rFonts w:ascii="Verdana" w:eastAsia="Arial" w:hAnsi="Verdana" w:cs="Arial"/>
          <w:b/>
          <w:color w:val="000000"/>
          <w:sz w:val="20"/>
          <w:szCs w:val="20"/>
          <w:lang w:eastAsia="bg-BG"/>
        </w:rPr>
        <w:t xml:space="preserve"> </w:t>
      </w:r>
      <w:r w:rsidRPr="00D019C2">
        <w:rPr>
          <w:rFonts w:ascii="Verdana" w:hAnsi="Verdana"/>
          <w:b/>
          <w:color w:val="000000"/>
          <w:sz w:val="20"/>
          <w:szCs w:val="20"/>
          <w:u w:val="single"/>
          <w:lang w:eastAsia="bg-BG"/>
        </w:rPr>
        <w:t>Кореспонденция с УО</w:t>
      </w:r>
      <w:r w:rsidRPr="00D019C2">
        <w:rPr>
          <w:rFonts w:ascii="Verdana" w:hAnsi="Verdana"/>
          <w:b/>
          <w:color w:val="000000"/>
          <w:sz w:val="20"/>
          <w:szCs w:val="20"/>
          <w:lang w:eastAsia="bg-BG"/>
        </w:rPr>
        <w:t xml:space="preserve"> </w:t>
      </w:r>
    </w:p>
    <w:p w14:paraId="5FA87823" w14:textId="77777777" w:rsidR="00852F0E" w:rsidRPr="00190941" w:rsidRDefault="00852F0E" w:rsidP="00852F0E">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Кореспонденцията с УО се извършва чрез информационната система за управление и наблюдение на средствата от Европейските фондове при споделено управление (ИСУН).</w:t>
      </w:r>
    </w:p>
    <w:p w14:paraId="7DBB57CA" w14:textId="29E67693" w:rsidR="000A204C" w:rsidRPr="008415D0" w:rsidRDefault="00852F0E" w:rsidP="00852F0E">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В системата за електронно отчитане за Конкретния бенефициент се влиза с парола, предоставена след регистрация от УО на ПХ ОМП на потребителски профил/и на КБ.</w:t>
      </w:r>
      <w:r w:rsidR="000A204C" w:rsidRPr="008415D0">
        <w:rPr>
          <w:rFonts w:ascii="Verdana" w:hAnsi="Verdana"/>
          <w:b/>
          <w:color w:val="000000"/>
          <w:sz w:val="20"/>
          <w:szCs w:val="20"/>
          <w:lang w:eastAsia="bg-BG"/>
        </w:rPr>
        <w:t xml:space="preserve"> </w:t>
      </w:r>
    </w:p>
    <w:p w14:paraId="1D4A1EA1" w14:textId="77777777" w:rsidR="00E00F06" w:rsidRDefault="00E00F06" w:rsidP="00E21188">
      <w:pPr>
        <w:pStyle w:val="NormalJustified"/>
        <w:tabs>
          <w:tab w:val="left" w:pos="720"/>
        </w:tabs>
        <w:spacing w:before="120" w:after="120"/>
        <w:ind w:firstLine="0"/>
        <w:rPr>
          <w:b w:val="0"/>
          <w:color w:val="000000"/>
          <w:szCs w:val="22"/>
          <w:lang w:eastAsia="bg-BG"/>
        </w:rPr>
      </w:pPr>
    </w:p>
    <w:p w14:paraId="3F85B6F8" w14:textId="5977071C" w:rsidR="00616AF7" w:rsidRPr="00E00F06" w:rsidRDefault="00E00F06" w:rsidP="00E21188">
      <w:pPr>
        <w:pStyle w:val="NormalJustified"/>
        <w:tabs>
          <w:tab w:val="left" w:pos="720"/>
        </w:tabs>
        <w:spacing w:before="120" w:after="120"/>
        <w:ind w:firstLine="0"/>
        <w:rPr>
          <w:rFonts w:ascii="Verdana" w:hAnsi="Verdana"/>
          <w:sz w:val="20"/>
          <w:szCs w:val="20"/>
        </w:rPr>
      </w:pPr>
      <w:r w:rsidRPr="00E00F06">
        <w:rPr>
          <w:rFonts w:ascii="Verdana" w:hAnsi="Verdana"/>
          <w:color w:val="000000"/>
          <w:sz w:val="20"/>
          <w:szCs w:val="20"/>
          <w:lang w:eastAsia="bg-BG"/>
        </w:rPr>
        <w:t>4.</w:t>
      </w:r>
      <w:r w:rsidRPr="00E00F06">
        <w:rPr>
          <w:rFonts w:ascii="Verdana" w:hAnsi="Verdana"/>
          <w:b w:val="0"/>
          <w:color w:val="000000"/>
          <w:sz w:val="20"/>
          <w:szCs w:val="20"/>
          <w:lang w:eastAsia="bg-BG"/>
        </w:rPr>
        <w:t xml:space="preserve"> </w:t>
      </w:r>
      <w:r w:rsidRPr="00E00F06">
        <w:rPr>
          <w:rFonts w:ascii="Verdana" w:hAnsi="Verdana"/>
          <w:sz w:val="20"/>
          <w:szCs w:val="20"/>
          <w:u w:val="single"/>
        </w:rPr>
        <w:t xml:space="preserve">Промени в </w:t>
      </w:r>
      <w:r w:rsidR="00A61EDD" w:rsidRPr="00A61EDD">
        <w:rPr>
          <w:rFonts w:ascii="Verdana" w:hAnsi="Verdana"/>
          <w:sz w:val="20"/>
          <w:szCs w:val="20"/>
          <w:u w:val="single"/>
        </w:rPr>
        <w:t>Заповедта</w:t>
      </w:r>
    </w:p>
    <w:p w14:paraId="0CA54C31" w14:textId="39BDFD5B" w:rsidR="001830D7" w:rsidRPr="00E00F06" w:rsidRDefault="001830D7" w:rsidP="00E21188">
      <w:pPr>
        <w:suppressAutoHyphens w:val="0"/>
        <w:spacing w:before="120" w:after="120"/>
        <w:ind w:left="-5" w:hanging="10"/>
        <w:jc w:val="both"/>
        <w:rPr>
          <w:rFonts w:ascii="Verdana" w:hAnsi="Verdana"/>
          <w:color w:val="000000"/>
          <w:sz w:val="20"/>
          <w:szCs w:val="20"/>
          <w:lang w:eastAsia="bg-BG"/>
        </w:rPr>
      </w:pPr>
      <w:r w:rsidRPr="00E00F06">
        <w:rPr>
          <w:rFonts w:ascii="Verdana" w:hAnsi="Verdana"/>
          <w:b/>
          <w:color w:val="000000"/>
          <w:sz w:val="20"/>
          <w:szCs w:val="20"/>
          <w:lang w:eastAsia="bg-BG"/>
        </w:rPr>
        <w:t xml:space="preserve">Всякакви промени в текста на </w:t>
      </w:r>
      <w:r w:rsidRPr="00A61EDD">
        <w:rPr>
          <w:rFonts w:ascii="Verdana" w:hAnsi="Verdana"/>
          <w:b/>
          <w:color w:val="000000"/>
          <w:sz w:val="20"/>
          <w:szCs w:val="20"/>
          <w:lang w:eastAsia="bg-BG"/>
        </w:rPr>
        <w:t>Заповедта</w:t>
      </w:r>
      <w:r w:rsidRPr="00E00F06">
        <w:rPr>
          <w:rFonts w:ascii="Verdana" w:hAnsi="Verdana"/>
          <w:b/>
          <w:color w:val="000000"/>
          <w:sz w:val="20"/>
          <w:szCs w:val="20"/>
          <w:lang w:eastAsia="bg-BG"/>
        </w:rPr>
        <w:t>, включително на приложенията към не</w:t>
      </w:r>
      <w:r w:rsidR="003A4E21">
        <w:rPr>
          <w:rFonts w:ascii="Verdana" w:hAnsi="Verdana"/>
          <w:b/>
          <w:color w:val="000000"/>
          <w:sz w:val="20"/>
          <w:szCs w:val="20"/>
          <w:lang w:eastAsia="bg-BG"/>
        </w:rPr>
        <w:t>я</w:t>
      </w:r>
      <w:r w:rsidRPr="00E00F06">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Pr="00A61EDD">
        <w:rPr>
          <w:rFonts w:ascii="Verdana" w:hAnsi="Verdana"/>
          <w:b/>
          <w:color w:val="000000"/>
          <w:sz w:val="20"/>
          <w:szCs w:val="20"/>
          <w:lang w:eastAsia="bg-BG"/>
        </w:rPr>
        <w:t>Заповедта</w:t>
      </w:r>
      <w:r w:rsidR="00A03C46">
        <w:rPr>
          <w:rFonts w:ascii="Verdana" w:hAnsi="Verdana"/>
          <w:b/>
          <w:color w:val="000000"/>
          <w:sz w:val="20"/>
          <w:szCs w:val="20"/>
          <w:lang w:eastAsia="bg-BG"/>
        </w:rPr>
        <w:t xml:space="preserve"> в съответствие с т. 11.1 от нея и</w:t>
      </w:r>
      <w:r w:rsidRPr="00E00F06">
        <w:rPr>
          <w:rFonts w:ascii="Verdana" w:hAnsi="Verdana"/>
          <w:b/>
          <w:color w:val="000000"/>
          <w:sz w:val="20"/>
          <w:szCs w:val="20"/>
          <w:lang w:eastAsia="bg-BG"/>
        </w:rPr>
        <w:t xml:space="preserve"> при условията </w:t>
      </w:r>
      <w:r w:rsidRPr="007C2531">
        <w:rPr>
          <w:rFonts w:ascii="Verdana" w:hAnsi="Verdana"/>
          <w:b/>
          <w:color w:val="000000"/>
          <w:sz w:val="20"/>
          <w:szCs w:val="20"/>
          <w:lang w:eastAsia="bg-BG"/>
        </w:rPr>
        <w:t xml:space="preserve">на чл. </w:t>
      </w:r>
      <w:r w:rsidR="003344CC">
        <w:rPr>
          <w:rFonts w:ascii="Verdana" w:hAnsi="Verdana"/>
          <w:b/>
          <w:color w:val="000000"/>
          <w:sz w:val="20"/>
          <w:szCs w:val="20"/>
          <w:lang w:eastAsia="bg-BG"/>
        </w:rPr>
        <w:t>47</w:t>
      </w:r>
      <w:r w:rsidR="003344CC" w:rsidRPr="007C2531">
        <w:rPr>
          <w:rFonts w:ascii="Verdana" w:hAnsi="Verdana"/>
          <w:b/>
          <w:color w:val="000000"/>
          <w:sz w:val="20"/>
          <w:szCs w:val="20"/>
          <w:lang w:eastAsia="bg-BG"/>
        </w:rPr>
        <w:t xml:space="preserve"> </w:t>
      </w:r>
      <w:r w:rsidRPr="007C2531">
        <w:rPr>
          <w:rFonts w:ascii="Verdana" w:hAnsi="Verdana"/>
          <w:b/>
          <w:color w:val="000000"/>
          <w:sz w:val="20"/>
          <w:szCs w:val="20"/>
          <w:lang w:eastAsia="bg-BG"/>
        </w:rPr>
        <w:t>от ЗУСЕ</w:t>
      </w:r>
      <w:r w:rsidR="00A03C46">
        <w:rPr>
          <w:rFonts w:ascii="Verdana" w:hAnsi="Verdana"/>
          <w:b/>
          <w:color w:val="000000"/>
          <w:sz w:val="20"/>
          <w:szCs w:val="20"/>
          <w:lang w:eastAsia="bg-BG"/>
        </w:rPr>
        <w:t>Ф</w:t>
      </w:r>
      <w:r w:rsidRPr="007C2531">
        <w:rPr>
          <w:rFonts w:ascii="Verdana" w:hAnsi="Verdana"/>
          <w:b/>
          <w:color w:val="000000"/>
          <w:sz w:val="20"/>
          <w:szCs w:val="20"/>
          <w:lang w:eastAsia="bg-BG"/>
        </w:rPr>
        <w:t>С</w:t>
      </w:r>
      <w:r w:rsidR="00A03C46">
        <w:rPr>
          <w:rFonts w:ascii="Verdana" w:hAnsi="Verdana"/>
          <w:b/>
          <w:color w:val="000000"/>
          <w:sz w:val="20"/>
          <w:szCs w:val="20"/>
          <w:lang w:eastAsia="bg-BG"/>
        </w:rPr>
        <w:t>У</w:t>
      </w:r>
      <w:r w:rsidR="00BA79A9">
        <w:rPr>
          <w:rFonts w:ascii="Verdana" w:hAnsi="Verdana"/>
          <w:b/>
          <w:color w:val="000000"/>
          <w:sz w:val="20"/>
          <w:szCs w:val="20"/>
          <w:lang w:eastAsia="bg-BG"/>
        </w:rPr>
        <w:t>.</w:t>
      </w:r>
    </w:p>
    <w:p w14:paraId="1016ED7C" w14:textId="12E9E462" w:rsidR="00BA79A9" w:rsidRDefault="00BA79A9" w:rsidP="00120DAC">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Ако изменението е поискано от КБ, последният трябва да представи искането си на вниманието на Управляващия орган в разумен срок преди предвидената дата на влизане на промяната в сила, освен ако са налице особени обстоятелства, надлежно обосновани от КБ и</w:t>
      </w:r>
      <w:r w:rsidR="00445114">
        <w:rPr>
          <w:rFonts w:ascii="Verdana" w:hAnsi="Verdana"/>
          <w:color w:val="000000"/>
          <w:sz w:val="20"/>
          <w:szCs w:val="20"/>
          <w:lang w:eastAsia="bg-BG"/>
        </w:rPr>
        <w:t xml:space="preserve"> приети от Управляващия орган. </w:t>
      </w:r>
    </w:p>
    <w:p w14:paraId="3F014065" w14:textId="66BDEDA3" w:rsidR="00972971" w:rsidRPr="00972971" w:rsidRDefault="00A91B0F" w:rsidP="00A91B0F">
      <w:pPr>
        <w:pStyle w:val="NormalJustified"/>
        <w:tabs>
          <w:tab w:val="left" w:pos="720"/>
        </w:tabs>
        <w:ind w:firstLine="0"/>
        <w:rPr>
          <w:rFonts w:ascii="Verdana" w:hAnsi="Verdana"/>
          <w:color w:val="000000"/>
          <w:sz w:val="20"/>
          <w:szCs w:val="20"/>
          <w:lang w:eastAsia="bg-BG"/>
        </w:rPr>
      </w:pPr>
      <w:r w:rsidRPr="00972971" w:rsidDel="00A91B0F">
        <w:rPr>
          <w:rFonts w:ascii="Verdana" w:hAnsi="Verdana"/>
          <w:b w:val="0"/>
          <w:color w:val="000000"/>
          <w:sz w:val="20"/>
          <w:szCs w:val="20"/>
          <w:lang w:eastAsia="bg-BG"/>
        </w:rPr>
        <w:t xml:space="preserve"> </w:t>
      </w:r>
    </w:p>
    <w:p w14:paraId="78E3B2A3" w14:textId="1BA9D51F" w:rsidR="00BA79A9" w:rsidRDefault="00BA79A9" w:rsidP="00972971">
      <w:pPr>
        <w:pStyle w:val="NormalJustified"/>
        <w:tabs>
          <w:tab w:val="left" w:pos="720"/>
        </w:tabs>
        <w:spacing w:before="120" w:after="120"/>
        <w:ind w:firstLine="0"/>
        <w:rPr>
          <w:rFonts w:ascii="Verdana" w:hAnsi="Verdana"/>
          <w:b w:val="0"/>
          <w:color w:val="000000"/>
          <w:sz w:val="20"/>
          <w:szCs w:val="20"/>
          <w:lang w:eastAsia="bg-BG"/>
        </w:rPr>
      </w:pPr>
      <w:r w:rsidRPr="00BA79A9">
        <w:rPr>
          <w:rFonts w:ascii="Verdana" w:hAnsi="Verdana"/>
          <w:b w:val="0"/>
          <w:color w:val="000000"/>
          <w:sz w:val="20"/>
          <w:szCs w:val="20"/>
          <w:lang w:eastAsia="bg-BG"/>
        </w:rPr>
        <w:t>При искане за изменение/промяна бенефициента следва точно да отрази в проектното предложение исканите от него промени. За целта бенефициента е длъжен да използва функционалните възможности на ИСУН.</w:t>
      </w:r>
    </w:p>
    <w:p w14:paraId="63BB4D50" w14:textId="459F5115" w:rsidR="00616AF7" w:rsidRPr="00E00F06" w:rsidRDefault="00E00F06" w:rsidP="00972971">
      <w:pPr>
        <w:pStyle w:val="NormalJustified"/>
        <w:tabs>
          <w:tab w:val="left" w:pos="720"/>
        </w:tabs>
        <w:spacing w:before="120" w:after="120"/>
        <w:ind w:firstLine="0"/>
        <w:rPr>
          <w:rFonts w:ascii="Verdana" w:hAnsi="Verdana"/>
          <w:b w:val="0"/>
          <w:sz w:val="20"/>
        </w:rPr>
      </w:pPr>
      <w:r w:rsidRPr="00E00F06">
        <w:rPr>
          <w:rFonts w:ascii="Verdana" w:hAnsi="Verdana"/>
          <w:b w:val="0"/>
          <w:sz w:val="20"/>
        </w:rPr>
        <w:t>Управляващият</w:t>
      </w:r>
      <w:r>
        <w:rPr>
          <w:rFonts w:ascii="Verdana" w:hAnsi="Verdana"/>
          <w:b w:val="0"/>
          <w:sz w:val="20"/>
        </w:rPr>
        <w:t xml:space="preserve"> </w:t>
      </w:r>
      <w:r w:rsidRPr="00E00F06">
        <w:rPr>
          <w:rFonts w:ascii="Verdana" w:hAnsi="Verdana"/>
          <w:b w:val="0"/>
          <w:sz w:val="20"/>
        </w:rPr>
        <w:t xml:space="preserve">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A61EDD">
        <w:rPr>
          <w:rFonts w:ascii="Verdana" w:hAnsi="Verdana"/>
          <w:b w:val="0"/>
          <w:sz w:val="20"/>
        </w:rPr>
        <w:t>Заповедта</w:t>
      </w:r>
      <w:r w:rsidRPr="00E00F06">
        <w:rPr>
          <w:rFonts w:ascii="Verdana" w:hAnsi="Verdana"/>
          <w:b w:val="0"/>
          <w:sz w:val="20"/>
        </w:rPr>
        <w:t xml:space="preserve"> или се поставя под съмнение изпълнението на основните дейности, предвидените резултати и </w:t>
      </w:r>
      <w:r w:rsidRPr="00C87A20">
        <w:rPr>
          <w:rFonts w:ascii="Verdana" w:hAnsi="Verdana"/>
          <w:b w:val="0"/>
          <w:sz w:val="20"/>
        </w:rPr>
        <w:t xml:space="preserve">индикатори по </w:t>
      </w:r>
      <w:r w:rsidR="0014148C">
        <w:rPr>
          <w:rFonts w:ascii="Verdana" w:hAnsi="Verdana"/>
          <w:b w:val="0"/>
          <w:sz w:val="20"/>
        </w:rPr>
        <w:t xml:space="preserve">проекта </w:t>
      </w:r>
      <w:r w:rsidRPr="00E00F06">
        <w:rPr>
          <w:rFonts w:ascii="Verdana" w:hAnsi="Verdana"/>
          <w:b w:val="0"/>
          <w:sz w:val="20"/>
        </w:rPr>
        <w:t xml:space="preserve">и/или постигането на общите и специфични цели </w:t>
      </w:r>
      <w:r w:rsidRPr="00C87A20">
        <w:rPr>
          <w:rFonts w:ascii="Verdana" w:hAnsi="Verdana"/>
          <w:b w:val="0"/>
          <w:sz w:val="20"/>
        </w:rPr>
        <w:t xml:space="preserve">на </w:t>
      </w:r>
      <w:r w:rsidR="00E85AF9">
        <w:rPr>
          <w:rFonts w:ascii="Verdana" w:hAnsi="Verdana"/>
          <w:b w:val="0"/>
          <w:sz w:val="20"/>
        </w:rPr>
        <w:t>бюджетната линия</w:t>
      </w:r>
      <w:r>
        <w:rPr>
          <w:rFonts w:ascii="Verdana" w:hAnsi="Verdana"/>
          <w:b w:val="0"/>
          <w:sz w:val="20"/>
        </w:rPr>
        <w:t>.</w:t>
      </w:r>
    </w:p>
    <w:p w14:paraId="2A78A21D" w14:textId="650434D3" w:rsidR="00E85AF9" w:rsidRPr="007B390C" w:rsidRDefault="00E977C4" w:rsidP="00E21188">
      <w:pPr>
        <w:pStyle w:val="NormalJustified"/>
        <w:tabs>
          <w:tab w:val="left" w:pos="720"/>
        </w:tabs>
        <w:spacing w:before="120" w:after="120"/>
        <w:ind w:firstLine="0"/>
        <w:rPr>
          <w:rFonts w:ascii="Verdana" w:hAnsi="Verdana"/>
          <w:b w:val="0"/>
          <w:sz w:val="20"/>
        </w:rPr>
      </w:pPr>
      <w:r w:rsidRPr="00E977C4">
        <w:rPr>
          <w:rFonts w:ascii="Verdana" w:hAnsi="Verdana"/>
          <w:b w:val="0"/>
          <w:sz w:val="20"/>
        </w:rPr>
        <w:t xml:space="preserve">Недопустими са изменения, водещи до увеличаване </w:t>
      </w:r>
      <w:r w:rsidR="00E85AF9" w:rsidRPr="00E85AF9">
        <w:rPr>
          <w:rFonts w:ascii="Verdana" w:hAnsi="Verdana"/>
          <w:b w:val="0"/>
          <w:sz w:val="20"/>
        </w:rPr>
        <w:t>на общия размер на бюджетна линия</w:t>
      </w:r>
      <w:r w:rsidR="00E85AF9">
        <w:rPr>
          <w:rFonts w:ascii="Verdana" w:hAnsi="Verdana"/>
          <w:b w:val="0"/>
          <w:sz w:val="20"/>
        </w:rPr>
        <w:t xml:space="preserve">. </w:t>
      </w:r>
    </w:p>
    <w:p w14:paraId="2DA20E6B" w14:textId="00A0C02F" w:rsidR="00E00F06" w:rsidRPr="00E977C4" w:rsidRDefault="00E977C4" w:rsidP="00E21188">
      <w:pPr>
        <w:pStyle w:val="NormalJustified"/>
        <w:tabs>
          <w:tab w:val="left" w:pos="720"/>
        </w:tabs>
        <w:spacing w:before="120" w:after="120"/>
        <w:ind w:firstLine="0"/>
        <w:rPr>
          <w:rFonts w:ascii="Verdana" w:hAnsi="Verdana"/>
          <w:b w:val="0"/>
          <w:sz w:val="20"/>
        </w:rPr>
      </w:pPr>
      <w:r w:rsidRPr="00E977C4">
        <w:rPr>
          <w:rFonts w:ascii="Verdana" w:hAnsi="Verdana"/>
          <w:b w:val="0"/>
          <w:bCs/>
          <w:sz w:val="20"/>
        </w:rPr>
        <w:t xml:space="preserve">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w:t>
      </w:r>
      <w:r w:rsidR="007B390C">
        <w:rPr>
          <w:rFonts w:ascii="Verdana" w:hAnsi="Verdana"/>
          <w:b w:val="0"/>
          <w:bCs/>
          <w:sz w:val="20"/>
        </w:rPr>
        <w:t xml:space="preserve">Указанията </w:t>
      </w:r>
      <w:r w:rsidR="00941C36">
        <w:rPr>
          <w:rFonts w:ascii="Verdana" w:hAnsi="Verdana"/>
          <w:b w:val="0"/>
          <w:bCs/>
          <w:sz w:val="20"/>
        </w:rPr>
        <w:t>по процедурата</w:t>
      </w:r>
      <w:r w:rsidRPr="00E977C4">
        <w:rPr>
          <w:rFonts w:ascii="Verdana" w:hAnsi="Verdana"/>
          <w:b w:val="0"/>
          <w:bCs/>
          <w:sz w:val="20"/>
        </w:rPr>
        <w:t>.</w:t>
      </w:r>
    </w:p>
    <w:p w14:paraId="3D0FDB30" w14:textId="5C70F332" w:rsidR="00E00F06" w:rsidRDefault="00F8615A" w:rsidP="00E21188">
      <w:pPr>
        <w:pStyle w:val="NormalJustified"/>
        <w:tabs>
          <w:tab w:val="left" w:pos="720"/>
        </w:tabs>
        <w:spacing w:before="120" w:after="120"/>
        <w:ind w:firstLine="0"/>
        <w:rPr>
          <w:rFonts w:ascii="Verdana" w:hAnsi="Verdana"/>
          <w:sz w:val="20"/>
        </w:rPr>
      </w:pPr>
      <w:r w:rsidRPr="00AB0F67">
        <w:rPr>
          <w:rFonts w:ascii="Verdana" w:hAnsi="Verdana" w:cs="Verdana"/>
          <w:b w:val="0"/>
          <w:sz w:val="20"/>
          <w:szCs w:val="20"/>
        </w:rPr>
        <w:t xml:space="preserve">Промени в срока на </w:t>
      </w:r>
      <w:r w:rsidR="00A61EDD" w:rsidRPr="00A61EDD">
        <w:rPr>
          <w:rFonts w:ascii="Verdana" w:hAnsi="Verdana" w:cs="Verdana"/>
          <w:b w:val="0"/>
          <w:sz w:val="20"/>
          <w:szCs w:val="20"/>
        </w:rPr>
        <w:t>Заповедта</w:t>
      </w:r>
      <w:r w:rsidRPr="00AB0F67">
        <w:rPr>
          <w:rFonts w:ascii="Verdana" w:hAnsi="Verdana" w:cs="Verdana"/>
          <w:b w:val="0"/>
          <w:sz w:val="20"/>
          <w:szCs w:val="20"/>
        </w:rPr>
        <w:t xml:space="preserve"> за безвъзмездна помощ</w:t>
      </w:r>
      <w:r w:rsidRPr="00AB0F67">
        <w:rPr>
          <w:rFonts w:ascii="Verdana" w:hAnsi="Verdana" w:cs="Verdana"/>
          <w:sz w:val="20"/>
          <w:szCs w:val="20"/>
        </w:rPr>
        <w:t xml:space="preserve"> </w:t>
      </w:r>
      <w:r w:rsidRPr="00F8615A">
        <w:rPr>
          <w:rFonts w:ascii="Verdana" w:hAnsi="Verdana" w:cs="Verdana"/>
          <w:b w:val="0"/>
          <w:sz w:val="20"/>
          <w:szCs w:val="20"/>
        </w:rPr>
        <w:t xml:space="preserve">могат да бъдат извършвани само в рамките на продължителността на </w:t>
      </w:r>
      <w:r w:rsidR="00BA79A9">
        <w:rPr>
          <w:rFonts w:ascii="Verdana" w:hAnsi="Verdana" w:cs="Verdana"/>
          <w:b w:val="0"/>
          <w:sz w:val="20"/>
          <w:szCs w:val="20"/>
        </w:rPr>
        <w:t>О</w:t>
      </w:r>
      <w:r w:rsidR="00BA79A9" w:rsidRPr="00F8615A">
        <w:rPr>
          <w:rFonts w:ascii="Verdana" w:hAnsi="Verdana" w:cs="Verdana"/>
          <w:b w:val="0"/>
          <w:sz w:val="20"/>
          <w:szCs w:val="20"/>
        </w:rPr>
        <w:t>перацията</w:t>
      </w:r>
      <w:r>
        <w:rPr>
          <w:rFonts w:ascii="Verdana" w:hAnsi="Verdana" w:cs="Verdana"/>
          <w:b w:val="0"/>
          <w:sz w:val="20"/>
          <w:szCs w:val="20"/>
        </w:rPr>
        <w:t>.</w:t>
      </w:r>
    </w:p>
    <w:p w14:paraId="71E5252F" w14:textId="77777777" w:rsidR="00EE6CDF" w:rsidRDefault="00EE6CDF" w:rsidP="00EE6CDF">
      <w:pPr>
        <w:pStyle w:val="NormalJustified"/>
        <w:tabs>
          <w:tab w:val="left" w:pos="720"/>
        </w:tabs>
        <w:spacing w:before="120" w:after="120"/>
        <w:ind w:firstLine="0"/>
        <w:rPr>
          <w:rFonts w:ascii="Verdana" w:hAnsi="Verdana"/>
          <w:sz w:val="20"/>
        </w:rPr>
      </w:pPr>
      <w:r>
        <w:rPr>
          <w:rFonts w:ascii="Verdana" w:hAnsi="Verdana"/>
          <w:sz w:val="20"/>
        </w:rPr>
        <w:t>С</w:t>
      </w:r>
      <w:r w:rsidRPr="00F62F7C">
        <w:rPr>
          <w:rFonts w:ascii="Verdana" w:hAnsi="Verdana"/>
          <w:sz w:val="20"/>
        </w:rPr>
        <w:t>ъгласно чл. 47, ал. 3 от ЗУСЕФСУ</w:t>
      </w:r>
      <w:r>
        <w:rPr>
          <w:rFonts w:ascii="Verdana" w:hAnsi="Verdana"/>
          <w:sz w:val="20"/>
        </w:rPr>
        <w:t>,</w:t>
      </w:r>
      <w:r w:rsidRPr="00F62F7C">
        <w:rPr>
          <w:rFonts w:ascii="Verdana" w:hAnsi="Verdana"/>
          <w:sz w:val="20"/>
        </w:rPr>
        <w:t xml:space="preserve"> Финансовият план за бюджетна линия се актуализира ежегодно въз основа на извършена от Конкретния бенефициент </w:t>
      </w:r>
      <w:r w:rsidRPr="00F62F7C">
        <w:rPr>
          <w:rFonts w:ascii="Verdana" w:hAnsi="Verdana"/>
          <w:sz w:val="20"/>
        </w:rPr>
        <w:lastRenderedPageBreak/>
        <w:t>оценка на изпълнението му или при настъпили обстоятелства, които водят до промяна  на необходимия финансов ресурс.</w:t>
      </w:r>
    </w:p>
    <w:p w14:paraId="2458A2BF" w14:textId="742EAFC9" w:rsidR="00F8615A" w:rsidRDefault="00F8615A" w:rsidP="00E21188">
      <w:pPr>
        <w:suppressAutoHyphens w:val="0"/>
        <w:spacing w:before="120" w:after="120"/>
        <w:ind w:left="-5" w:hanging="10"/>
        <w:jc w:val="both"/>
        <w:rPr>
          <w:rFonts w:ascii="Verdana" w:hAnsi="Verdana"/>
          <w:b/>
          <w:color w:val="000000"/>
          <w:sz w:val="20"/>
          <w:szCs w:val="20"/>
          <w:lang w:eastAsia="bg-BG"/>
        </w:rPr>
      </w:pPr>
      <w:r w:rsidRPr="00F8615A">
        <w:rPr>
          <w:rFonts w:ascii="Verdana" w:hAnsi="Verdana"/>
          <w:b/>
          <w:color w:val="000000"/>
          <w:sz w:val="20"/>
          <w:szCs w:val="20"/>
          <w:lang w:eastAsia="bg-BG"/>
        </w:rPr>
        <w:t xml:space="preserve">Следва да се има предвид, че ИСУН  третира модифицирането на </w:t>
      </w:r>
      <w:r w:rsidR="00185F03">
        <w:rPr>
          <w:rFonts w:ascii="Verdana" w:hAnsi="Verdana"/>
          <w:b/>
          <w:color w:val="000000"/>
          <w:sz w:val="20"/>
          <w:szCs w:val="20"/>
          <w:lang w:eastAsia="bg-BG"/>
        </w:rPr>
        <w:t>заповедта</w:t>
      </w:r>
      <w:r w:rsidRPr="00F8615A">
        <w:rPr>
          <w:rFonts w:ascii="Verdana" w:hAnsi="Verdana"/>
          <w:b/>
          <w:color w:val="000000"/>
          <w:sz w:val="20"/>
          <w:szCs w:val="20"/>
          <w:lang w:eastAsia="bg-BG"/>
        </w:rPr>
        <w:t xml:space="preserve">, боравейки със следните термини: </w:t>
      </w:r>
    </w:p>
    <w:p w14:paraId="776838D9" w14:textId="136B17CA" w:rsidR="00F8615A" w:rsidRDefault="00F8615A" w:rsidP="00E21188">
      <w:pPr>
        <w:suppressAutoHyphens w:val="0"/>
        <w:spacing w:before="120" w:after="120"/>
        <w:ind w:left="-5" w:hanging="10"/>
        <w:jc w:val="both"/>
        <w:rPr>
          <w:rFonts w:ascii="Verdana" w:hAnsi="Verdana"/>
          <w:color w:val="000000"/>
          <w:sz w:val="20"/>
          <w:szCs w:val="20"/>
          <w:lang w:eastAsia="bg-BG"/>
        </w:rPr>
      </w:pPr>
      <w:r w:rsidRPr="00F8615A">
        <w:rPr>
          <w:rFonts w:ascii="Verdana" w:hAnsi="Verdana"/>
          <w:b/>
          <w:color w:val="000000"/>
          <w:sz w:val="20"/>
          <w:szCs w:val="20"/>
          <w:lang w:eastAsia="bg-BG"/>
        </w:rPr>
        <w:t>„Изменение“</w:t>
      </w:r>
      <w:r w:rsidRPr="00F8615A">
        <w:rPr>
          <w:rFonts w:ascii="Verdana" w:hAnsi="Verdana"/>
          <w:color w:val="000000"/>
          <w:sz w:val="20"/>
          <w:szCs w:val="20"/>
          <w:lang w:eastAsia="bg-BG"/>
        </w:rPr>
        <w:t xml:space="preserve"> – </w:t>
      </w:r>
      <w:r w:rsidR="00A03C46" w:rsidRPr="00FD7B39">
        <w:rPr>
          <w:rFonts w:ascii="Verdana" w:hAnsi="Verdana"/>
          <w:bCs/>
          <w:sz w:val="20"/>
          <w:szCs w:val="20"/>
        </w:rPr>
        <w:t>при обстоятелства, налагащи издаване на нова Заповед, изменяща предходната.</w:t>
      </w:r>
    </w:p>
    <w:p w14:paraId="7459D743" w14:textId="54C61183" w:rsidR="00E00F06" w:rsidRPr="00F8615A" w:rsidRDefault="00F8615A" w:rsidP="00E21188">
      <w:pPr>
        <w:suppressAutoHyphens w:val="0"/>
        <w:spacing w:before="120" w:after="120"/>
        <w:ind w:left="-5" w:hanging="10"/>
        <w:jc w:val="both"/>
        <w:rPr>
          <w:rFonts w:ascii="Verdana" w:hAnsi="Verdana"/>
          <w:color w:val="000000"/>
          <w:sz w:val="20"/>
          <w:szCs w:val="20"/>
          <w:lang w:eastAsia="bg-BG"/>
        </w:rPr>
      </w:pPr>
      <w:r w:rsidRPr="00F8615A">
        <w:rPr>
          <w:rFonts w:ascii="Verdana" w:hAnsi="Verdana"/>
          <w:b/>
          <w:color w:val="000000"/>
          <w:sz w:val="20"/>
          <w:szCs w:val="20"/>
          <w:lang w:eastAsia="bg-BG"/>
        </w:rPr>
        <w:t>„Промяна“</w:t>
      </w:r>
      <w:r w:rsidRPr="00F8615A">
        <w:rPr>
          <w:rFonts w:ascii="Verdana" w:hAnsi="Verdana"/>
          <w:color w:val="000000"/>
          <w:sz w:val="20"/>
          <w:szCs w:val="20"/>
          <w:lang w:eastAsia="bg-BG"/>
        </w:rPr>
        <w:t xml:space="preserve"> - </w:t>
      </w:r>
      <w:r w:rsidR="00A03C46"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002E534C">
        <w:rPr>
          <w:rFonts w:ascii="Verdana" w:hAnsi="Verdana"/>
          <w:color w:val="000000"/>
          <w:sz w:val="20"/>
          <w:szCs w:val="20"/>
          <w:lang w:eastAsia="bg-BG"/>
        </w:rPr>
        <w:t>.</w:t>
      </w:r>
    </w:p>
    <w:p w14:paraId="1856F572" w14:textId="77777777" w:rsidR="00F62F7C" w:rsidRDefault="00F62F7C" w:rsidP="00E21188">
      <w:pPr>
        <w:pStyle w:val="NormalJustified"/>
        <w:tabs>
          <w:tab w:val="left" w:pos="720"/>
        </w:tabs>
        <w:spacing w:before="120" w:after="120"/>
        <w:ind w:firstLine="0"/>
        <w:rPr>
          <w:rFonts w:ascii="Verdana" w:hAnsi="Verdana"/>
          <w:sz w:val="20"/>
        </w:rPr>
      </w:pPr>
    </w:p>
    <w:p w14:paraId="7421A42C" w14:textId="3996C858" w:rsidR="00F8615A" w:rsidRDefault="00F8615A" w:rsidP="00E21188">
      <w:pPr>
        <w:pStyle w:val="NormalJustified"/>
        <w:tabs>
          <w:tab w:val="left" w:pos="720"/>
        </w:tabs>
        <w:spacing w:before="120" w:after="120"/>
        <w:ind w:firstLine="0"/>
        <w:rPr>
          <w:rFonts w:ascii="Verdana" w:hAnsi="Verdana"/>
          <w:sz w:val="20"/>
        </w:rPr>
      </w:pPr>
      <w:r>
        <w:rPr>
          <w:rFonts w:ascii="Verdana" w:hAnsi="Verdana"/>
          <w:sz w:val="20"/>
        </w:rPr>
        <w:t xml:space="preserve">4.1. </w:t>
      </w:r>
      <w:r w:rsidRPr="00F8615A">
        <w:rPr>
          <w:rFonts w:ascii="Verdana" w:hAnsi="Verdana"/>
          <w:sz w:val="20"/>
          <w:u w:val="single"/>
        </w:rPr>
        <w:t xml:space="preserve">Изменение на </w:t>
      </w:r>
      <w:r w:rsidR="00A61EDD" w:rsidRPr="00A61EDD">
        <w:rPr>
          <w:rFonts w:ascii="Verdana" w:hAnsi="Verdana"/>
          <w:sz w:val="20"/>
          <w:u w:val="single"/>
        </w:rPr>
        <w:t>Заповедта</w:t>
      </w:r>
      <w:r w:rsidRPr="00F8615A">
        <w:rPr>
          <w:rFonts w:ascii="Verdana" w:hAnsi="Verdana"/>
          <w:sz w:val="20"/>
          <w:u w:val="single"/>
        </w:rPr>
        <w:t xml:space="preserve"> за предоставяне на БФП</w:t>
      </w:r>
    </w:p>
    <w:p w14:paraId="71400641" w14:textId="77777777" w:rsidR="00972971" w:rsidRPr="00E71A90" w:rsidRDefault="00972971" w:rsidP="00972971">
      <w:pPr>
        <w:pStyle w:val="FootnoteText"/>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390DEB4E" w14:textId="4472C0E4" w:rsidR="00B44CA0" w:rsidRPr="00B44CA0" w:rsidRDefault="00AE06BE" w:rsidP="00E21188">
      <w:pPr>
        <w:pStyle w:val="FootnoteText"/>
        <w:spacing w:before="120" w:after="120"/>
        <w:jc w:val="both"/>
        <w:rPr>
          <w:rFonts w:ascii="Verdana" w:hAnsi="Verdana" w:cs="Verdana"/>
        </w:rPr>
      </w:pPr>
      <w:hyperlink r:id="rId8" w:history="1">
        <w:r w:rsidR="00C55683" w:rsidRPr="00763699">
          <w:rPr>
            <w:rStyle w:val="Hyperlink"/>
            <w:rFonts w:ascii="Verdana" w:hAnsi="Verdana" w:cs="Verdana"/>
          </w:rPr>
          <w:t>https://eumis2020.government.bg/Report/s/Home/Manual</w:t>
        </w:r>
      </w:hyperlink>
      <w:r w:rsidR="00C55683">
        <w:rPr>
          <w:rFonts w:ascii="Verdana" w:hAnsi="Verdana" w:cs="Verdana"/>
        </w:rPr>
        <w:t xml:space="preserve"> </w:t>
      </w:r>
    </w:p>
    <w:p w14:paraId="782D2090" w14:textId="77777777" w:rsidR="00230CE1" w:rsidRPr="00E71A90" w:rsidRDefault="00230CE1" w:rsidP="00230CE1">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ИЗМЕНЕНИЕТО НА ЗАПОВЕДТА 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Pr="00D0391D">
        <w:rPr>
          <w:rFonts w:ascii="Verdana" w:hAnsi="Verdana"/>
          <w:sz w:val="20"/>
          <w:szCs w:val="20"/>
        </w:rPr>
        <w:t xml:space="preserve"> </w:t>
      </w:r>
      <w:r w:rsidRPr="00E71A90">
        <w:rPr>
          <w:rFonts w:ascii="Verdana" w:hAnsi="Verdana" w:cs="Verdana"/>
          <w:caps/>
          <w:sz w:val="20"/>
          <w:szCs w:val="20"/>
        </w:rPr>
        <w:t>И ВЛИЗА В СИЛА СЛЕД ПОДПИСВАНЕТО Й ОТ СТРАНИТЕ.</w:t>
      </w:r>
    </w:p>
    <w:p w14:paraId="7647308A" w14:textId="77777777" w:rsidR="00230CE1" w:rsidRPr="00E71A90" w:rsidRDefault="00230CE1" w:rsidP="00230CE1">
      <w:pPr>
        <w:pStyle w:val="WW-Default"/>
        <w:spacing w:before="120" w:after="120"/>
        <w:jc w:val="both"/>
        <w:rPr>
          <w:rFonts w:ascii="Verdana" w:hAnsi="Verdana"/>
          <w:b/>
          <w:sz w:val="20"/>
          <w:szCs w:val="20"/>
        </w:rPr>
      </w:pPr>
      <w:r w:rsidRPr="00E71A90">
        <w:rPr>
          <w:rFonts w:ascii="Verdana" w:hAnsi="Verdana"/>
          <w:b/>
          <w:sz w:val="20"/>
          <w:szCs w:val="20"/>
        </w:rPr>
        <w:t>Не се признават разходи за дейностите, извършени преди влизането в сила на изменен</w:t>
      </w:r>
      <w:r>
        <w:rPr>
          <w:rFonts w:ascii="Verdana" w:hAnsi="Verdana"/>
          <w:b/>
          <w:sz w:val="20"/>
          <w:szCs w:val="20"/>
        </w:rPr>
        <w:t>ата</w:t>
      </w:r>
      <w:r w:rsidRPr="00E71A90">
        <w:rPr>
          <w:rFonts w:ascii="Verdana" w:hAnsi="Verdana"/>
          <w:b/>
          <w:sz w:val="20"/>
          <w:szCs w:val="20"/>
        </w:rPr>
        <w:t xml:space="preserve"> заповед.</w:t>
      </w:r>
    </w:p>
    <w:p w14:paraId="61CFD139" w14:textId="201C073A" w:rsidR="00A239CE" w:rsidRPr="00AB0F67" w:rsidRDefault="00972971" w:rsidP="00E21188">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 съобразен с предвидената дата на влизане на изменението в сила.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Pr="00E71A90" w:rsidDel="00451A06">
        <w:rPr>
          <w:rFonts w:ascii="Verdana" w:hAnsi="Verdana"/>
          <w:sz w:val="20"/>
          <w:szCs w:val="20"/>
        </w:rPr>
        <w:t xml:space="preserve"> </w:t>
      </w:r>
      <w:r w:rsidRPr="00E71A90">
        <w:rPr>
          <w:rFonts w:ascii="Verdana" w:hAnsi="Verdana" w:cs="Verdana"/>
          <w:sz w:val="20"/>
          <w:szCs w:val="20"/>
        </w:rPr>
        <w:t>(т. 1</w:t>
      </w:r>
      <w:r>
        <w:rPr>
          <w:rFonts w:ascii="Verdana" w:hAnsi="Verdana" w:cs="Verdana"/>
          <w:sz w:val="20"/>
          <w:szCs w:val="20"/>
        </w:rPr>
        <w:t>1</w:t>
      </w:r>
      <w:r w:rsidRPr="00E71A90">
        <w:rPr>
          <w:rFonts w:ascii="Verdana" w:hAnsi="Verdana" w:cs="Verdana"/>
          <w:sz w:val="20"/>
          <w:szCs w:val="20"/>
        </w:rPr>
        <w:t>.1 от Заповедта).</w:t>
      </w:r>
      <w:r w:rsidR="001830D7" w:rsidRPr="004F3588" w:rsidDel="001830D7">
        <w:rPr>
          <w:rFonts w:ascii="Verdana" w:hAnsi="Verdana"/>
          <w:sz w:val="20"/>
          <w:szCs w:val="20"/>
        </w:rPr>
        <w:t xml:space="preserve"> </w:t>
      </w:r>
    </w:p>
    <w:p w14:paraId="7C9A5331" w14:textId="386C518A" w:rsidR="00A239CE" w:rsidRDefault="00EB5E8A" w:rsidP="00E21188">
      <w:pPr>
        <w:pStyle w:val="WW-Default"/>
        <w:spacing w:before="120" w:after="120"/>
        <w:jc w:val="both"/>
        <w:rPr>
          <w:rFonts w:ascii="Verdana" w:hAnsi="Verdana" w:cs="Verdana"/>
          <w:sz w:val="20"/>
          <w:szCs w:val="20"/>
        </w:rPr>
      </w:pPr>
      <w:r>
        <w:rPr>
          <w:rFonts w:ascii="Verdana" w:hAnsi="Verdana" w:cs="Verdana"/>
          <w:b/>
          <w:bCs/>
          <w:sz w:val="20"/>
          <w:szCs w:val="20"/>
        </w:rPr>
        <w:t>КБ</w:t>
      </w:r>
      <w:r w:rsidR="00A239CE" w:rsidRPr="00AB0F67">
        <w:rPr>
          <w:rFonts w:ascii="Verdana" w:hAnsi="Verdana" w:cs="Verdana"/>
          <w:b/>
          <w:bCs/>
          <w:sz w:val="20"/>
          <w:szCs w:val="20"/>
        </w:rPr>
        <w:t xml:space="preserve"> </w:t>
      </w:r>
      <w:r w:rsidR="00CC0AB0">
        <w:rPr>
          <w:rFonts w:ascii="Verdana" w:hAnsi="Verdana" w:cs="Verdana"/>
          <w:b/>
          <w:bCs/>
          <w:sz w:val="20"/>
          <w:szCs w:val="20"/>
        </w:rPr>
        <w:t>инициира</w:t>
      </w:r>
      <w:r w:rsidR="00CC0AB0" w:rsidRPr="00AB0F67">
        <w:rPr>
          <w:rFonts w:ascii="Verdana" w:hAnsi="Verdana" w:cs="Verdana"/>
          <w:b/>
          <w:bCs/>
          <w:sz w:val="20"/>
          <w:szCs w:val="20"/>
        </w:rPr>
        <w:t xml:space="preserve"> </w:t>
      </w:r>
      <w:r w:rsidR="00A239CE" w:rsidRPr="00AB0F67">
        <w:rPr>
          <w:rFonts w:ascii="Verdana" w:hAnsi="Verdana" w:cs="Verdana"/>
          <w:b/>
          <w:bCs/>
          <w:sz w:val="20"/>
          <w:szCs w:val="20"/>
        </w:rPr>
        <w:t xml:space="preserve">искане за промяна </w:t>
      </w:r>
      <w:r w:rsidR="00B44CA0">
        <w:rPr>
          <w:rFonts w:ascii="Verdana" w:hAnsi="Verdana" w:cs="Verdana"/>
          <w:sz w:val="20"/>
          <w:szCs w:val="20"/>
        </w:rPr>
        <w:t xml:space="preserve">на </w:t>
      </w:r>
      <w:r w:rsidRPr="00EB5E8A">
        <w:rPr>
          <w:rFonts w:ascii="Verdana" w:hAnsi="Verdana" w:cs="Verdana"/>
          <w:sz w:val="20"/>
          <w:szCs w:val="20"/>
        </w:rPr>
        <w:t>Заповедта</w:t>
      </w:r>
      <w:r w:rsidR="00A239CE" w:rsidRPr="00AB0F67">
        <w:rPr>
          <w:rFonts w:ascii="Verdana" w:hAnsi="Verdana" w:cs="Verdana"/>
          <w:sz w:val="20"/>
          <w:szCs w:val="20"/>
        </w:rPr>
        <w:t xml:space="preserve"> с</w:t>
      </w:r>
      <w:r w:rsidR="00CC0AB0">
        <w:rPr>
          <w:rFonts w:ascii="Verdana" w:hAnsi="Verdana" w:cs="Verdana"/>
          <w:sz w:val="20"/>
          <w:szCs w:val="20"/>
        </w:rPr>
        <w:t>ъгласно функционалностите на ИСУН</w:t>
      </w:r>
      <w:r w:rsidR="00A239CE" w:rsidRPr="00AB0F67">
        <w:rPr>
          <w:rFonts w:ascii="Verdana" w:hAnsi="Verdana" w:cs="Verdana"/>
          <w:sz w:val="20"/>
          <w:szCs w:val="20"/>
        </w:rPr>
        <w:t>.</w:t>
      </w:r>
    </w:p>
    <w:p w14:paraId="26B40964" w14:textId="38A08614" w:rsidR="00A239CE" w:rsidRDefault="00A239CE" w:rsidP="00E21188">
      <w:pPr>
        <w:pStyle w:val="WW-Default"/>
        <w:spacing w:before="120" w:after="120"/>
        <w:jc w:val="both"/>
        <w:rPr>
          <w:rFonts w:ascii="Verdana" w:hAnsi="Verdana" w:cs="Verdana"/>
          <w:sz w:val="20"/>
          <w:szCs w:val="20"/>
        </w:rPr>
      </w:pPr>
      <w:r w:rsidRPr="00AB0F67">
        <w:rPr>
          <w:rFonts w:ascii="Verdana" w:hAnsi="Verdana" w:cs="Verdana"/>
          <w:b/>
          <w:bCs/>
          <w:sz w:val="20"/>
          <w:szCs w:val="20"/>
        </w:rPr>
        <w:t xml:space="preserve">Към искането за изменение се представят съответните коригирани </w:t>
      </w:r>
      <w:r w:rsidRPr="00AB0F67">
        <w:rPr>
          <w:rFonts w:ascii="Verdana" w:hAnsi="Verdana" w:cs="Verdana"/>
          <w:b/>
          <w:sz w:val="20"/>
          <w:szCs w:val="20"/>
        </w:rPr>
        <w:t>приложения</w:t>
      </w:r>
      <w:r>
        <w:rPr>
          <w:rFonts w:ascii="Verdana" w:hAnsi="Verdana" w:cs="Verdana"/>
          <w:b/>
          <w:sz w:val="20"/>
          <w:szCs w:val="20"/>
        </w:rPr>
        <w:t xml:space="preserve"> /ако е приложимо/</w:t>
      </w:r>
      <w:r w:rsidRPr="00AB0F67">
        <w:rPr>
          <w:rFonts w:ascii="Verdana" w:hAnsi="Verdana" w:cs="Verdana"/>
          <w:sz w:val="20"/>
          <w:szCs w:val="20"/>
        </w:rPr>
        <w:t xml:space="preserve">. Всички приложения към </w:t>
      </w:r>
      <w:r w:rsidR="00EB5E8A" w:rsidRPr="00EB5E8A">
        <w:rPr>
          <w:rFonts w:ascii="Verdana" w:hAnsi="Verdana" w:cs="Verdana"/>
          <w:sz w:val="20"/>
          <w:szCs w:val="20"/>
        </w:rPr>
        <w:t>Заповедта</w:t>
      </w:r>
      <w:r w:rsidRPr="00AB0F67">
        <w:rPr>
          <w:rFonts w:ascii="Verdana" w:hAnsi="Verdana" w:cs="Verdana"/>
          <w:sz w:val="20"/>
          <w:szCs w:val="20"/>
        </w:rPr>
        <w:t>, които се изменят, следва да се представят на УО чрез системата ИСУН.</w:t>
      </w:r>
    </w:p>
    <w:p w14:paraId="2B92076D" w14:textId="77777777" w:rsidR="00382E43" w:rsidRPr="00E71A90" w:rsidRDefault="00382E43" w:rsidP="00A73720">
      <w:pPr>
        <w:pStyle w:val="WW-Default"/>
        <w:spacing w:before="120" w:after="120"/>
        <w:jc w:val="both"/>
        <w:rPr>
          <w:rFonts w:ascii="Verdana" w:hAnsi="Verdana" w:cs="Verdana"/>
          <w:sz w:val="20"/>
          <w:szCs w:val="20"/>
        </w:rPr>
      </w:pPr>
      <w:r w:rsidRPr="00E71A90">
        <w:rPr>
          <w:rFonts w:ascii="Verdana" w:hAnsi="Verdana" w:cs="Verdana"/>
          <w:sz w:val="20"/>
          <w:szCs w:val="20"/>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3AAB4251" w14:textId="7A1C7230" w:rsidR="008442CA" w:rsidRPr="004A5354" w:rsidRDefault="004A5354" w:rsidP="000E3E34">
      <w:pPr>
        <w:pStyle w:val="WW-Default"/>
        <w:spacing w:before="120" w:after="120"/>
        <w:ind w:right="27"/>
        <w:jc w:val="both"/>
        <w:rPr>
          <w:rFonts w:ascii="Verdana" w:hAnsi="Verdana" w:cs="Verdana"/>
          <w:sz w:val="20"/>
          <w:szCs w:val="20"/>
        </w:rPr>
      </w:pPr>
      <w:r w:rsidRPr="004A5354">
        <w:rPr>
          <w:rFonts w:ascii="Verdana" w:hAnsi="Verdana" w:cs="Verdana"/>
          <w:sz w:val="20"/>
          <w:szCs w:val="20"/>
        </w:rPr>
        <w:t>На основание чл. 19г от АПК</w:t>
      </w:r>
      <w:r w:rsidR="002E534C">
        <w:rPr>
          <w:rFonts w:ascii="Verdana" w:hAnsi="Verdana" w:cs="Verdana"/>
          <w:sz w:val="20"/>
          <w:szCs w:val="20"/>
        </w:rPr>
        <w:t>,</w:t>
      </w:r>
      <w:r w:rsidRPr="004A5354">
        <w:rPr>
          <w:rFonts w:ascii="Verdana" w:hAnsi="Verdana" w:cs="Verdana"/>
          <w:sz w:val="20"/>
          <w:szCs w:val="20"/>
        </w:rPr>
        <w:t xml:space="preserve">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 може да допусне предварително изпълнение на Заповедта за изменение само при подходяща аргументация от страна на </w:t>
      </w:r>
      <w:r w:rsidR="003E5034">
        <w:rPr>
          <w:rFonts w:ascii="Verdana" w:hAnsi="Verdana" w:cs="Verdana"/>
          <w:sz w:val="20"/>
          <w:szCs w:val="20"/>
        </w:rPr>
        <w:t xml:space="preserve">конкретния </w:t>
      </w:r>
      <w:r w:rsidRPr="004A5354">
        <w:rPr>
          <w:rFonts w:ascii="Verdana" w:hAnsi="Verdana" w:cs="Verdana"/>
          <w:sz w:val="20"/>
          <w:szCs w:val="20"/>
        </w:rPr>
        <w:t>бенефициент.</w:t>
      </w:r>
    </w:p>
    <w:p w14:paraId="1A48778C" w14:textId="77777777" w:rsidR="004A5354" w:rsidRDefault="004A5354" w:rsidP="000E3E34">
      <w:pPr>
        <w:pStyle w:val="NormalJustified"/>
        <w:tabs>
          <w:tab w:val="left" w:pos="720"/>
        </w:tabs>
        <w:spacing w:before="120" w:after="120"/>
        <w:ind w:firstLine="0"/>
        <w:rPr>
          <w:rFonts w:ascii="Verdana" w:hAnsi="Verdana"/>
          <w:color w:val="000000"/>
          <w:sz w:val="20"/>
          <w:szCs w:val="20"/>
          <w:lang w:eastAsia="bg-BG"/>
        </w:rPr>
      </w:pPr>
    </w:p>
    <w:p w14:paraId="571BEE33" w14:textId="12817C89" w:rsidR="00047F94" w:rsidRPr="00047F94" w:rsidRDefault="00047F94" w:rsidP="000E3E34">
      <w:pPr>
        <w:pStyle w:val="NormalJustified"/>
        <w:tabs>
          <w:tab w:val="left" w:pos="720"/>
        </w:tabs>
        <w:spacing w:before="120" w:after="120"/>
        <w:ind w:firstLine="0"/>
        <w:rPr>
          <w:rFonts w:ascii="Verdana" w:hAnsi="Verdana"/>
          <w:color w:val="000000"/>
          <w:sz w:val="20"/>
          <w:szCs w:val="20"/>
          <w:lang w:eastAsia="bg-BG"/>
        </w:rPr>
      </w:pPr>
      <w:r w:rsidRPr="00047F94">
        <w:rPr>
          <w:rFonts w:ascii="Verdana" w:hAnsi="Verdana"/>
          <w:color w:val="000000"/>
          <w:sz w:val="20"/>
          <w:szCs w:val="20"/>
          <w:lang w:eastAsia="bg-BG"/>
        </w:rPr>
        <w:t xml:space="preserve">4.2. </w:t>
      </w:r>
      <w:r w:rsidRPr="00047F94">
        <w:rPr>
          <w:rFonts w:ascii="Verdana" w:hAnsi="Verdana"/>
          <w:color w:val="000000"/>
          <w:sz w:val="20"/>
          <w:szCs w:val="20"/>
          <w:u w:val="single"/>
          <w:lang w:eastAsia="bg-BG"/>
        </w:rPr>
        <w:t xml:space="preserve">Промяна на </w:t>
      </w:r>
      <w:r w:rsidR="00205644" w:rsidRPr="00205644">
        <w:rPr>
          <w:rFonts w:ascii="Verdana" w:hAnsi="Verdana"/>
          <w:color w:val="000000"/>
          <w:sz w:val="20"/>
          <w:szCs w:val="20"/>
          <w:u w:val="single"/>
          <w:lang w:eastAsia="bg-BG"/>
        </w:rPr>
        <w:t>Заповедта</w:t>
      </w:r>
      <w:r w:rsidRPr="00047F94">
        <w:rPr>
          <w:rFonts w:ascii="Verdana" w:hAnsi="Verdana"/>
          <w:color w:val="000000"/>
          <w:sz w:val="20"/>
          <w:szCs w:val="20"/>
          <w:u w:val="single"/>
          <w:lang w:eastAsia="bg-BG"/>
        </w:rPr>
        <w:t xml:space="preserve"> за предоставяне на безвъзмездна </w:t>
      </w:r>
      <w:r w:rsidR="00B56025">
        <w:rPr>
          <w:rFonts w:ascii="Verdana" w:hAnsi="Verdana"/>
          <w:color w:val="000000"/>
          <w:sz w:val="20"/>
          <w:szCs w:val="20"/>
          <w:u w:val="single"/>
          <w:lang w:eastAsia="bg-BG"/>
        </w:rPr>
        <w:t xml:space="preserve">финансова </w:t>
      </w:r>
      <w:r w:rsidRPr="00047F94">
        <w:rPr>
          <w:rFonts w:ascii="Verdana" w:hAnsi="Verdana"/>
          <w:color w:val="000000"/>
          <w:sz w:val="20"/>
          <w:szCs w:val="20"/>
          <w:u w:val="single"/>
          <w:lang w:eastAsia="bg-BG"/>
        </w:rPr>
        <w:t>помощ</w:t>
      </w:r>
    </w:p>
    <w:p w14:paraId="49A8DBAE" w14:textId="77777777" w:rsidR="000E3E34" w:rsidRPr="00E71A90" w:rsidRDefault="000E3E34" w:rsidP="000E3E34">
      <w:pPr>
        <w:spacing w:before="120" w:after="120"/>
        <w:jc w:val="both"/>
        <w:rPr>
          <w:rFonts w:ascii="Verdana" w:hAnsi="Verdana" w:cs="Verdana"/>
          <w:sz w:val="20"/>
          <w:szCs w:val="20"/>
        </w:rPr>
      </w:pPr>
      <w:r w:rsidRPr="00E71A90">
        <w:rPr>
          <w:rFonts w:ascii="Verdana" w:hAnsi="Verdana" w:cs="Verdana"/>
          <w:sz w:val="20"/>
          <w:szCs w:val="20"/>
        </w:rPr>
        <w:t>Промяна, без да се изменя Заповедта за предоставяне на безвъзмездна помощ е налице, когато има:</w:t>
      </w:r>
    </w:p>
    <w:p w14:paraId="6E008A5C"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25C8D7B2"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25078D46"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на адреса на Конкретния бенефициент, банковата сметка, БУЛСТАТ/ЕИК, адрес за контакти и др.</w:t>
      </w:r>
    </w:p>
    <w:p w14:paraId="159ECB5B" w14:textId="77777777" w:rsidR="00BC1F48" w:rsidRDefault="00BC1F48" w:rsidP="000E3E34"/>
    <w:tbl>
      <w:tblPr>
        <w:tblStyle w:val="TableGrid"/>
        <w:tblW w:w="0" w:type="auto"/>
        <w:shd w:val="clear" w:color="auto" w:fill="D0CECE" w:themeFill="background2" w:themeFillShade="E6"/>
        <w:tblLook w:val="04A0" w:firstRow="1" w:lastRow="0" w:firstColumn="1" w:lastColumn="0" w:noHBand="0" w:noVBand="1"/>
      </w:tblPr>
      <w:tblGrid>
        <w:gridCol w:w="9373"/>
      </w:tblGrid>
      <w:tr w:rsidR="00BC1F48" w14:paraId="0AFC8CAA" w14:textId="77777777" w:rsidTr="0014148C">
        <w:tc>
          <w:tcPr>
            <w:tcW w:w="9373" w:type="dxa"/>
            <w:shd w:val="clear" w:color="auto" w:fill="D0CECE" w:themeFill="background2" w:themeFillShade="E6"/>
          </w:tcPr>
          <w:p w14:paraId="3D528E0A" w14:textId="77777777" w:rsidR="000E3E34" w:rsidRPr="000E3E34" w:rsidRDefault="000E3E34" w:rsidP="000E3E34">
            <w:pPr>
              <w:pStyle w:val="WW-Default"/>
              <w:spacing w:before="120" w:after="120"/>
              <w:jc w:val="both"/>
              <w:rPr>
                <w:rFonts w:ascii="Verdana" w:hAnsi="Verdana" w:cs="Verdana"/>
                <w:sz w:val="20"/>
                <w:szCs w:val="20"/>
              </w:rPr>
            </w:pPr>
            <w:r w:rsidRPr="000E3E34">
              <w:rPr>
                <w:rFonts w:ascii="Verdana" w:hAnsi="Verdana" w:cs="Verdana"/>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w:t>
            </w:r>
            <w:r w:rsidRPr="000E3E34">
              <w:rPr>
                <w:rFonts w:ascii="Verdana" w:hAnsi="Verdana" w:cs="Verdana"/>
                <w:sz w:val="20"/>
                <w:szCs w:val="20"/>
              </w:rPr>
              <w:lastRenderedPageBreak/>
              <w:t>подписването й. За промените, произтичащи от коригирането на тези грешки, поправката се извършва без изменение на Заповедта.</w:t>
            </w:r>
          </w:p>
          <w:p w14:paraId="231FE8F5" w14:textId="0AB2E8F2" w:rsidR="000E3E34" w:rsidRPr="000E3E34" w:rsidRDefault="000E3E34" w:rsidP="000E3E34">
            <w:pPr>
              <w:pStyle w:val="WW-Default"/>
              <w:spacing w:before="120" w:after="120"/>
              <w:jc w:val="both"/>
              <w:rPr>
                <w:rFonts w:ascii="Verdana" w:hAnsi="Verdana" w:cs="Verdana"/>
                <w:sz w:val="20"/>
                <w:szCs w:val="20"/>
              </w:rPr>
            </w:pPr>
            <w:r w:rsidRPr="000E3E34">
              <w:rPr>
                <w:rFonts w:ascii="Verdana" w:hAnsi="Verdana" w:cs="Verdana"/>
                <w:sz w:val="20"/>
                <w:szCs w:val="20"/>
              </w:rPr>
              <w:t xml:space="preserve">Не се приема за техническа грешка разминаването на информацията между отделните раздели </w:t>
            </w:r>
            <w:r w:rsidR="0014148C">
              <w:rPr>
                <w:rFonts w:ascii="Verdana" w:hAnsi="Verdana" w:cs="Verdana"/>
                <w:sz w:val="20"/>
                <w:szCs w:val="20"/>
              </w:rPr>
              <w:t>на подаденото проектопредложение</w:t>
            </w:r>
            <w:r w:rsidRPr="000E3E34">
              <w:rPr>
                <w:rFonts w:ascii="Verdana" w:hAnsi="Verdana" w:cs="Verdana"/>
                <w:sz w:val="20"/>
                <w:szCs w:val="20"/>
              </w:rPr>
              <w:t xml:space="preserve"> и/или приложенията към него. </w:t>
            </w:r>
          </w:p>
          <w:p w14:paraId="07EC3010" w14:textId="29C2A850" w:rsidR="00BC1F48" w:rsidRDefault="000E3E34" w:rsidP="000E3E34">
            <w:pPr>
              <w:pStyle w:val="WW-Default"/>
              <w:spacing w:before="120" w:after="120"/>
              <w:jc w:val="both"/>
              <w:rPr>
                <w:rFonts w:ascii="Verdana" w:hAnsi="Verdana" w:cs="Verdana"/>
                <w:b/>
                <w:bCs/>
                <w:sz w:val="20"/>
                <w:szCs w:val="20"/>
              </w:rPr>
            </w:pPr>
            <w:r w:rsidRPr="000E3E34">
              <w:rPr>
                <w:rFonts w:ascii="Verdana" w:hAnsi="Verdana" w:cs="Verdana"/>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1C4305B8" w14:textId="77777777" w:rsidR="00047F94" w:rsidRPr="00BC1F48" w:rsidRDefault="00BC1F48" w:rsidP="000E3E34">
      <w:pPr>
        <w:pStyle w:val="NormalJustified"/>
        <w:tabs>
          <w:tab w:val="left" w:pos="720"/>
        </w:tabs>
        <w:spacing w:before="120" w:after="120"/>
        <w:ind w:firstLine="0"/>
        <w:rPr>
          <w:rFonts w:ascii="Verdana" w:hAnsi="Verdana"/>
          <w:color w:val="000000"/>
          <w:sz w:val="20"/>
          <w:szCs w:val="20"/>
          <w:lang w:eastAsia="bg-BG"/>
        </w:rPr>
      </w:pPr>
      <w:r w:rsidRPr="00BC1F48">
        <w:rPr>
          <w:rFonts w:ascii="Verdana" w:hAnsi="Verdana"/>
          <w:bCs/>
          <w:color w:val="000000"/>
          <w:sz w:val="20"/>
          <w:szCs w:val="20"/>
          <w:lang w:eastAsia="bg-BG"/>
        </w:rPr>
        <w:lastRenderedPageBreak/>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31EB7D48" w14:textId="77777777" w:rsidR="002E534C" w:rsidRDefault="002E534C" w:rsidP="000E3E34">
      <w:pPr>
        <w:pStyle w:val="NormalJustified"/>
        <w:tabs>
          <w:tab w:val="left" w:pos="720"/>
        </w:tabs>
        <w:spacing w:before="120" w:after="120"/>
        <w:ind w:firstLine="0"/>
        <w:rPr>
          <w:rFonts w:ascii="Verdana" w:hAnsi="Verdana"/>
          <w:b w:val="0"/>
          <w:color w:val="000000"/>
          <w:sz w:val="20"/>
          <w:szCs w:val="20"/>
          <w:lang w:eastAsia="bg-BG"/>
        </w:rPr>
      </w:pPr>
    </w:p>
    <w:p w14:paraId="5FC6AC04" w14:textId="77777777" w:rsidR="009F03A8" w:rsidRDefault="009F03A8" w:rsidP="000E3E34">
      <w:pPr>
        <w:pStyle w:val="NormalJustified"/>
        <w:tabs>
          <w:tab w:val="left" w:pos="720"/>
        </w:tabs>
        <w:spacing w:before="120" w:after="120"/>
        <w:ind w:firstLine="0"/>
        <w:rPr>
          <w:b w:val="0"/>
          <w:color w:val="000000"/>
          <w:szCs w:val="22"/>
          <w:lang w:eastAsia="bg-BG"/>
        </w:rPr>
      </w:pPr>
      <w:r w:rsidRPr="00856205">
        <w:rPr>
          <w:rFonts w:ascii="Verdana" w:hAnsi="Verdana"/>
          <w:color w:val="000000"/>
          <w:sz w:val="20"/>
          <w:szCs w:val="20"/>
          <w:lang w:eastAsia="bg-BG"/>
        </w:rPr>
        <w:t>5.</w:t>
      </w:r>
      <w:r w:rsidRPr="00856205">
        <w:rPr>
          <w:b w:val="0"/>
          <w:color w:val="000000"/>
          <w:szCs w:val="22"/>
          <w:lang w:eastAsia="bg-BG"/>
        </w:rPr>
        <w:t xml:space="preserve"> </w:t>
      </w:r>
      <w:r w:rsidRPr="00856205">
        <w:rPr>
          <w:rFonts w:ascii="Verdana" w:hAnsi="Verdana"/>
          <w:color w:val="000000"/>
          <w:sz w:val="20"/>
          <w:szCs w:val="20"/>
          <w:u w:val="single"/>
          <w:lang w:eastAsia="bg-BG"/>
        </w:rPr>
        <w:t>Допустими разходи и размер на безвъзмездната финансова помощ</w:t>
      </w:r>
    </w:p>
    <w:p w14:paraId="63C1F0DD" w14:textId="6BF44788" w:rsidR="00047F94" w:rsidRDefault="009F03A8" w:rsidP="000E3E34">
      <w:pPr>
        <w:widowControl w:val="0"/>
        <w:autoSpaceDE w:val="0"/>
        <w:autoSpaceDN w:val="0"/>
        <w:adjustRightInd w:val="0"/>
        <w:spacing w:before="120" w:after="120"/>
        <w:ind w:left="5" w:hanging="5"/>
        <w:jc w:val="both"/>
        <w:rPr>
          <w:rFonts w:ascii="Verdana" w:hAnsi="Verdana"/>
          <w:color w:val="000000"/>
          <w:sz w:val="20"/>
          <w:szCs w:val="20"/>
          <w:lang w:eastAsia="bg-BG"/>
        </w:rPr>
      </w:pPr>
      <w:r w:rsidRPr="009F03A8">
        <w:rPr>
          <w:rFonts w:ascii="Verdana" w:hAnsi="Verdana"/>
          <w:color w:val="000000"/>
          <w:sz w:val="20"/>
          <w:szCs w:val="20"/>
          <w:lang w:eastAsia="bg-BG"/>
        </w:rPr>
        <w:t>За допустими се считат разходите</w:t>
      </w:r>
      <w:r w:rsidR="00A4258F">
        <w:rPr>
          <w:rFonts w:ascii="Verdana" w:hAnsi="Verdana"/>
          <w:color w:val="000000"/>
          <w:sz w:val="20"/>
          <w:szCs w:val="20"/>
          <w:lang w:eastAsia="bg-BG"/>
        </w:rPr>
        <w:t xml:space="preserve"> </w:t>
      </w:r>
      <w:r w:rsidR="00A4258F" w:rsidRPr="00A4258F">
        <w:rPr>
          <w:rFonts w:ascii="Verdana" w:hAnsi="Verdana"/>
          <w:color w:val="000000"/>
          <w:sz w:val="20"/>
          <w:szCs w:val="20"/>
          <w:lang w:eastAsia="bg-BG"/>
        </w:rPr>
        <w:t>съгласно</w:t>
      </w:r>
      <w:r w:rsidR="00FF043A" w:rsidRPr="00190941">
        <w:rPr>
          <w:rFonts w:ascii="Verdana" w:hAnsi="Verdana"/>
          <w:color w:val="000000"/>
          <w:sz w:val="20"/>
          <w:szCs w:val="20"/>
          <w:lang w:val="ru-RU" w:eastAsia="bg-BG"/>
        </w:rPr>
        <w:t xml:space="preserve"> </w:t>
      </w:r>
      <w:r w:rsidR="00A4258F" w:rsidRPr="00A4258F">
        <w:rPr>
          <w:rFonts w:ascii="Verdana" w:hAnsi="Verdana"/>
          <w:color w:val="000000"/>
          <w:sz w:val="20"/>
          <w:szCs w:val="20"/>
          <w:lang w:eastAsia="bg-BG"/>
        </w:rPr>
        <w:t>чл. 57 (1) от ЗУСЕФСУ</w:t>
      </w:r>
      <w:r w:rsidR="00FF043A" w:rsidRPr="00190941">
        <w:rPr>
          <w:rFonts w:ascii="Verdana" w:hAnsi="Verdana"/>
          <w:b/>
          <w:color w:val="000000"/>
          <w:sz w:val="20"/>
          <w:szCs w:val="20"/>
          <w:lang w:val="ru-RU" w:eastAsia="bg-BG"/>
        </w:rPr>
        <w:t>,</w:t>
      </w:r>
      <w:r w:rsidR="009D3E8B">
        <w:rPr>
          <w:rFonts w:ascii="Verdana" w:hAnsi="Verdana"/>
          <w:color w:val="000000"/>
          <w:sz w:val="20"/>
          <w:szCs w:val="20"/>
          <w:lang w:eastAsia="bg-BG"/>
        </w:rPr>
        <w:t xml:space="preserve"> р</w:t>
      </w:r>
      <w:r w:rsidR="009D3E8B" w:rsidRPr="00DC0A27">
        <w:rPr>
          <w:rFonts w:ascii="Verdana" w:hAnsi="Verdana"/>
          <w:color w:val="000000"/>
          <w:sz w:val="20"/>
          <w:szCs w:val="20"/>
          <w:lang w:eastAsia="bg-BG"/>
        </w:rPr>
        <w:t>азпоредбите в Регламент (ЕС) № 2021/1060</w:t>
      </w:r>
      <w:r w:rsidR="00F2309A" w:rsidRPr="00F2309A">
        <w:rPr>
          <w:rFonts w:ascii="Verdana" w:hAnsi="Verdana"/>
          <w:color w:val="000000"/>
          <w:sz w:val="20"/>
          <w:szCs w:val="20"/>
          <w:lang w:eastAsia="bg-BG"/>
        </w:rPr>
        <w:t xml:space="preserve">, </w:t>
      </w:r>
      <w:r w:rsidR="00FF043A" w:rsidRPr="00A44652">
        <w:rPr>
          <w:rFonts w:ascii="Verdana" w:hAnsi="Verdana" w:cs="Arial"/>
          <w:bCs/>
          <w:iCs/>
          <w:sz w:val="20"/>
          <w:szCs w:val="20"/>
          <w:lang w:eastAsia="bg-BG"/>
        </w:rPr>
        <w:t xml:space="preserve">ПМС </w:t>
      </w:r>
      <w:r w:rsidR="00CD3995">
        <w:rPr>
          <w:rFonts w:ascii="Verdana" w:hAnsi="Verdana" w:cs="Arial"/>
          <w:bCs/>
          <w:iCs/>
          <w:sz w:val="20"/>
          <w:szCs w:val="20"/>
          <w:lang w:eastAsia="bg-BG"/>
        </w:rPr>
        <w:t>86</w:t>
      </w:r>
      <w:r w:rsidR="00FF043A" w:rsidRPr="00A44652">
        <w:rPr>
          <w:rFonts w:ascii="Verdana" w:hAnsi="Verdana" w:cs="Arial"/>
          <w:bCs/>
          <w:iCs/>
          <w:sz w:val="20"/>
          <w:szCs w:val="20"/>
          <w:lang w:eastAsia="bg-BG"/>
        </w:rPr>
        <w:t>/</w:t>
      </w:r>
      <w:r w:rsidR="00CD3995">
        <w:rPr>
          <w:rFonts w:ascii="Verdana" w:hAnsi="Verdana" w:cs="Arial"/>
          <w:bCs/>
          <w:iCs/>
          <w:sz w:val="20"/>
          <w:szCs w:val="20"/>
          <w:lang w:eastAsia="bg-BG"/>
        </w:rPr>
        <w:t>01.06.2023 г.</w:t>
      </w:r>
      <w:r w:rsidR="00FF043A" w:rsidRPr="00A44652">
        <w:rPr>
          <w:rFonts w:ascii="Verdana" w:hAnsi="Verdana" w:cs="Arial"/>
          <w:bCs/>
          <w:iCs/>
          <w:sz w:val="20"/>
          <w:szCs w:val="20"/>
          <w:lang w:eastAsia="bg-BG"/>
        </w:rPr>
        <w:t xml:space="preserve"> и последващите му изменения</w:t>
      </w:r>
      <w:r w:rsidR="00FF043A">
        <w:rPr>
          <w:rFonts w:ascii="Verdana" w:hAnsi="Verdana" w:cs="Arial"/>
          <w:bCs/>
          <w:iCs/>
          <w:sz w:val="20"/>
          <w:szCs w:val="20"/>
          <w:lang w:eastAsia="bg-BG"/>
        </w:rPr>
        <w:t xml:space="preserve">, </w:t>
      </w:r>
      <w:r w:rsidR="005923B3">
        <w:rPr>
          <w:rFonts w:ascii="Verdana" w:hAnsi="Verdana" w:cs="Arial"/>
          <w:bCs/>
          <w:iCs/>
          <w:sz w:val="20"/>
          <w:szCs w:val="20"/>
          <w:lang w:eastAsia="bg-BG"/>
        </w:rPr>
        <w:t>Указанията</w:t>
      </w:r>
      <w:r w:rsidR="00FF043A">
        <w:rPr>
          <w:rFonts w:ascii="Verdana" w:hAnsi="Verdana" w:cs="Arial"/>
          <w:bCs/>
          <w:iCs/>
          <w:sz w:val="20"/>
          <w:szCs w:val="20"/>
          <w:lang w:eastAsia="bg-BG"/>
        </w:rPr>
        <w:t xml:space="preserve"> </w:t>
      </w:r>
      <w:r w:rsidR="00941C36">
        <w:rPr>
          <w:rFonts w:ascii="Verdana" w:hAnsi="Verdana" w:cs="Arial"/>
          <w:bCs/>
          <w:iCs/>
          <w:sz w:val="20"/>
          <w:szCs w:val="20"/>
          <w:lang w:eastAsia="bg-BG"/>
        </w:rPr>
        <w:t>по процедурата</w:t>
      </w:r>
      <w:r w:rsidR="00FF043A">
        <w:rPr>
          <w:rFonts w:ascii="Verdana" w:hAnsi="Verdana" w:cs="Arial"/>
          <w:bCs/>
          <w:iCs/>
          <w:sz w:val="20"/>
          <w:szCs w:val="20"/>
          <w:lang w:eastAsia="bg-BG"/>
        </w:rPr>
        <w:t>, както и</w:t>
      </w:r>
      <w:r w:rsidR="00FF043A" w:rsidRPr="00A44652">
        <w:rPr>
          <w:rFonts w:ascii="Verdana" w:hAnsi="Verdana" w:cs="Arial"/>
          <w:bCs/>
          <w:iCs/>
          <w:sz w:val="20"/>
          <w:szCs w:val="20"/>
          <w:lang w:eastAsia="bg-BG"/>
        </w:rPr>
        <w:t xml:space="preserve"> чл</w:t>
      </w:r>
      <w:r w:rsidR="00FF043A">
        <w:rPr>
          <w:rFonts w:ascii="Verdana" w:hAnsi="Verdana" w:cs="Arial"/>
          <w:bCs/>
          <w:iCs/>
          <w:sz w:val="20"/>
          <w:szCs w:val="20"/>
          <w:lang w:eastAsia="bg-BG"/>
        </w:rPr>
        <w:t>. 3</w:t>
      </w:r>
      <w:r w:rsidR="00FF043A" w:rsidRPr="00A44652">
        <w:rPr>
          <w:rFonts w:ascii="Verdana" w:hAnsi="Verdana" w:cs="Arial"/>
          <w:bCs/>
          <w:iCs/>
          <w:sz w:val="20"/>
          <w:szCs w:val="20"/>
          <w:lang w:eastAsia="bg-BG"/>
        </w:rPr>
        <w:t xml:space="preserve"> от </w:t>
      </w:r>
      <w:r w:rsidR="00FF043A" w:rsidRPr="00A44652">
        <w:rPr>
          <w:rFonts w:ascii="Verdana" w:hAnsi="Verdana" w:cs="Arial"/>
          <w:sz w:val="20"/>
          <w:szCs w:val="20"/>
          <w:lang w:eastAsia="en-GB"/>
        </w:rPr>
        <w:t>Заповедта</w:t>
      </w:r>
      <w:r w:rsidR="00FF043A" w:rsidRPr="00A44652">
        <w:rPr>
          <w:rFonts w:ascii="Verdana" w:hAnsi="Verdana" w:cs="Arial"/>
          <w:bCs/>
          <w:iCs/>
          <w:sz w:val="20"/>
          <w:szCs w:val="20"/>
          <w:lang w:eastAsia="bg-BG"/>
        </w:rPr>
        <w:t xml:space="preserve"> за БФП</w:t>
      </w:r>
      <w:r w:rsidR="00FF043A">
        <w:rPr>
          <w:rFonts w:ascii="Verdana" w:hAnsi="Verdana" w:cs="Arial"/>
          <w:bCs/>
          <w:iCs/>
          <w:sz w:val="20"/>
          <w:szCs w:val="20"/>
          <w:lang w:eastAsia="bg-BG"/>
        </w:rPr>
        <w:t>,</w:t>
      </w:r>
      <w:r w:rsidR="00FF043A" w:rsidRPr="00190941">
        <w:rPr>
          <w:rFonts w:ascii="Verdana" w:hAnsi="Verdana" w:cs="Arial"/>
          <w:bCs/>
          <w:iCs/>
          <w:sz w:val="20"/>
          <w:szCs w:val="20"/>
          <w:lang w:val="ru-RU" w:eastAsia="bg-BG"/>
        </w:rPr>
        <w:t xml:space="preserve"> </w:t>
      </w:r>
      <w:r w:rsidRPr="009F03A8">
        <w:rPr>
          <w:rFonts w:ascii="Verdana" w:hAnsi="Verdana"/>
          <w:color w:val="000000"/>
          <w:sz w:val="20"/>
          <w:szCs w:val="20"/>
          <w:lang w:eastAsia="bg-BG"/>
        </w:rPr>
        <w:t xml:space="preserve">подробно описани в бюджета и пряко произтичащи от дейностите </w:t>
      </w:r>
      <w:r w:rsidRPr="000D7826">
        <w:rPr>
          <w:rFonts w:ascii="Verdana" w:hAnsi="Verdana"/>
          <w:color w:val="000000"/>
          <w:sz w:val="20"/>
          <w:szCs w:val="20"/>
          <w:lang w:eastAsia="bg-BG"/>
        </w:rPr>
        <w:t xml:space="preserve">по </w:t>
      </w:r>
      <w:r w:rsidR="00C55683">
        <w:rPr>
          <w:rFonts w:ascii="Verdana" w:hAnsi="Verdana"/>
          <w:color w:val="000000"/>
          <w:sz w:val="20"/>
          <w:szCs w:val="20"/>
          <w:lang w:eastAsia="bg-BG"/>
        </w:rPr>
        <w:t>бюджетната линия</w:t>
      </w:r>
      <w:r w:rsidRPr="009F03A8">
        <w:rPr>
          <w:rFonts w:ascii="Verdana" w:hAnsi="Verdana"/>
          <w:color w:val="000000"/>
          <w:sz w:val="20"/>
          <w:szCs w:val="20"/>
          <w:lang w:eastAsia="bg-BG"/>
        </w:rPr>
        <w:t xml:space="preserve">. Размерът на безвъзмездната финансова помощ по </w:t>
      </w:r>
      <w:r w:rsidR="00205644" w:rsidRPr="00205644">
        <w:rPr>
          <w:rFonts w:ascii="Verdana" w:hAnsi="Verdana"/>
          <w:color w:val="000000"/>
          <w:sz w:val="20"/>
          <w:szCs w:val="20"/>
          <w:lang w:eastAsia="bg-BG"/>
        </w:rPr>
        <w:t>Заповедта</w:t>
      </w:r>
      <w:r w:rsidRPr="009F03A8">
        <w:rPr>
          <w:rFonts w:ascii="Verdana" w:hAnsi="Verdana"/>
          <w:color w:val="000000"/>
          <w:sz w:val="20"/>
          <w:szCs w:val="20"/>
          <w:lang w:eastAsia="bg-BG"/>
        </w:rPr>
        <w:t xml:space="preserve"> е дължим до размера на верифицираните допустими разходи. Извършените от </w:t>
      </w:r>
      <w:r w:rsidR="00205644">
        <w:rPr>
          <w:rFonts w:ascii="Verdana" w:hAnsi="Verdana"/>
          <w:color w:val="000000"/>
          <w:sz w:val="20"/>
          <w:szCs w:val="20"/>
          <w:lang w:eastAsia="bg-BG"/>
        </w:rPr>
        <w:t>КБ</w:t>
      </w:r>
      <w:r w:rsidRPr="009F03A8">
        <w:rPr>
          <w:rFonts w:ascii="Verdana" w:hAnsi="Verdana"/>
          <w:color w:val="000000"/>
          <w:sz w:val="20"/>
          <w:szCs w:val="20"/>
          <w:lang w:eastAsia="bg-BG"/>
        </w:rPr>
        <w:t xml:space="preserve"> недопустими разходи</w:t>
      </w:r>
      <w:r w:rsidR="00AC54FE">
        <w:rPr>
          <w:rFonts w:ascii="Verdana" w:hAnsi="Verdana"/>
          <w:color w:val="000000"/>
          <w:sz w:val="20"/>
          <w:szCs w:val="20"/>
          <w:lang w:eastAsia="bg-BG"/>
        </w:rPr>
        <w:t xml:space="preserve"> и разходи по наложени финансови корекции</w:t>
      </w:r>
      <w:r w:rsidRPr="009F03A8">
        <w:rPr>
          <w:rFonts w:ascii="Verdana" w:hAnsi="Verdana"/>
          <w:color w:val="000000"/>
          <w:sz w:val="20"/>
          <w:szCs w:val="20"/>
          <w:lang w:eastAsia="bg-BG"/>
        </w:rPr>
        <w:t xml:space="preserve"> не подлежат на възстановяване. </w:t>
      </w:r>
      <w:r w:rsidR="00205644">
        <w:rPr>
          <w:rFonts w:ascii="Verdana" w:hAnsi="Verdana"/>
          <w:color w:val="000000"/>
          <w:sz w:val="20"/>
          <w:szCs w:val="20"/>
          <w:lang w:eastAsia="bg-BG"/>
        </w:rPr>
        <w:t>КБ</w:t>
      </w:r>
      <w:r w:rsidRPr="009F03A8">
        <w:rPr>
          <w:rFonts w:ascii="Verdana" w:hAnsi="Verdana"/>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Одитен орган, Европейска комисия и др.</w:t>
      </w:r>
    </w:p>
    <w:p w14:paraId="48F554C8" w14:textId="39CB561F" w:rsidR="007E30F9" w:rsidRPr="007E30F9" w:rsidRDefault="007E30F9" w:rsidP="000E3E34">
      <w:pPr>
        <w:suppressAutoHyphens w:val="0"/>
        <w:spacing w:before="120" w:after="120"/>
        <w:ind w:right="-57"/>
        <w:jc w:val="both"/>
        <w:rPr>
          <w:rFonts w:ascii="Verdana" w:hAnsi="Verdana"/>
          <w:bCs/>
          <w:iCs/>
          <w:sz w:val="20"/>
          <w:szCs w:val="20"/>
          <w:lang w:eastAsia="bg-BG"/>
        </w:rPr>
      </w:pPr>
      <w:r w:rsidRPr="007E30F9">
        <w:rPr>
          <w:rFonts w:ascii="Verdana" w:hAnsi="Verdana"/>
          <w:bCs/>
          <w:iCs/>
          <w:sz w:val="20"/>
          <w:szCs w:val="20"/>
          <w:lang w:eastAsia="bg-BG"/>
        </w:rPr>
        <w:t xml:space="preserve">За </w:t>
      </w:r>
      <w:r w:rsidR="00C55683">
        <w:rPr>
          <w:rFonts w:ascii="Verdana" w:hAnsi="Verdana"/>
          <w:bCs/>
          <w:iCs/>
          <w:sz w:val="20"/>
          <w:szCs w:val="20"/>
          <w:lang w:eastAsia="bg-BG"/>
        </w:rPr>
        <w:t xml:space="preserve">целите на настоящата </w:t>
      </w:r>
      <w:r w:rsidR="00BF6B48">
        <w:rPr>
          <w:rFonts w:ascii="Verdana" w:hAnsi="Verdana"/>
          <w:bCs/>
          <w:iCs/>
          <w:sz w:val="20"/>
          <w:szCs w:val="20"/>
          <w:lang w:eastAsia="bg-BG"/>
        </w:rPr>
        <w:t>бюджетна линия</w:t>
      </w:r>
      <w:r w:rsidR="00C55683">
        <w:rPr>
          <w:rFonts w:ascii="Verdana" w:hAnsi="Verdana"/>
          <w:bCs/>
          <w:iCs/>
          <w:sz w:val="20"/>
          <w:szCs w:val="20"/>
          <w:lang w:eastAsia="bg-BG"/>
        </w:rPr>
        <w:t xml:space="preserve"> </w:t>
      </w:r>
      <w:r w:rsidRPr="007E30F9">
        <w:rPr>
          <w:rFonts w:ascii="Verdana" w:hAnsi="Verdana"/>
          <w:bCs/>
          <w:iCs/>
          <w:sz w:val="20"/>
          <w:szCs w:val="20"/>
          <w:lang w:eastAsia="bg-BG"/>
        </w:rPr>
        <w:t xml:space="preserve">допустими </w:t>
      </w:r>
      <w:r w:rsidR="00C55683">
        <w:rPr>
          <w:rFonts w:ascii="Verdana" w:hAnsi="Verdana"/>
          <w:bCs/>
          <w:iCs/>
          <w:sz w:val="20"/>
          <w:szCs w:val="20"/>
          <w:lang w:eastAsia="bg-BG"/>
        </w:rPr>
        <w:t>са следните</w:t>
      </w:r>
      <w:r w:rsidRPr="007E30F9">
        <w:rPr>
          <w:rFonts w:ascii="Verdana" w:hAnsi="Verdana"/>
          <w:bCs/>
          <w:iCs/>
          <w:sz w:val="20"/>
          <w:szCs w:val="20"/>
          <w:lang w:eastAsia="bg-BG"/>
        </w:rPr>
        <w:t xml:space="preserve"> разходи: </w:t>
      </w:r>
    </w:p>
    <w:p w14:paraId="06C24EC8" w14:textId="0BF03DE0" w:rsidR="007E30F9" w:rsidRPr="00A44652" w:rsidRDefault="007E30F9" w:rsidP="000E3E34">
      <w:pPr>
        <w:pStyle w:val="ListParagraph"/>
        <w:numPr>
          <w:ilvl w:val="0"/>
          <w:numId w:val="30"/>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Разходи за трудови</w:t>
      </w:r>
      <w:r w:rsidR="008E2D5D" w:rsidRPr="008E2D5D">
        <w:rPr>
          <w:rFonts w:ascii="Verdana" w:hAnsi="Verdana"/>
          <w:bCs/>
          <w:iCs/>
          <w:sz w:val="20"/>
          <w:szCs w:val="20"/>
          <w:lang w:eastAsia="bg-BG"/>
        </w:rPr>
        <w:t xml:space="preserve"> </w:t>
      </w:r>
      <w:r w:rsidR="008E2D5D" w:rsidRPr="00A44652">
        <w:rPr>
          <w:rFonts w:ascii="Verdana" w:hAnsi="Verdana"/>
          <w:bCs/>
          <w:iCs/>
          <w:sz w:val="20"/>
          <w:szCs w:val="20"/>
          <w:lang w:eastAsia="bg-BG"/>
        </w:rPr>
        <w:t>възнаграждения</w:t>
      </w:r>
      <w:r w:rsidR="003766D2">
        <w:rPr>
          <w:rFonts w:ascii="Verdana" w:hAnsi="Verdana"/>
          <w:bCs/>
          <w:iCs/>
          <w:sz w:val="20"/>
          <w:szCs w:val="20"/>
          <w:lang w:eastAsia="bg-BG"/>
        </w:rPr>
        <w:t>,</w:t>
      </w:r>
      <w:r w:rsidR="00193545" w:rsidRPr="00190941">
        <w:rPr>
          <w:rFonts w:ascii="Verdana" w:hAnsi="Verdana"/>
          <w:bCs/>
          <w:iCs/>
          <w:sz w:val="20"/>
          <w:szCs w:val="20"/>
          <w:lang w:val="ru-RU" w:eastAsia="bg-BG"/>
        </w:rPr>
        <w:t xml:space="preserve"> </w:t>
      </w:r>
      <w:r w:rsidR="003766D2">
        <w:rPr>
          <w:rFonts w:ascii="Verdana" w:hAnsi="Verdana"/>
          <w:bCs/>
          <w:iCs/>
          <w:sz w:val="20"/>
          <w:szCs w:val="20"/>
          <w:lang w:eastAsia="bg-BG"/>
        </w:rPr>
        <w:t>служебни</w:t>
      </w:r>
      <w:r w:rsidRPr="00A44652">
        <w:rPr>
          <w:rFonts w:ascii="Verdana" w:hAnsi="Verdana"/>
          <w:bCs/>
          <w:iCs/>
          <w:sz w:val="20"/>
          <w:szCs w:val="20"/>
          <w:lang w:eastAsia="bg-BG"/>
        </w:rPr>
        <w:t xml:space="preserve"> възнаграждения и други доходи на физически лица, включително осигурителните вноски, начислени за сметка на осигурителя върху договореното възнаграждение, и всички дължими от работодателя плащания съгласно националното законодателство. </w:t>
      </w:r>
    </w:p>
    <w:p w14:paraId="67550521" w14:textId="4829779D" w:rsidR="007E30F9" w:rsidRPr="00A06BF0" w:rsidRDefault="007E30F9" w:rsidP="000E3E34">
      <w:pPr>
        <w:pStyle w:val="ListParagraph"/>
        <w:numPr>
          <w:ilvl w:val="0"/>
          <w:numId w:val="30"/>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По отношение на възнагражденията на служителите от дирекция МСПЕИ допустими са разходите за възнаграждения, </w:t>
      </w:r>
      <w:r w:rsidR="00521AC3" w:rsidRPr="00A44652">
        <w:rPr>
          <w:rFonts w:ascii="Verdana" w:hAnsi="Verdana"/>
          <w:bCs/>
          <w:iCs/>
          <w:sz w:val="20"/>
          <w:szCs w:val="20"/>
          <w:lang w:eastAsia="bg-BG"/>
        </w:rPr>
        <w:t xml:space="preserve">осигурителни вноски, </w:t>
      </w:r>
      <w:r w:rsidRPr="00A44652">
        <w:rPr>
          <w:rFonts w:ascii="Verdana" w:hAnsi="Verdana"/>
          <w:bCs/>
          <w:iCs/>
          <w:sz w:val="20"/>
          <w:szCs w:val="20"/>
          <w:lang w:eastAsia="bg-BG"/>
        </w:rPr>
        <w:t xml:space="preserve">обезщетения за изплатени от осигурителя дни на временна неработоспособност, начислени за сметка на осигурителя и обезщетения по чл. 61, ал.2 от ЗДСл (в случай че неизползваният отпуск се отнася за период,   в който лицето е изпълнявало дейности във връзка с подготовката, управлението, координацията, мониторинга, оценката, информацията и контрола </w:t>
      </w:r>
      <w:r w:rsidRPr="00A06BF0">
        <w:rPr>
          <w:rFonts w:ascii="Verdana" w:hAnsi="Verdana"/>
          <w:bCs/>
          <w:iCs/>
          <w:sz w:val="20"/>
          <w:szCs w:val="20"/>
          <w:lang w:eastAsia="bg-BG"/>
        </w:rPr>
        <w:t xml:space="preserve">на </w:t>
      </w:r>
      <w:r w:rsidRPr="00F32D80">
        <w:rPr>
          <w:rFonts w:ascii="Verdana" w:hAnsi="Verdana"/>
          <w:bCs/>
          <w:iCs/>
          <w:sz w:val="20"/>
          <w:szCs w:val="20"/>
          <w:lang w:eastAsia="bg-BG"/>
        </w:rPr>
        <w:t>ПХ</w:t>
      </w:r>
      <w:r w:rsidR="00F32D80">
        <w:rPr>
          <w:rFonts w:ascii="Verdana" w:hAnsi="Verdana"/>
          <w:bCs/>
          <w:iCs/>
          <w:sz w:val="20"/>
          <w:szCs w:val="20"/>
          <w:lang w:eastAsia="bg-BG"/>
        </w:rPr>
        <w:t>ОМП</w:t>
      </w:r>
      <w:r w:rsidRPr="00F32D80">
        <w:rPr>
          <w:rFonts w:ascii="Verdana" w:hAnsi="Verdana"/>
          <w:bCs/>
          <w:iCs/>
          <w:sz w:val="20"/>
          <w:szCs w:val="20"/>
          <w:lang w:eastAsia="bg-BG"/>
        </w:rPr>
        <w:t>)</w:t>
      </w:r>
      <w:r w:rsidRPr="00A06BF0">
        <w:rPr>
          <w:rFonts w:ascii="Verdana" w:hAnsi="Verdana"/>
          <w:bCs/>
          <w:iCs/>
          <w:sz w:val="20"/>
          <w:szCs w:val="20"/>
          <w:lang w:eastAsia="bg-BG"/>
        </w:rPr>
        <w:t xml:space="preserve">.  </w:t>
      </w:r>
    </w:p>
    <w:p w14:paraId="43B29EDA" w14:textId="4FFF792B" w:rsidR="007E30F9" w:rsidRPr="00A06BF0" w:rsidRDefault="007E30F9" w:rsidP="000E3E34">
      <w:pPr>
        <w:suppressAutoHyphens w:val="0"/>
        <w:spacing w:before="120" w:after="120"/>
        <w:ind w:left="709" w:right="-57"/>
        <w:jc w:val="both"/>
        <w:rPr>
          <w:rFonts w:ascii="Verdana" w:hAnsi="Verdana"/>
          <w:bCs/>
          <w:iCs/>
          <w:sz w:val="20"/>
          <w:szCs w:val="20"/>
          <w:lang w:eastAsia="bg-BG"/>
        </w:rPr>
      </w:pPr>
      <w:r w:rsidRPr="00A06BF0">
        <w:rPr>
          <w:rFonts w:ascii="Verdana" w:hAnsi="Verdana"/>
          <w:bCs/>
          <w:iCs/>
          <w:sz w:val="20"/>
          <w:szCs w:val="20"/>
          <w:lang w:eastAsia="bg-BG"/>
        </w:rPr>
        <w:t>- В случай на временно командироване на служител на дирекция МСПЕИ за извършване на дейности извън подготовката, управлението, координацията, мониторинга, оценката, информацията и контрола на ПХ, гореописаните разходи са недопустими за периода, посочен в заповедта за командироване;</w:t>
      </w:r>
    </w:p>
    <w:p w14:paraId="3684DF32" w14:textId="764AEDE6" w:rsidR="007E30F9" w:rsidRPr="007E30F9" w:rsidRDefault="007E30F9" w:rsidP="000E3E34">
      <w:pPr>
        <w:suppressAutoHyphens w:val="0"/>
        <w:spacing w:before="120" w:after="120"/>
        <w:ind w:left="709" w:right="-57"/>
        <w:jc w:val="both"/>
        <w:rPr>
          <w:rFonts w:ascii="Verdana" w:hAnsi="Verdana"/>
          <w:bCs/>
          <w:iCs/>
          <w:sz w:val="20"/>
          <w:szCs w:val="20"/>
          <w:lang w:eastAsia="bg-BG"/>
        </w:rPr>
      </w:pPr>
      <w:r w:rsidRPr="00A06BF0">
        <w:rPr>
          <w:rFonts w:ascii="Verdana" w:hAnsi="Verdana"/>
          <w:bCs/>
          <w:iCs/>
          <w:sz w:val="20"/>
          <w:szCs w:val="20"/>
          <w:lang w:eastAsia="bg-BG"/>
        </w:rPr>
        <w:t>- В случаите, когато служителите изпълняват едновременно и други дейности, извън подготовката, управлението, координацията, мониторинга, оценката, информацията и контрола на ПХ</w:t>
      </w:r>
      <w:r w:rsidR="007C6D8C">
        <w:rPr>
          <w:rFonts w:ascii="Verdana" w:hAnsi="Verdana"/>
          <w:bCs/>
          <w:iCs/>
          <w:sz w:val="20"/>
          <w:szCs w:val="20"/>
          <w:lang w:eastAsia="bg-BG"/>
        </w:rPr>
        <w:t>ОМП</w:t>
      </w:r>
      <w:r w:rsidRPr="00A06BF0">
        <w:rPr>
          <w:rFonts w:ascii="Verdana" w:hAnsi="Verdana"/>
          <w:bCs/>
          <w:iCs/>
          <w:sz w:val="20"/>
          <w:szCs w:val="20"/>
          <w:lang w:eastAsia="bg-BG"/>
        </w:rPr>
        <w:t>, разходите за възнаграждения, допустими за финансиране по линия на техническа помощ, се изчисляват на база часова ставка за съответния месец и реално отработените часове, посочени в отчетния</w:t>
      </w:r>
      <w:r w:rsidRPr="007E30F9">
        <w:rPr>
          <w:rFonts w:ascii="Verdana" w:hAnsi="Verdana"/>
          <w:bCs/>
          <w:iCs/>
          <w:sz w:val="20"/>
          <w:szCs w:val="20"/>
          <w:lang w:eastAsia="bg-BG"/>
        </w:rPr>
        <w:t xml:space="preserve"> доклад на служителя;</w:t>
      </w:r>
    </w:p>
    <w:p w14:paraId="59B65ABD" w14:textId="057466DF" w:rsidR="007E30F9" w:rsidRPr="00A44652"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Разходи за командировки (пътни, дневни и квартирни)</w:t>
      </w:r>
      <w:r w:rsidR="004A6BC7">
        <w:rPr>
          <w:rFonts w:ascii="Verdana" w:hAnsi="Verdana"/>
          <w:bCs/>
          <w:iCs/>
          <w:sz w:val="20"/>
          <w:szCs w:val="20"/>
          <w:lang w:eastAsia="bg-BG"/>
        </w:rPr>
        <w:t>-</w:t>
      </w:r>
      <w:r w:rsidRPr="00A44652">
        <w:rPr>
          <w:rFonts w:ascii="Verdana" w:hAnsi="Verdana"/>
          <w:bCs/>
          <w:iCs/>
          <w:sz w:val="20"/>
          <w:szCs w:val="20"/>
          <w:lang w:eastAsia="bg-BG"/>
        </w:rPr>
        <w:t xml:space="preserve"> стойността им се определя съгласно </w:t>
      </w:r>
      <w:r w:rsidR="00760B86">
        <w:rPr>
          <w:rFonts w:ascii="Verdana" w:hAnsi="Verdana"/>
          <w:bCs/>
          <w:iCs/>
          <w:sz w:val="20"/>
          <w:szCs w:val="20"/>
          <w:lang w:eastAsia="bg-BG"/>
        </w:rPr>
        <w:t xml:space="preserve">вътрешните актове на ИД на АСП, </w:t>
      </w:r>
      <w:r w:rsidRPr="00A44652">
        <w:rPr>
          <w:rFonts w:ascii="Verdana" w:hAnsi="Verdana"/>
          <w:bCs/>
          <w:iCs/>
          <w:sz w:val="20"/>
          <w:szCs w:val="20"/>
          <w:lang w:eastAsia="bg-BG"/>
        </w:rPr>
        <w:t>Наредбата за командировките в страната</w:t>
      </w:r>
      <w:r w:rsidR="00760B86">
        <w:rPr>
          <w:rFonts w:ascii="Verdana" w:hAnsi="Verdana"/>
          <w:bCs/>
          <w:iCs/>
          <w:sz w:val="20"/>
          <w:szCs w:val="20"/>
          <w:lang w:eastAsia="bg-BG"/>
        </w:rPr>
        <w:t xml:space="preserve">, </w:t>
      </w:r>
      <w:r w:rsidRPr="00A44652">
        <w:rPr>
          <w:rFonts w:ascii="Verdana" w:hAnsi="Verdana"/>
          <w:bCs/>
          <w:iCs/>
          <w:sz w:val="20"/>
          <w:szCs w:val="20"/>
          <w:lang w:eastAsia="bg-BG"/>
        </w:rPr>
        <w:t>Наредбата за служебните командировки и специализации в чужбина или в съответните нормативни актове на друга държава – членка на Европейския съюз, в случаите, когато не е приложимо българското законодателство;</w:t>
      </w:r>
    </w:p>
    <w:p w14:paraId="4D04DD1E" w14:textId="04EAF57A" w:rsidR="007E30F9" w:rsidRPr="00A44652"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Разходи за материали, консумативи и други материални активи, необходими за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w:t>
      </w:r>
    </w:p>
    <w:p w14:paraId="7932824A" w14:textId="363EE268" w:rsidR="007E30F9"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lastRenderedPageBreak/>
        <w:t xml:space="preserve">Разходи за външни услуги, извършвани от трети лица за дейности, пряко свързани с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 xml:space="preserve">; </w:t>
      </w:r>
    </w:p>
    <w:p w14:paraId="2580910A" w14:textId="7739B5C2" w:rsidR="0010336A" w:rsidRPr="00B91010" w:rsidRDefault="0010336A" w:rsidP="000E3E34">
      <w:pPr>
        <w:pStyle w:val="ListParagraph"/>
        <w:numPr>
          <w:ilvl w:val="0"/>
          <w:numId w:val="31"/>
        </w:numPr>
        <w:spacing w:before="120" w:after="120" w:line="240" w:lineRule="auto"/>
        <w:jc w:val="both"/>
        <w:rPr>
          <w:rFonts w:ascii="Verdana" w:hAnsi="Verdana"/>
          <w:bCs/>
          <w:iCs/>
          <w:sz w:val="20"/>
          <w:szCs w:val="20"/>
          <w:lang w:eastAsia="bg-BG"/>
        </w:rPr>
      </w:pPr>
      <w:r>
        <w:rPr>
          <w:rFonts w:ascii="Verdana" w:hAnsi="Verdana"/>
          <w:bCs/>
          <w:iCs/>
          <w:sz w:val="20"/>
          <w:szCs w:val="20"/>
          <w:lang w:eastAsia="bg-BG"/>
        </w:rPr>
        <w:t>Р</w:t>
      </w:r>
      <w:r w:rsidRPr="0010336A">
        <w:rPr>
          <w:rFonts w:ascii="Verdana" w:hAnsi="Verdana"/>
          <w:bCs/>
          <w:iCs/>
          <w:sz w:val="20"/>
          <w:szCs w:val="20"/>
          <w:lang w:eastAsia="bg-BG"/>
        </w:rPr>
        <w:t>азходи за осигуряване информацио</w:t>
      </w:r>
      <w:r w:rsidR="007D51CE">
        <w:rPr>
          <w:rFonts w:ascii="Verdana" w:hAnsi="Verdana"/>
          <w:bCs/>
          <w:iCs/>
          <w:sz w:val="20"/>
          <w:szCs w:val="20"/>
          <w:lang w:eastAsia="bg-BG"/>
        </w:rPr>
        <w:t>нни системи, лицензи за софтуер,</w:t>
      </w:r>
      <w:r w:rsidRPr="0010336A">
        <w:rPr>
          <w:rFonts w:ascii="Verdana" w:hAnsi="Verdana"/>
          <w:bCs/>
          <w:iCs/>
          <w:sz w:val="20"/>
          <w:szCs w:val="20"/>
          <w:lang w:eastAsia="bg-BG"/>
        </w:rPr>
        <w:t xml:space="preserve"> абонаментна поддръжка, за обновяване на интернет сайт, необходими за управлението и изпълнението на програмата;</w:t>
      </w:r>
    </w:p>
    <w:p w14:paraId="7F00665A" w14:textId="23F28CBF" w:rsidR="004E1510"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Други преки разходи, пряко свързани с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 xml:space="preserve"> и свързани с изпълнението на допустимите дейности.</w:t>
      </w:r>
      <w:r w:rsidR="00E164C9">
        <w:rPr>
          <w:rFonts w:ascii="Verdana" w:hAnsi="Verdana"/>
          <w:bCs/>
          <w:iCs/>
          <w:sz w:val="20"/>
          <w:szCs w:val="20"/>
          <w:lang w:eastAsia="bg-BG"/>
        </w:rPr>
        <w:t>;</w:t>
      </w:r>
      <w:r w:rsidR="004E1510" w:rsidRPr="005A6759">
        <w:rPr>
          <w:rFonts w:ascii="Verdana" w:hAnsi="Verdana"/>
          <w:bCs/>
          <w:iCs/>
          <w:sz w:val="20"/>
          <w:szCs w:val="20"/>
          <w:lang w:eastAsia="bg-BG"/>
        </w:rPr>
        <w:tab/>
      </w:r>
    </w:p>
    <w:p w14:paraId="3FCE8510" w14:textId="4354C873" w:rsidR="00E164C9" w:rsidRPr="00120DAC" w:rsidRDefault="00E164C9" w:rsidP="00120DAC">
      <w:pPr>
        <w:pStyle w:val="ListParagraph"/>
        <w:numPr>
          <w:ilvl w:val="0"/>
          <w:numId w:val="31"/>
        </w:numPr>
        <w:jc w:val="both"/>
        <w:rPr>
          <w:rFonts w:ascii="Verdana" w:hAnsi="Verdana"/>
          <w:bCs/>
          <w:iCs/>
          <w:sz w:val="20"/>
          <w:szCs w:val="20"/>
          <w:lang w:eastAsia="bg-BG"/>
        </w:rPr>
      </w:pPr>
      <w:r>
        <w:rPr>
          <w:rFonts w:ascii="Verdana" w:hAnsi="Verdana"/>
          <w:bCs/>
          <w:iCs/>
          <w:sz w:val="20"/>
          <w:szCs w:val="20"/>
          <w:lang w:eastAsia="bg-BG"/>
        </w:rPr>
        <w:t>Р</w:t>
      </w:r>
      <w:r w:rsidRPr="00E164C9">
        <w:rPr>
          <w:rFonts w:ascii="Verdana" w:hAnsi="Verdana"/>
          <w:bCs/>
          <w:iCs/>
          <w:sz w:val="20"/>
          <w:szCs w:val="20"/>
          <w:lang w:eastAsia="bg-BG"/>
        </w:rPr>
        <w:t>азходи за осигуряване на публичност на подкрепата от Европейския съюз и съответно ЕСФ+ за България, както и по мерките за видимост, прозрачност и комуникация, съгласно Глава III „Видимост, прозрачност и комуникация“ от Регламент (ЕС) 2021/1060, закупуване на програмно време в електронни медии; изработка на печатни, рекламни материали и др.;</w:t>
      </w:r>
    </w:p>
    <w:p w14:paraId="3472241C" w14:textId="5BE67685" w:rsidR="004E1510" w:rsidRDefault="004E1510" w:rsidP="000E3E34">
      <w:pPr>
        <w:pStyle w:val="ListParagraph"/>
        <w:numPr>
          <w:ilvl w:val="0"/>
          <w:numId w:val="31"/>
        </w:numPr>
        <w:spacing w:before="120" w:after="120" w:line="240" w:lineRule="auto"/>
        <w:ind w:right="-57"/>
        <w:jc w:val="both"/>
        <w:rPr>
          <w:rFonts w:ascii="Verdana" w:hAnsi="Verdana"/>
          <w:bCs/>
          <w:iCs/>
          <w:sz w:val="20"/>
          <w:szCs w:val="20"/>
          <w:lang w:eastAsia="bg-BG"/>
        </w:rPr>
      </w:pPr>
      <w:r>
        <w:rPr>
          <w:rFonts w:ascii="Verdana" w:hAnsi="Verdana"/>
          <w:bCs/>
          <w:iCs/>
          <w:sz w:val="20"/>
          <w:szCs w:val="20"/>
          <w:lang w:eastAsia="bg-BG"/>
        </w:rPr>
        <w:t xml:space="preserve">Разходите за </w:t>
      </w:r>
      <w:r w:rsidRPr="004E1510">
        <w:rPr>
          <w:rFonts w:ascii="Verdana" w:hAnsi="Verdana"/>
          <w:bCs/>
          <w:iCs/>
          <w:sz w:val="20"/>
          <w:szCs w:val="20"/>
          <w:lang w:eastAsia="bg-BG"/>
        </w:rPr>
        <w:t>закупуване на обзавеждане,</w:t>
      </w:r>
      <w:r>
        <w:rPr>
          <w:rFonts w:ascii="Verdana" w:hAnsi="Verdana"/>
          <w:bCs/>
          <w:iCs/>
          <w:sz w:val="20"/>
          <w:szCs w:val="20"/>
          <w:lang w:eastAsia="bg-BG"/>
        </w:rPr>
        <w:t xml:space="preserve"> оборудване и превозни средства са допустими само</w:t>
      </w:r>
      <w:r w:rsidRPr="004E1510">
        <w:rPr>
          <w:rFonts w:ascii="Verdana" w:hAnsi="Verdana"/>
          <w:bCs/>
          <w:iCs/>
          <w:sz w:val="20"/>
          <w:szCs w:val="20"/>
          <w:lang w:eastAsia="bg-BG"/>
        </w:rPr>
        <w:t xml:space="preserve"> когато тази покупка е необходима за постигане на целта на операцията, или тези вещи са напълно амортизирани по време на операцията или закупуването им е най-икономичният вариант</w:t>
      </w:r>
      <w:r>
        <w:rPr>
          <w:rFonts w:ascii="Verdana" w:hAnsi="Verdana"/>
          <w:bCs/>
          <w:iCs/>
          <w:sz w:val="20"/>
          <w:szCs w:val="20"/>
          <w:lang w:eastAsia="bg-BG"/>
        </w:rPr>
        <w:t xml:space="preserve">, съгласно чл.16, пар. 1, буква б на </w:t>
      </w:r>
      <w:r w:rsidRPr="00DC0A27">
        <w:rPr>
          <w:rFonts w:ascii="Verdana" w:hAnsi="Verdana"/>
          <w:color w:val="000000"/>
          <w:sz w:val="20"/>
          <w:szCs w:val="20"/>
          <w:lang w:eastAsia="bg-BG"/>
        </w:rPr>
        <w:t>Регламент (ЕС) №</w:t>
      </w:r>
      <w:r>
        <w:rPr>
          <w:rFonts w:ascii="Verdana" w:hAnsi="Verdana"/>
          <w:color w:val="000000"/>
          <w:sz w:val="20"/>
          <w:szCs w:val="20"/>
          <w:lang w:eastAsia="bg-BG"/>
        </w:rPr>
        <w:t xml:space="preserve"> 2021/1057.</w:t>
      </w:r>
    </w:p>
    <w:p w14:paraId="390CB8B1" w14:textId="1485F40F" w:rsidR="0050506B" w:rsidRPr="009E14E6" w:rsidRDefault="0050506B"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FA04A7">
        <w:rPr>
          <w:rFonts w:ascii="Verdana" w:hAnsi="Verdana"/>
          <w:bCs/>
          <w:iCs/>
          <w:sz w:val="20"/>
          <w:szCs w:val="20"/>
          <w:lang w:eastAsia="bg-BG"/>
        </w:rPr>
        <w:t>Допустими са разходите за ремонтни дейности , които се извършват по правилата на ЕФРР и не могат да надвишават 15 % от общите допустими разходи по операцията.</w:t>
      </w:r>
      <w:r w:rsidR="006951F8">
        <w:rPr>
          <w:rFonts w:ascii="Verdana" w:hAnsi="Verdana"/>
          <w:bCs/>
          <w:iCs/>
          <w:sz w:val="20"/>
          <w:szCs w:val="20"/>
          <w:lang w:eastAsia="bg-BG"/>
        </w:rPr>
        <w:t xml:space="preserve"> </w:t>
      </w:r>
      <w:r w:rsidR="006951F8" w:rsidRPr="006951F8">
        <w:rPr>
          <w:rFonts w:ascii="Verdana" w:hAnsi="Verdana"/>
          <w:bCs/>
          <w:iCs/>
          <w:sz w:val="20"/>
          <w:szCs w:val="20"/>
          <w:lang w:eastAsia="bg-BG"/>
        </w:rPr>
        <w:t>К</w:t>
      </w:r>
      <w:r w:rsidR="006951F8">
        <w:rPr>
          <w:rFonts w:ascii="Verdana" w:hAnsi="Verdana"/>
          <w:bCs/>
          <w:iCs/>
          <w:sz w:val="20"/>
          <w:szCs w:val="20"/>
          <w:lang w:eastAsia="bg-BG"/>
        </w:rPr>
        <w:t>Б</w:t>
      </w:r>
      <w:r w:rsidR="006951F8" w:rsidRPr="006951F8">
        <w:rPr>
          <w:rFonts w:ascii="Verdana" w:hAnsi="Verdana"/>
          <w:bCs/>
          <w:iCs/>
          <w:sz w:val="20"/>
          <w:szCs w:val="20"/>
          <w:lang w:eastAsia="bg-BG"/>
        </w:rPr>
        <w:t xml:space="preserve"> може да извърш</w:t>
      </w:r>
      <w:r w:rsidR="00707372">
        <w:rPr>
          <w:rFonts w:ascii="Verdana" w:hAnsi="Verdana"/>
          <w:bCs/>
          <w:iCs/>
          <w:sz w:val="20"/>
          <w:szCs w:val="20"/>
          <w:lang w:eastAsia="bg-BG"/>
        </w:rPr>
        <w:t>и</w:t>
      </w:r>
      <w:r w:rsidR="006951F8">
        <w:rPr>
          <w:rFonts w:ascii="Verdana" w:hAnsi="Verdana"/>
          <w:bCs/>
          <w:iCs/>
          <w:sz w:val="20"/>
          <w:szCs w:val="20"/>
          <w:lang w:eastAsia="bg-BG"/>
        </w:rPr>
        <w:t xml:space="preserve"> текущ</w:t>
      </w:r>
      <w:r w:rsidR="006951F8" w:rsidRPr="006951F8">
        <w:rPr>
          <w:rFonts w:ascii="Verdana" w:hAnsi="Verdana"/>
          <w:bCs/>
          <w:iCs/>
          <w:sz w:val="20"/>
          <w:szCs w:val="20"/>
          <w:lang w:eastAsia="bg-BG"/>
        </w:rPr>
        <w:t xml:space="preserve"> ремонт, съгласно §5, т. 43 от Допълнителните разпоредби на ЗУТ.</w:t>
      </w:r>
    </w:p>
    <w:p w14:paraId="43FF0E79" w14:textId="728312A3" w:rsidR="00047F94" w:rsidRDefault="00C9400A" w:rsidP="000E3E34">
      <w:pPr>
        <w:pStyle w:val="NormalJustified"/>
        <w:tabs>
          <w:tab w:val="left" w:pos="720"/>
        </w:tabs>
        <w:spacing w:before="120" w:after="120"/>
        <w:ind w:firstLine="0"/>
        <w:rPr>
          <w:rFonts w:ascii="Verdana" w:hAnsi="Verdana"/>
          <w:sz w:val="20"/>
        </w:rPr>
      </w:pPr>
      <w:r w:rsidRPr="00F3379F">
        <w:rPr>
          <w:rFonts w:ascii="Verdana" w:hAnsi="Verdana"/>
          <w:b w:val="0"/>
          <w:sz w:val="20"/>
          <w:szCs w:val="20"/>
        </w:rPr>
        <w:t>Общите изисквания за допустимост на разходите са посочени в</w:t>
      </w:r>
      <w:r w:rsidRPr="00F3379F">
        <w:rPr>
          <w:rFonts w:ascii="Verdana" w:hAnsi="Verdana"/>
          <w:b w:val="0"/>
          <w:i/>
          <w:sz w:val="20"/>
          <w:szCs w:val="20"/>
        </w:rPr>
        <w:t xml:space="preserve"> </w:t>
      </w:r>
      <w:r w:rsidR="008442CA" w:rsidRPr="00DC0A27">
        <w:rPr>
          <w:rFonts w:ascii="Verdana" w:hAnsi="Verdana"/>
          <w:sz w:val="20"/>
          <w:szCs w:val="20"/>
        </w:rPr>
        <w:t>г</w:t>
      </w:r>
      <w:r w:rsidR="000D7826" w:rsidRPr="00DC0A27">
        <w:rPr>
          <w:rFonts w:ascii="Verdana" w:hAnsi="Verdana"/>
          <w:sz w:val="20"/>
          <w:szCs w:val="20"/>
        </w:rPr>
        <w:t xml:space="preserve">лава пета, </w:t>
      </w:r>
      <w:r w:rsidR="008442CA" w:rsidRPr="00DC0A27">
        <w:rPr>
          <w:rFonts w:ascii="Verdana" w:hAnsi="Verdana"/>
          <w:sz w:val="20"/>
          <w:szCs w:val="20"/>
        </w:rPr>
        <w:t>р</w:t>
      </w:r>
      <w:r w:rsidR="000D7826" w:rsidRPr="00DC0A27">
        <w:rPr>
          <w:rFonts w:ascii="Verdana" w:hAnsi="Verdana"/>
          <w:sz w:val="20"/>
          <w:szCs w:val="20"/>
        </w:rPr>
        <w:t>аздел І на</w:t>
      </w:r>
      <w:r w:rsidR="000D7826" w:rsidRPr="00F3379F">
        <w:rPr>
          <w:rFonts w:ascii="Verdana" w:hAnsi="Verdana"/>
          <w:sz w:val="20"/>
          <w:szCs w:val="20"/>
        </w:rPr>
        <w:t xml:space="preserve"> </w:t>
      </w:r>
      <w:r w:rsidR="000D7826" w:rsidRPr="00A44652">
        <w:rPr>
          <w:rFonts w:ascii="Verdana" w:hAnsi="Verdana"/>
          <w:sz w:val="20"/>
          <w:szCs w:val="20"/>
        </w:rPr>
        <w:t>ЗУСЕ</w:t>
      </w:r>
      <w:r w:rsidR="00195D9F" w:rsidRPr="00A44652">
        <w:rPr>
          <w:rFonts w:ascii="Verdana" w:hAnsi="Verdana"/>
          <w:sz w:val="20"/>
          <w:szCs w:val="20"/>
        </w:rPr>
        <w:t>ФС</w:t>
      </w:r>
      <w:r w:rsidR="00A44652" w:rsidRPr="00A44652">
        <w:rPr>
          <w:rFonts w:ascii="Verdana" w:hAnsi="Verdana"/>
          <w:sz w:val="20"/>
          <w:szCs w:val="20"/>
        </w:rPr>
        <w:t>У</w:t>
      </w:r>
      <w:r w:rsidRPr="00A44652">
        <w:rPr>
          <w:rFonts w:ascii="Verdana" w:hAnsi="Verdana"/>
          <w:bCs/>
          <w:sz w:val="20"/>
          <w:szCs w:val="20"/>
        </w:rPr>
        <w:t>.</w:t>
      </w:r>
    </w:p>
    <w:p w14:paraId="2ADB19D1" w14:textId="77777777" w:rsidR="006A248B" w:rsidRPr="00190941" w:rsidRDefault="006A248B" w:rsidP="000E3E34">
      <w:pPr>
        <w:pStyle w:val="NormalJustified"/>
        <w:tabs>
          <w:tab w:val="left" w:pos="720"/>
        </w:tabs>
        <w:spacing w:before="120" w:after="120"/>
        <w:ind w:firstLine="0"/>
        <w:rPr>
          <w:rFonts w:ascii="Verdana" w:hAnsi="Verdana"/>
          <w:sz w:val="20"/>
          <w:lang w:val="ru-RU"/>
        </w:rPr>
      </w:pPr>
    </w:p>
    <w:p w14:paraId="63C191C7" w14:textId="77777777" w:rsidR="00056BF5" w:rsidRPr="009044E3" w:rsidRDefault="002B2CE3" w:rsidP="000E3E34">
      <w:pPr>
        <w:pStyle w:val="NormalJustified"/>
        <w:tabs>
          <w:tab w:val="left" w:pos="720"/>
        </w:tabs>
        <w:spacing w:before="120" w:after="120"/>
        <w:ind w:firstLine="0"/>
        <w:rPr>
          <w:rFonts w:ascii="Verdana" w:hAnsi="Verdana"/>
          <w:sz w:val="20"/>
        </w:rPr>
      </w:pPr>
      <w:r>
        <w:rPr>
          <w:rFonts w:ascii="Verdana" w:hAnsi="Verdana"/>
          <w:sz w:val="20"/>
        </w:rPr>
        <w:t xml:space="preserve">6. </w:t>
      </w:r>
      <w:r w:rsidR="00056BF5" w:rsidRPr="002B2CE3">
        <w:rPr>
          <w:rFonts w:ascii="Verdana" w:hAnsi="Verdana"/>
          <w:sz w:val="20"/>
          <w:u w:val="single"/>
        </w:rPr>
        <w:t>Недопустими разходи</w:t>
      </w:r>
    </w:p>
    <w:p w14:paraId="14025A42"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CA62D1">
        <w:rPr>
          <w:rFonts w:ascii="Verdana" w:hAnsi="Verdana"/>
          <w:b w:val="0"/>
          <w:sz w:val="20"/>
        </w:rPr>
        <w:t>лихви по дългове;</w:t>
      </w:r>
    </w:p>
    <w:p w14:paraId="394D5D16"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Pr>
          <w:rFonts w:ascii="Verdana" w:hAnsi="Verdana"/>
          <w:b w:val="0"/>
          <w:sz w:val="20"/>
        </w:rPr>
        <w:t xml:space="preserve">закупуване на </w:t>
      </w:r>
      <w:r w:rsidRPr="006A248B">
        <w:rPr>
          <w:rFonts w:ascii="Verdana" w:hAnsi="Verdana"/>
          <w:b w:val="0"/>
          <w:sz w:val="20"/>
        </w:rPr>
        <w:t>инфраструктура;</w:t>
      </w:r>
    </w:p>
    <w:p w14:paraId="67F8D6ED"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Pr>
          <w:rFonts w:ascii="Verdana" w:hAnsi="Verdana"/>
          <w:b w:val="0"/>
          <w:sz w:val="20"/>
        </w:rPr>
        <w:t xml:space="preserve">разходи за </w:t>
      </w:r>
      <w:r w:rsidRPr="006A248B">
        <w:rPr>
          <w:rFonts w:ascii="Verdana" w:hAnsi="Verdana"/>
          <w:b w:val="0"/>
          <w:sz w:val="20"/>
        </w:rPr>
        <w:t>стоки втора употреба;</w:t>
      </w:r>
    </w:p>
    <w:p w14:paraId="505A3C4E" w14:textId="6C52C9A6"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6A248B">
        <w:rPr>
          <w:rFonts w:ascii="Verdana" w:hAnsi="Verdana"/>
          <w:b w:val="0"/>
          <w:sz w:val="20"/>
        </w:rPr>
        <w:t>данък върху добавената стойност, освен когато той не е възстановим съгласно националното законодателство за облагане с ДДС;</w:t>
      </w:r>
    </w:p>
    <w:p w14:paraId="30C85FFE" w14:textId="6169E252"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6A248B">
        <w:rPr>
          <w:rFonts w:ascii="Verdana" w:hAnsi="Verdana"/>
          <w:b w:val="0"/>
          <w:sz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4133487A" w14:textId="77777777" w:rsidR="006B7A55" w:rsidRPr="0068053C" w:rsidRDefault="006B7A55" w:rsidP="000E3E34">
      <w:pPr>
        <w:numPr>
          <w:ilvl w:val="0"/>
          <w:numId w:val="4"/>
        </w:numPr>
        <w:suppressAutoHyphens w:val="0"/>
        <w:spacing w:before="120" w:after="120"/>
        <w:jc w:val="both"/>
        <w:rPr>
          <w:rFonts w:ascii="Verdana" w:hAnsi="Verdana"/>
          <w:bCs/>
          <w:sz w:val="20"/>
          <w:szCs w:val="20"/>
        </w:rPr>
      </w:pPr>
      <w:r w:rsidRPr="0068053C">
        <w:rPr>
          <w:rFonts w:ascii="Verdana" w:hAnsi="Verdana"/>
          <w:bCs/>
          <w:sz w:val="20"/>
          <w:szCs w:val="20"/>
        </w:rPr>
        <w:t>обезщетения по реда на чл. 106, ал. 3 от ЗДСл на служители с прекратени служебни правоотношения</w:t>
      </w:r>
      <w:r w:rsidRPr="009F0643">
        <w:rPr>
          <w:rFonts w:ascii="Verdana" w:hAnsi="Verdana"/>
          <w:bCs/>
          <w:sz w:val="20"/>
          <w:szCs w:val="20"/>
        </w:rPr>
        <w:t>.</w:t>
      </w:r>
    </w:p>
    <w:p w14:paraId="12175D15" w14:textId="3B44BE2F" w:rsidR="00056BF5" w:rsidRPr="00BF6B48" w:rsidRDefault="00056BF5" w:rsidP="000E3E34">
      <w:pPr>
        <w:pStyle w:val="NormalJustified"/>
        <w:tabs>
          <w:tab w:val="left" w:pos="720"/>
        </w:tabs>
        <w:spacing w:before="120" w:after="120"/>
        <w:ind w:firstLine="0"/>
        <w:rPr>
          <w:rFonts w:ascii="Verdana" w:hAnsi="Verdana"/>
          <w:b w:val="0"/>
          <w:sz w:val="20"/>
        </w:rPr>
      </w:pPr>
      <w:r>
        <w:rPr>
          <w:rFonts w:ascii="Verdana" w:hAnsi="Verdana"/>
          <w:b w:val="0"/>
          <w:sz w:val="20"/>
        </w:rPr>
        <w:t>Недопустимите за финансиране разходи по програмата са посочени в</w:t>
      </w:r>
      <w:r w:rsidR="00911542">
        <w:rPr>
          <w:rFonts w:ascii="Verdana" w:hAnsi="Verdana"/>
          <w:b w:val="0"/>
          <w:sz w:val="20"/>
        </w:rPr>
        <w:t xml:space="preserve"> чл.</w:t>
      </w:r>
      <w:r w:rsidR="005339CD">
        <w:rPr>
          <w:rFonts w:ascii="Verdana" w:hAnsi="Verdana"/>
          <w:b w:val="0"/>
          <w:sz w:val="20"/>
        </w:rPr>
        <w:t xml:space="preserve"> </w:t>
      </w:r>
      <w:r w:rsidR="00911542">
        <w:rPr>
          <w:rFonts w:ascii="Verdana" w:hAnsi="Verdana"/>
          <w:b w:val="0"/>
          <w:sz w:val="20"/>
        </w:rPr>
        <w:t>64 от</w:t>
      </w:r>
      <w:r>
        <w:rPr>
          <w:rFonts w:ascii="Verdana" w:hAnsi="Verdana"/>
          <w:b w:val="0"/>
          <w:sz w:val="20"/>
        </w:rPr>
        <w:t xml:space="preserve"> </w:t>
      </w:r>
      <w:r w:rsidRPr="00E4210D">
        <w:rPr>
          <w:rFonts w:ascii="Verdana" w:hAnsi="Verdana"/>
          <w:b w:val="0"/>
          <w:sz w:val="20"/>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826BB4">
        <w:rPr>
          <w:rFonts w:ascii="Arial" w:hAnsi="Arial" w:cs="Arial"/>
          <w:sz w:val="20"/>
          <w:szCs w:val="22"/>
          <w:lang w:eastAsia="en-US"/>
        </w:rPr>
        <w:t xml:space="preserve"> </w:t>
      </w:r>
      <w:r w:rsidRPr="00120DAC">
        <w:rPr>
          <w:rFonts w:ascii="Verdana" w:hAnsi="Verdana"/>
          <w:b w:val="0"/>
          <w:sz w:val="20"/>
        </w:rPr>
        <w:t>както и посочените в националните правила за допустимост на разходите.</w:t>
      </w:r>
    </w:p>
    <w:p w14:paraId="255A9EE2" w14:textId="24C22CC8" w:rsidR="00056BF5" w:rsidRDefault="00056BF5" w:rsidP="000E3E34">
      <w:pPr>
        <w:pStyle w:val="NormalJustified"/>
        <w:tabs>
          <w:tab w:val="left" w:pos="720"/>
        </w:tabs>
        <w:spacing w:before="120" w:after="120"/>
        <w:ind w:firstLine="0"/>
        <w:rPr>
          <w:rFonts w:ascii="Verdana" w:hAnsi="Verdana"/>
          <w:b w:val="0"/>
          <w:sz w:val="20"/>
        </w:rPr>
      </w:pPr>
      <w:r w:rsidRPr="00BF6B48">
        <w:rPr>
          <w:rFonts w:ascii="Verdana" w:hAnsi="Verdana"/>
          <w:b w:val="0"/>
          <w:sz w:val="20"/>
        </w:rPr>
        <w:t>Безвъзмездната финансова помощ не може да</w:t>
      </w:r>
      <w:r w:rsidRPr="00AF2BCE">
        <w:rPr>
          <w:rFonts w:ascii="Verdana" w:hAnsi="Verdana"/>
          <w:b w:val="0"/>
          <w:sz w:val="20"/>
        </w:rPr>
        <w:t xml:space="preserve"> има за цел или резултат реализирането на печалба.</w:t>
      </w:r>
    </w:p>
    <w:p w14:paraId="4B9745E9" w14:textId="77777777" w:rsidR="000E3E34" w:rsidRDefault="000E3E34" w:rsidP="000E3E34">
      <w:pPr>
        <w:pStyle w:val="NormalJustified"/>
        <w:tabs>
          <w:tab w:val="left" w:pos="720"/>
        </w:tabs>
        <w:spacing w:before="120" w:after="120"/>
        <w:ind w:firstLine="0"/>
        <w:rPr>
          <w:rFonts w:ascii="Verdana" w:hAnsi="Verdana"/>
          <w:b w:val="0"/>
          <w:sz w:val="20"/>
        </w:rPr>
      </w:pPr>
    </w:p>
    <w:p w14:paraId="483CBCBD" w14:textId="39484D2D" w:rsidR="00826BB4" w:rsidRPr="002A702C" w:rsidRDefault="00826BB4" w:rsidP="000E3E34">
      <w:pPr>
        <w:pStyle w:val="NormalJustified"/>
        <w:tabs>
          <w:tab w:val="left" w:pos="720"/>
        </w:tabs>
        <w:spacing w:before="120" w:after="120"/>
        <w:ind w:firstLine="0"/>
        <w:rPr>
          <w:rFonts w:ascii="Verdana" w:hAnsi="Verdana"/>
          <w:sz w:val="20"/>
        </w:rPr>
      </w:pPr>
      <w:r w:rsidRPr="002A702C">
        <w:rPr>
          <w:rFonts w:ascii="Verdana" w:hAnsi="Verdana"/>
          <w:sz w:val="20"/>
        </w:rPr>
        <w:t xml:space="preserve">7. </w:t>
      </w:r>
      <w:r w:rsidRPr="00B91010">
        <w:rPr>
          <w:rFonts w:ascii="Verdana" w:hAnsi="Verdana"/>
          <w:sz w:val="20"/>
          <w:u w:val="single"/>
        </w:rPr>
        <w:t>Конфликт на интереси</w:t>
      </w:r>
    </w:p>
    <w:p w14:paraId="3C440411" w14:textId="5F7265A9" w:rsidR="005F2BC9" w:rsidRPr="005F2BC9" w:rsidRDefault="004C2844" w:rsidP="00904199">
      <w:pPr>
        <w:widowControl w:val="0"/>
        <w:tabs>
          <w:tab w:val="left" w:pos="993"/>
        </w:tabs>
        <w:suppressAutoHyphens w:val="0"/>
        <w:autoSpaceDE w:val="0"/>
        <w:autoSpaceDN w:val="0"/>
        <w:jc w:val="both"/>
        <w:rPr>
          <w:rFonts w:ascii="Verdana" w:hAnsi="Verdana"/>
          <w:b/>
          <w:bCs/>
          <w:sz w:val="20"/>
        </w:rPr>
      </w:pPr>
      <w:r>
        <w:rPr>
          <w:rFonts w:ascii="Verdana" w:eastAsia="Verdana" w:hAnsi="Verdana" w:cs="Verdana"/>
          <w:sz w:val="20"/>
          <w:szCs w:val="22"/>
          <w:lang w:eastAsia="en-US"/>
        </w:rPr>
        <w:t xml:space="preserve">      </w:t>
      </w:r>
      <w:r w:rsidR="006D2A62" w:rsidRPr="006D5C22">
        <w:rPr>
          <w:rFonts w:ascii="Verdana" w:hAnsi="Verdana"/>
          <w:sz w:val="20"/>
        </w:rPr>
        <w:t xml:space="preserve">Съгласно разпоредбата на чл. 61 от Регламент (ЕС, Евратом) </w:t>
      </w:r>
      <w:r w:rsidR="003B2101">
        <w:rPr>
          <w:rFonts w:ascii="Verdana" w:hAnsi="Verdana"/>
          <w:sz w:val="20"/>
        </w:rPr>
        <w:t>2024/2509</w:t>
      </w:r>
      <w:r w:rsidR="006D2A62" w:rsidRPr="006D5C22">
        <w:rPr>
          <w:rFonts w:ascii="Verdana" w:hAnsi="Verdana"/>
          <w:sz w:val="20"/>
        </w:rPr>
        <w:t xml:space="preserve">на Европейския парламент и на Съвета от </w:t>
      </w:r>
      <w:r w:rsidR="003B2101">
        <w:rPr>
          <w:rFonts w:ascii="Verdana" w:hAnsi="Verdana"/>
          <w:sz w:val="20"/>
        </w:rPr>
        <w:t xml:space="preserve">23 Септември 2024 </w:t>
      </w:r>
      <w:r w:rsidR="006D2A62" w:rsidRPr="006D5C22">
        <w:rPr>
          <w:rFonts w:ascii="Verdana" w:hAnsi="Verdana"/>
          <w:sz w:val="20"/>
        </w:rPr>
        <w:t>за финансовите правила, приложими за общия бюджет на Съюза</w:t>
      </w:r>
      <w:r w:rsidR="00BA73D3">
        <w:rPr>
          <w:rFonts w:ascii="Verdana" w:hAnsi="Verdana"/>
          <w:sz w:val="20"/>
        </w:rPr>
        <w:t xml:space="preserve"> </w:t>
      </w:r>
      <w:r w:rsidR="005F2BC9" w:rsidRPr="005F2BC9">
        <w:rPr>
          <w:rFonts w:ascii="Verdana" w:hAnsi="Verdana"/>
          <w:bCs/>
          <w:sz w:val="20"/>
        </w:rPr>
        <w:t>КБ не предприема никакви 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392659">
        <w:rPr>
          <w:rFonts w:ascii="Verdana" w:hAnsi="Verdana"/>
          <w:bCs/>
          <w:sz w:val="20"/>
        </w:rPr>
        <w:t>и</w:t>
      </w:r>
      <w:r w:rsidR="005F2BC9" w:rsidRPr="005F2BC9">
        <w:rPr>
          <w:rFonts w:ascii="Verdana" w:hAnsi="Verdana"/>
          <w:bCs/>
          <w:sz w:val="20"/>
        </w:rPr>
        <w:t xml:space="preserve"> отговорност, и за недопускане на ситуации, които обективно могат да бъдат възприети като конфликт на интереси.</w:t>
      </w:r>
    </w:p>
    <w:p w14:paraId="3BD00A83" w14:textId="4678D0F0" w:rsidR="006D2A62" w:rsidRPr="00205644" w:rsidRDefault="006D2A62" w:rsidP="000E3E34">
      <w:pPr>
        <w:pStyle w:val="NormalJustified"/>
        <w:tabs>
          <w:tab w:val="left" w:pos="720"/>
        </w:tabs>
        <w:spacing w:before="120" w:after="120"/>
        <w:ind w:right="27" w:firstLine="0"/>
        <w:rPr>
          <w:rFonts w:ascii="Verdana" w:hAnsi="Verdana"/>
          <w:b w:val="0"/>
          <w:sz w:val="20"/>
        </w:rPr>
      </w:pPr>
      <w:r>
        <w:rPr>
          <w:rFonts w:ascii="Verdana" w:hAnsi="Verdana"/>
          <w:b w:val="0"/>
          <w:sz w:val="20"/>
        </w:rPr>
        <w:t>При наличие на такъв риск</w:t>
      </w:r>
      <w:r w:rsidRPr="005E46CE">
        <w:rPr>
          <w:rFonts w:ascii="Verdana" w:hAnsi="Verdana"/>
          <w:b w:val="0"/>
          <w:bCs/>
          <w:sz w:val="20"/>
        </w:rPr>
        <w:t xml:space="preserve"> </w:t>
      </w:r>
      <w:r>
        <w:rPr>
          <w:rFonts w:ascii="Verdana" w:hAnsi="Verdana"/>
          <w:b w:val="0"/>
          <w:bCs/>
          <w:sz w:val="20"/>
        </w:rPr>
        <w:t>КБ</w:t>
      </w:r>
      <w:r w:rsidRPr="005E46CE">
        <w:rPr>
          <w:rFonts w:ascii="Verdana" w:hAnsi="Verdana"/>
          <w:b w:val="0"/>
          <w:bCs/>
          <w:sz w:val="20"/>
        </w:rPr>
        <w:t xml:space="preserve"> </w:t>
      </w:r>
      <w:r w:rsidRPr="005E46CE">
        <w:rPr>
          <w:rFonts w:ascii="Verdana" w:hAnsi="Verdana"/>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205644">
        <w:rPr>
          <w:rFonts w:ascii="Verdana" w:hAnsi="Verdana"/>
          <w:b w:val="0"/>
          <w:sz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w:t>
      </w:r>
      <w:r w:rsidR="001F05A7">
        <w:rPr>
          <w:rFonts w:ascii="Verdana" w:hAnsi="Verdana"/>
          <w:b w:val="0"/>
          <w:sz w:val="20"/>
        </w:rPr>
        <w:t>формуляра за кандидатстване и финансовия план</w:t>
      </w:r>
      <w:r w:rsidRPr="00205644">
        <w:rPr>
          <w:rFonts w:ascii="Verdana" w:hAnsi="Verdana"/>
          <w:b w:val="0"/>
          <w:sz w:val="20"/>
        </w:rPr>
        <w:t>. Същите в последствие нямат право да участват в екипите на КБ, в екипите на и</w:t>
      </w:r>
      <w:r>
        <w:rPr>
          <w:rFonts w:ascii="Verdana" w:hAnsi="Verdana"/>
          <w:b w:val="0"/>
          <w:sz w:val="20"/>
        </w:rPr>
        <w:t>збран изпълнител по реда на ЗОП и ЗУСЕФСУ</w:t>
      </w:r>
      <w:r w:rsidRPr="00205644">
        <w:rPr>
          <w:rFonts w:ascii="Verdana" w:hAnsi="Verdana"/>
          <w:b w:val="0"/>
          <w:sz w:val="20"/>
        </w:rPr>
        <w:t xml:space="preserve">, както и като външни експерти за изпълнение на дейности по </w:t>
      </w:r>
      <w:r w:rsidR="00722DEA">
        <w:rPr>
          <w:rFonts w:ascii="Verdana" w:hAnsi="Verdana"/>
          <w:b w:val="0"/>
          <w:sz w:val="20"/>
        </w:rPr>
        <w:t>бюджетната линия.</w:t>
      </w:r>
      <w:r w:rsidRPr="00205644">
        <w:rPr>
          <w:rFonts w:ascii="Verdana" w:hAnsi="Verdana"/>
          <w:b w:val="0"/>
          <w:sz w:val="20"/>
        </w:rPr>
        <w:t xml:space="preserve">  </w:t>
      </w:r>
    </w:p>
    <w:p w14:paraId="373015A3" w14:textId="0D280E51" w:rsidR="006D2A62" w:rsidRDefault="006D2A62" w:rsidP="000E3E34">
      <w:pPr>
        <w:pStyle w:val="NormalJustified"/>
        <w:tabs>
          <w:tab w:val="left" w:pos="720"/>
        </w:tabs>
        <w:spacing w:before="120" w:after="120"/>
        <w:ind w:right="27" w:firstLine="0"/>
        <w:rPr>
          <w:rFonts w:ascii="Verdana" w:hAnsi="Verdana"/>
          <w:b w:val="0"/>
          <w:sz w:val="20"/>
        </w:rPr>
      </w:pPr>
      <w:r>
        <w:rPr>
          <w:rFonts w:ascii="Verdana" w:hAnsi="Verdana"/>
          <w:b w:val="0"/>
          <w:sz w:val="20"/>
        </w:rPr>
        <w:t>КБ</w:t>
      </w:r>
      <w:r w:rsidRPr="00205644">
        <w:rPr>
          <w:rFonts w:ascii="Verdana" w:hAnsi="Verdana"/>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Pr>
          <w:rFonts w:ascii="Verdana" w:hAnsi="Verdana"/>
          <w:b w:val="0"/>
          <w:sz w:val="20"/>
        </w:rPr>
        <w:t>КБ</w:t>
      </w:r>
      <w:r w:rsidRPr="00205644">
        <w:rPr>
          <w:rFonts w:ascii="Verdana" w:hAnsi="Verdana"/>
          <w:b w:val="0"/>
          <w:sz w:val="20"/>
        </w:rPr>
        <w:t xml:space="preserve"> и др.</w:t>
      </w:r>
      <w:r>
        <w:rPr>
          <w:rFonts w:ascii="Verdana" w:hAnsi="Verdana"/>
          <w:b w:val="0"/>
          <w:sz w:val="20"/>
        </w:rPr>
        <w:t xml:space="preserve"> </w:t>
      </w:r>
      <w:r w:rsidRPr="00205644">
        <w:rPr>
          <w:rFonts w:ascii="Verdana" w:hAnsi="Verdana"/>
          <w:b w:val="0"/>
          <w:sz w:val="20"/>
        </w:rPr>
        <w:t>под.</w:t>
      </w:r>
    </w:p>
    <w:p w14:paraId="6E68B4D6" w14:textId="77777777" w:rsidR="00AB5B0B" w:rsidRPr="00AB5B0B" w:rsidRDefault="00AB5B0B" w:rsidP="00AB5B0B">
      <w:pPr>
        <w:pStyle w:val="NormalJustified"/>
        <w:tabs>
          <w:tab w:val="left" w:pos="720"/>
        </w:tabs>
        <w:spacing w:before="120" w:after="120"/>
        <w:ind w:right="27" w:firstLine="0"/>
        <w:rPr>
          <w:rFonts w:ascii="Verdana" w:hAnsi="Verdana"/>
          <w:b w:val="0"/>
          <w:sz w:val="20"/>
        </w:rPr>
      </w:pPr>
      <w:r w:rsidRPr="00AB5B0B">
        <w:rPr>
          <w:rFonts w:ascii="Verdana" w:hAnsi="Verdana"/>
          <w:b w:val="0"/>
          <w:sz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756FE5EA" w14:textId="74F8CD9B" w:rsidR="00AB5B0B" w:rsidRDefault="00AB5B0B" w:rsidP="00AB5B0B">
      <w:pPr>
        <w:pStyle w:val="NormalJustified"/>
        <w:tabs>
          <w:tab w:val="left" w:pos="720"/>
        </w:tabs>
        <w:spacing w:before="120" w:after="120"/>
        <w:ind w:right="27" w:firstLine="0"/>
        <w:rPr>
          <w:rFonts w:ascii="Verdana" w:hAnsi="Verdana"/>
          <w:b w:val="0"/>
          <w:sz w:val="20"/>
        </w:rPr>
      </w:pPr>
      <w:r w:rsidRPr="00AB5B0B">
        <w:rPr>
          <w:rFonts w:ascii="Verdana" w:hAnsi="Verdana"/>
          <w:b w:val="0"/>
          <w:sz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04D169CC" w14:textId="77777777" w:rsidR="000E3E34" w:rsidRPr="005E46CE" w:rsidRDefault="000E3E34" w:rsidP="000E3E34">
      <w:pPr>
        <w:pStyle w:val="NormalJustified"/>
        <w:tabs>
          <w:tab w:val="left" w:pos="720"/>
        </w:tabs>
        <w:spacing w:before="120" w:after="120"/>
        <w:ind w:right="27" w:firstLine="0"/>
        <w:rPr>
          <w:rFonts w:ascii="Verdana" w:hAnsi="Verdana"/>
          <w:b w:val="0"/>
          <w:sz w:val="20"/>
        </w:rPr>
      </w:pPr>
    </w:p>
    <w:p w14:paraId="4ABAE415" w14:textId="77777777" w:rsidR="006D2A62" w:rsidRPr="007B0BF8" w:rsidRDefault="006D2A62" w:rsidP="000E3E34">
      <w:pPr>
        <w:pStyle w:val="NormalJustified"/>
        <w:tabs>
          <w:tab w:val="left" w:pos="720"/>
        </w:tabs>
        <w:spacing w:before="120" w:after="120"/>
        <w:ind w:firstLine="0"/>
        <w:rPr>
          <w:rFonts w:ascii="Verdana" w:hAnsi="Verdana"/>
          <w:sz w:val="20"/>
        </w:rPr>
      </w:pPr>
      <w:r>
        <w:rPr>
          <w:rFonts w:ascii="Verdana" w:hAnsi="Verdana"/>
          <w:sz w:val="20"/>
        </w:rPr>
        <w:t>8</w:t>
      </w:r>
      <w:r w:rsidRPr="007B0BF8">
        <w:rPr>
          <w:rFonts w:ascii="Verdana" w:hAnsi="Verdana"/>
          <w:sz w:val="20"/>
        </w:rPr>
        <w:t xml:space="preserve">. </w:t>
      </w:r>
      <w:r w:rsidRPr="007B0BF8">
        <w:rPr>
          <w:rFonts w:ascii="Verdana" w:hAnsi="Verdana"/>
          <w:sz w:val="20"/>
          <w:u w:val="single"/>
        </w:rPr>
        <w:t>Поверителност</w:t>
      </w:r>
    </w:p>
    <w:p w14:paraId="17B82943" w14:textId="1A7491A0" w:rsidR="006E582A" w:rsidRPr="00E71A90" w:rsidRDefault="006E582A" w:rsidP="00A7372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разпоредбата на т. </w:t>
      </w:r>
      <w:r w:rsidR="00D16FD4" w:rsidRPr="000E3E34">
        <w:rPr>
          <w:rFonts w:ascii="Verdana" w:hAnsi="Verdana"/>
          <w:b w:val="0"/>
          <w:sz w:val="20"/>
          <w:szCs w:val="20"/>
        </w:rPr>
        <w:t>9</w:t>
      </w:r>
      <w:r w:rsidRPr="000E3E34">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срока посочен по чл. 82 от Регламент (ЕС) 2021/1060, както и да предостави право на достъп до документацията на Европейската комисия, като спазва същите изисквания за поверителност.</w:t>
      </w:r>
    </w:p>
    <w:p w14:paraId="13C529AA" w14:textId="7D463A21" w:rsidR="006D2A62" w:rsidRDefault="006D2A62" w:rsidP="000E3E34">
      <w:pPr>
        <w:pStyle w:val="NormalJustified"/>
        <w:tabs>
          <w:tab w:val="left" w:pos="720"/>
        </w:tabs>
        <w:spacing w:before="120" w:after="120"/>
        <w:ind w:firstLine="0"/>
        <w:rPr>
          <w:rFonts w:ascii="Verdana" w:hAnsi="Verdana"/>
          <w:sz w:val="20"/>
        </w:rPr>
      </w:pPr>
      <w:r w:rsidRPr="00B51689">
        <w:rPr>
          <w:rFonts w:ascii="Verdana" w:hAnsi="Verdana"/>
          <w:b w:val="0"/>
          <w:sz w:val="20"/>
          <w:szCs w:val="20"/>
        </w:rPr>
        <w:t>При реализиране на своите правомощия Управляващият орган</w:t>
      </w:r>
      <w:r w:rsidRPr="00A44652">
        <w:rPr>
          <w:rFonts w:ascii="Verdana" w:hAnsi="Verdana"/>
          <w:b w:val="0"/>
          <w:sz w:val="20"/>
          <w:szCs w:val="20"/>
        </w:rPr>
        <w:t xml:space="preserve">, </w:t>
      </w:r>
      <w:r w:rsidRPr="00DC0A27">
        <w:rPr>
          <w:rFonts w:ascii="Verdana" w:hAnsi="Verdana"/>
          <w:b w:val="0"/>
          <w:sz w:val="20"/>
          <w:szCs w:val="20"/>
        </w:rPr>
        <w:t>Счетоводния</w:t>
      </w:r>
      <w:r w:rsidRPr="00A44652">
        <w:rPr>
          <w:rFonts w:ascii="Verdana" w:hAnsi="Verdana"/>
          <w:b w:val="0"/>
          <w:sz w:val="20"/>
          <w:szCs w:val="20"/>
        </w:rPr>
        <w:t xml:space="preserve"> орган, Конкретния бенефициент и Европейската комисия спазват изискванията за защита</w:t>
      </w:r>
      <w:r w:rsidRPr="00B51689">
        <w:rPr>
          <w:rFonts w:ascii="Verdana" w:hAnsi="Verdana"/>
          <w:b w:val="0"/>
          <w:sz w:val="20"/>
          <w:szCs w:val="20"/>
        </w:rPr>
        <w:t xml:space="preserve">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8C41CC7" w14:textId="77777777" w:rsidR="005A1994" w:rsidRDefault="005A1994" w:rsidP="000E3E34">
      <w:pPr>
        <w:pStyle w:val="NormalJustified"/>
        <w:tabs>
          <w:tab w:val="left" w:pos="720"/>
        </w:tabs>
        <w:spacing w:before="120" w:after="120"/>
        <w:ind w:firstLine="0"/>
        <w:rPr>
          <w:rFonts w:ascii="Verdana" w:hAnsi="Verdana"/>
          <w:sz w:val="20"/>
        </w:rPr>
      </w:pPr>
    </w:p>
    <w:p w14:paraId="1C80C69A" w14:textId="77777777" w:rsidR="00942D26" w:rsidRDefault="00942D26" w:rsidP="000E3E34">
      <w:pPr>
        <w:pStyle w:val="NormalJustified"/>
        <w:tabs>
          <w:tab w:val="left" w:pos="720"/>
        </w:tabs>
        <w:spacing w:before="120" w:after="120"/>
        <w:ind w:firstLine="0"/>
        <w:rPr>
          <w:rFonts w:ascii="Verdana" w:hAnsi="Verdana"/>
          <w:sz w:val="20"/>
        </w:rPr>
      </w:pPr>
      <w:r>
        <w:rPr>
          <w:rFonts w:ascii="Verdana" w:hAnsi="Verdana"/>
          <w:sz w:val="20"/>
        </w:rPr>
        <w:t xml:space="preserve">9. </w:t>
      </w:r>
      <w:r w:rsidRPr="00824DE8">
        <w:rPr>
          <w:rFonts w:ascii="Verdana" w:hAnsi="Verdana"/>
          <w:sz w:val="20"/>
          <w:u w:val="single"/>
        </w:rPr>
        <w:t>Срок за съхранение на документацията</w:t>
      </w:r>
    </w:p>
    <w:p w14:paraId="774E1B1B" w14:textId="47084308" w:rsidR="00942D26" w:rsidRDefault="00942D26" w:rsidP="000E3E34">
      <w:pPr>
        <w:pStyle w:val="NormalJustified"/>
        <w:tabs>
          <w:tab w:val="left" w:pos="720"/>
        </w:tabs>
        <w:spacing w:before="120" w:after="120"/>
        <w:ind w:firstLine="0"/>
        <w:rPr>
          <w:rFonts w:ascii="Verdana" w:hAnsi="Verdana"/>
          <w:b w:val="0"/>
          <w:sz w:val="20"/>
        </w:rPr>
      </w:pPr>
      <w:r w:rsidRPr="00824DE8">
        <w:rPr>
          <w:rFonts w:ascii="Verdana" w:hAnsi="Verdana"/>
          <w:b w:val="0"/>
          <w:sz w:val="20"/>
        </w:rPr>
        <w:t xml:space="preserve">Цялата документация се съхранява или под формата на оригинали или в заверени </w:t>
      </w:r>
      <w:r>
        <w:rPr>
          <w:rFonts w:ascii="Verdana" w:hAnsi="Verdana"/>
          <w:b w:val="0"/>
          <w:sz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0A72D1E0" w14:textId="77777777" w:rsidR="00942D26" w:rsidRDefault="00942D26" w:rsidP="000E3E34">
      <w:pPr>
        <w:pStyle w:val="NormalJustified"/>
        <w:tabs>
          <w:tab w:val="left" w:pos="720"/>
        </w:tabs>
        <w:spacing w:before="120" w:after="120"/>
        <w:ind w:firstLine="0"/>
        <w:rPr>
          <w:rFonts w:ascii="Verdana" w:hAnsi="Verdana"/>
          <w:b w:val="0"/>
          <w:sz w:val="20"/>
        </w:rPr>
      </w:pPr>
      <w:r>
        <w:rPr>
          <w:rFonts w:ascii="Verdana" w:hAnsi="Verdana"/>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Pr>
          <w:rFonts w:ascii="Verdana" w:hAnsi="Verdana"/>
          <w:b w:val="0"/>
          <w:sz w:val="20"/>
          <w:lang w:val="en-US"/>
        </w:rPr>
        <w:t>OLAF</w:t>
      </w:r>
      <w:r w:rsidRPr="00190941">
        <w:rPr>
          <w:rFonts w:ascii="Verdana" w:hAnsi="Verdana"/>
          <w:b w:val="0"/>
          <w:sz w:val="20"/>
          <w:lang w:val="ru-RU"/>
        </w:rPr>
        <w:t xml:space="preserve">, </w:t>
      </w:r>
      <w:r>
        <w:rPr>
          <w:rFonts w:ascii="Verdana" w:hAnsi="Verdana"/>
          <w:b w:val="0"/>
          <w:sz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Pr>
          <w:rFonts w:ascii="Verdana" w:hAnsi="Verdana"/>
          <w:b w:val="0"/>
          <w:sz w:val="20"/>
          <w:lang w:val="en-US"/>
        </w:rPr>
        <w:t>OLAF</w:t>
      </w:r>
      <w:r>
        <w:rPr>
          <w:rFonts w:ascii="Verdana" w:hAnsi="Verdana"/>
          <w:b w:val="0"/>
          <w:sz w:val="20"/>
        </w:rPr>
        <w:t>, задължението се прилага след уведомяването на получателя за тези разследвания.</w:t>
      </w:r>
    </w:p>
    <w:p w14:paraId="71EA239D" w14:textId="23006D30" w:rsidR="00942D26" w:rsidRPr="00641B0B" w:rsidRDefault="00942D26" w:rsidP="000E3E34">
      <w:pPr>
        <w:pStyle w:val="NormalJustified"/>
        <w:tabs>
          <w:tab w:val="left" w:pos="720"/>
        </w:tabs>
        <w:spacing w:before="120" w:after="120"/>
        <w:ind w:firstLine="0"/>
        <w:rPr>
          <w:rFonts w:ascii="Verdana" w:hAnsi="Verdana"/>
          <w:b w:val="0"/>
          <w:sz w:val="20"/>
        </w:rPr>
      </w:pPr>
      <w:r>
        <w:rPr>
          <w:rFonts w:ascii="Verdana" w:hAnsi="Verdana"/>
          <w:b w:val="0"/>
          <w:sz w:val="20"/>
        </w:rPr>
        <w:t>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КБ. Петгодишния срок спира да тече в случай на съдебно производство или по искане на Комисията.</w:t>
      </w:r>
    </w:p>
    <w:p w14:paraId="48E70BD0" w14:textId="1B99BA35" w:rsidR="00942D26" w:rsidRDefault="00942D26" w:rsidP="000E3E34">
      <w:pPr>
        <w:suppressAutoHyphens w:val="0"/>
        <w:spacing w:before="120" w:after="120"/>
        <w:ind w:left="-5" w:hanging="10"/>
        <w:jc w:val="both"/>
        <w:rPr>
          <w:rFonts w:ascii="Verdana" w:hAnsi="Verdana"/>
          <w:color w:val="000000"/>
          <w:sz w:val="20"/>
          <w:szCs w:val="20"/>
          <w:lang w:eastAsia="bg-BG"/>
        </w:rPr>
      </w:pPr>
      <w:r w:rsidRPr="00D63230">
        <w:rPr>
          <w:rFonts w:ascii="Verdana" w:hAnsi="Verdana"/>
          <w:color w:val="000000"/>
          <w:sz w:val="20"/>
          <w:szCs w:val="20"/>
          <w:lang w:eastAsia="bg-BG"/>
        </w:rPr>
        <w:t xml:space="preserve">Съхранението се извършва в съответствие с </w:t>
      </w:r>
      <w:r>
        <w:rPr>
          <w:rFonts w:ascii="Verdana" w:hAnsi="Verdana"/>
          <w:color w:val="000000"/>
          <w:sz w:val="20"/>
          <w:szCs w:val="20"/>
          <w:lang w:eastAsia="bg-BG"/>
        </w:rPr>
        <w:t>Националното законодателство,</w:t>
      </w:r>
      <w:r w:rsidRPr="00D63230">
        <w:rPr>
          <w:rFonts w:ascii="Verdana" w:hAnsi="Verdana"/>
          <w:color w:val="000000"/>
          <w:sz w:val="20"/>
          <w:szCs w:val="20"/>
          <w:lang w:eastAsia="bg-BG"/>
        </w:rPr>
        <w:t xml:space="preserve"> </w:t>
      </w:r>
      <w:r>
        <w:rPr>
          <w:rFonts w:ascii="Verdana" w:hAnsi="Verdana"/>
          <w:color w:val="000000"/>
          <w:sz w:val="20"/>
          <w:szCs w:val="20"/>
          <w:lang w:eastAsia="bg-BG"/>
        </w:rPr>
        <w:t xml:space="preserve">изискванията на </w:t>
      </w:r>
      <w:r w:rsidRPr="00D63230">
        <w:rPr>
          <w:rFonts w:ascii="Verdana" w:hAnsi="Verdana"/>
          <w:color w:val="000000"/>
          <w:sz w:val="20"/>
          <w:szCs w:val="20"/>
          <w:lang w:eastAsia="bg-BG"/>
        </w:rPr>
        <w:t>Закона за счетоводството</w:t>
      </w:r>
      <w:r>
        <w:rPr>
          <w:rFonts w:ascii="Verdana" w:hAnsi="Verdana"/>
          <w:color w:val="000000"/>
          <w:sz w:val="20"/>
          <w:szCs w:val="20"/>
          <w:lang w:eastAsia="bg-BG"/>
        </w:rPr>
        <w:t xml:space="preserve">, съгласно чл. 82 от Регламент (ЕС) 2021/1060 на Европейския парламент и на Съвета от 24 юни 2021 година и съгласно  чл. </w:t>
      </w:r>
      <w:r w:rsidR="00896739">
        <w:rPr>
          <w:rFonts w:ascii="Verdana" w:hAnsi="Verdana"/>
          <w:color w:val="000000"/>
          <w:sz w:val="20"/>
          <w:szCs w:val="20"/>
          <w:lang w:eastAsia="bg-BG"/>
        </w:rPr>
        <w:t>133</w:t>
      </w:r>
      <w:r>
        <w:rPr>
          <w:rFonts w:ascii="Verdana" w:hAnsi="Verdana"/>
          <w:color w:val="000000"/>
          <w:sz w:val="20"/>
          <w:szCs w:val="20"/>
          <w:lang w:eastAsia="bg-BG"/>
        </w:rPr>
        <w:t xml:space="preserve"> от Регламент (ЕС, Евратом) 20</w:t>
      </w:r>
      <w:r w:rsidR="00D97FC4">
        <w:rPr>
          <w:rFonts w:ascii="Verdana" w:hAnsi="Verdana"/>
          <w:color w:val="000000"/>
          <w:sz w:val="20"/>
          <w:szCs w:val="20"/>
          <w:lang w:eastAsia="bg-BG"/>
        </w:rPr>
        <w:t>24/2509</w:t>
      </w:r>
      <w:r>
        <w:rPr>
          <w:rFonts w:ascii="Verdana" w:hAnsi="Verdana"/>
          <w:color w:val="000000"/>
          <w:sz w:val="20"/>
          <w:szCs w:val="20"/>
          <w:lang w:eastAsia="bg-BG"/>
        </w:rPr>
        <w:t xml:space="preserve"> на Европейския парламент и на Съвета от </w:t>
      </w:r>
      <w:r w:rsidR="00D97FC4">
        <w:rPr>
          <w:rFonts w:ascii="Verdana" w:hAnsi="Verdana"/>
          <w:color w:val="000000"/>
          <w:sz w:val="20"/>
          <w:szCs w:val="20"/>
          <w:lang w:eastAsia="bg-BG"/>
        </w:rPr>
        <w:t>23 Септември 2024</w:t>
      </w:r>
      <w:r>
        <w:rPr>
          <w:rFonts w:ascii="Verdana" w:hAnsi="Verdana"/>
          <w:color w:val="000000"/>
          <w:sz w:val="20"/>
          <w:szCs w:val="20"/>
          <w:lang w:eastAsia="bg-BG"/>
        </w:rPr>
        <w:t xml:space="preserve"> г. </w:t>
      </w:r>
    </w:p>
    <w:p w14:paraId="62BCFE55" w14:textId="77777777" w:rsidR="00942D26" w:rsidRPr="006038C6" w:rsidRDefault="00942D26" w:rsidP="000E3E34">
      <w:pPr>
        <w:pStyle w:val="NormalJustified"/>
        <w:tabs>
          <w:tab w:val="left" w:pos="720"/>
        </w:tabs>
        <w:spacing w:before="120" w:after="120"/>
        <w:ind w:firstLine="0"/>
        <w:rPr>
          <w:rFonts w:ascii="Verdana" w:hAnsi="Verdana"/>
          <w:b w:val="0"/>
          <w:sz w:val="20"/>
        </w:rPr>
      </w:pPr>
      <w:r w:rsidRPr="006038C6">
        <w:rPr>
          <w:rFonts w:ascii="Verdana" w:hAnsi="Verdana"/>
          <w:b w:val="0"/>
          <w:sz w:val="20"/>
        </w:rPr>
        <w:t>Информация относно началната дата на петгодишния срок,</w:t>
      </w:r>
      <w:r>
        <w:rPr>
          <w:rFonts w:ascii="Verdana" w:hAnsi="Verdana"/>
          <w:b w:val="0"/>
          <w:sz w:val="20"/>
        </w:rPr>
        <w:t xml:space="preserve"> както и за информация за изтекъл срок за съхранение на документацията,</w:t>
      </w:r>
      <w:r w:rsidRPr="006038C6">
        <w:rPr>
          <w:rFonts w:ascii="Verdana" w:hAnsi="Verdana"/>
          <w:b w:val="0"/>
          <w:sz w:val="20"/>
        </w:rPr>
        <w:t xml:space="preserve"> УО писмено ще </w:t>
      </w:r>
      <w:r>
        <w:rPr>
          <w:rFonts w:ascii="Verdana" w:hAnsi="Verdana"/>
          <w:b w:val="0"/>
          <w:sz w:val="20"/>
        </w:rPr>
        <w:t>уведоми</w:t>
      </w:r>
      <w:r w:rsidRPr="006038C6">
        <w:rPr>
          <w:rFonts w:ascii="Verdana" w:hAnsi="Verdana"/>
          <w:b w:val="0"/>
          <w:sz w:val="20"/>
        </w:rPr>
        <w:t xml:space="preserve"> </w:t>
      </w:r>
      <w:r>
        <w:rPr>
          <w:rFonts w:ascii="Verdana" w:hAnsi="Verdana"/>
          <w:b w:val="0"/>
          <w:sz w:val="20"/>
        </w:rPr>
        <w:t>КБ</w:t>
      </w:r>
      <w:r w:rsidRPr="006038C6">
        <w:rPr>
          <w:rFonts w:ascii="Verdana" w:hAnsi="Verdana"/>
          <w:b w:val="0"/>
          <w:sz w:val="20"/>
        </w:rPr>
        <w:t>.</w:t>
      </w:r>
    </w:p>
    <w:p w14:paraId="500E8B9A" w14:textId="77777777" w:rsidR="00942D26" w:rsidRDefault="00942D26" w:rsidP="000E3E34">
      <w:pPr>
        <w:pStyle w:val="NormalJustified"/>
        <w:tabs>
          <w:tab w:val="left" w:pos="720"/>
        </w:tabs>
        <w:spacing w:before="120" w:after="120"/>
        <w:ind w:firstLine="0"/>
        <w:rPr>
          <w:rFonts w:ascii="Verdana" w:hAnsi="Verdana"/>
          <w:sz w:val="20"/>
        </w:rPr>
      </w:pPr>
    </w:p>
    <w:p w14:paraId="590E6930" w14:textId="77777777" w:rsidR="00942D26" w:rsidRDefault="00942D26" w:rsidP="000E3E34">
      <w:pPr>
        <w:pStyle w:val="NormalJustified"/>
        <w:tabs>
          <w:tab w:val="left" w:pos="720"/>
        </w:tabs>
        <w:spacing w:before="120" w:after="120"/>
        <w:ind w:firstLine="0"/>
        <w:rPr>
          <w:rFonts w:ascii="Verdana" w:hAnsi="Verdana"/>
          <w:sz w:val="20"/>
          <w:u w:val="single"/>
        </w:rPr>
      </w:pPr>
      <w:r>
        <w:rPr>
          <w:rFonts w:ascii="Verdana" w:hAnsi="Verdana"/>
          <w:sz w:val="20"/>
        </w:rPr>
        <w:t>10</w:t>
      </w:r>
      <w:r w:rsidRPr="00C80DA7">
        <w:rPr>
          <w:rFonts w:ascii="Verdana" w:hAnsi="Verdana"/>
          <w:sz w:val="20"/>
        </w:rPr>
        <w:t xml:space="preserve">. </w:t>
      </w:r>
      <w:r w:rsidRPr="003E00C8">
        <w:rPr>
          <w:rFonts w:ascii="Verdana" w:hAnsi="Verdana"/>
          <w:sz w:val="20"/>
          <w:u w:val="single"/>
        </w:rPr>
        <w:t>Видимост, прозрачност и комуникация</w:t>
      </w:r>
    </w:p>
    <w:p w14:paraId="18E632E7" w14:textId="7F0F4346" w:rsidR="00942D26" w:rsidRDefault="00942D26" w:rsidP="000E3E34">
      <w:pPr>
        <w:pStyle w:val="NormalJustified"/>
        <w:tabs>
          <w:tab w:val="left" w:pos="720"/>
        </w:tabs>
        <w:spacing w:before="120" w:after="120"/>
        <w:ind w:firstLine="0"/>
        <w:rPr>
          <w:rFonts w:ascii="Verdana" w:hAnsi="Verdana"/>
          <w:bCs/>
          <w:sz w:val="20"/>
          <w:szCs w:val="20"/>
          <w:u w:val="single"/>
        </w:rPr>
      </w:pPr>
      <w:r w:rsidRPr="00B51689">
        <w:rPr>
          <w:rFonts w:ascii="Verdana" w:hAnsi="Verdana"/>
          <w:b w:val="0"/>
          <w:color w:val="000000"/>
          <w:sz w:val="20"/>
          <w:szCs w:val="20"/>
          <w:lang w:eastAsia="bg-BG"/>
        </w:rPr>
        <w:t xml:space="preserve">Конкретният бенефициент се задължава да направи всичко необходимо за разгласяване на факта, че </w:t>
      </w:r>
      <w:r w:rsidR="00722DEA">
        <w:rPr>
          <w:rFonts w:ascii="Verdana" w:hAnsi="Verdana"/>
          <w:b w:val="0"/>
          <w:color w:val="000000"/>
          <w:sz w:val="20"/>
          <w:szCs w:val="20"/>
          <w:lang w:eastAsia="bg-BG"/>
        </w:rPr>
        <w:t>бюджетната линия</w:t>
      </w:r>
      <w:r w:rsidR="00722DEA" w:rsidRPr="00B51689">
        <w:rPr>
          <w:rFonts w:ascii="Verdana" w:hAnsi="Verdana"/>
          <w:b w:val="0"/>
          <w:color w:val="000000"/>
          <w:sz w:val="20"/>
          <w:szCs w:val="20"/>
          <w:lang w:eastAsia="bg-BG"/>
        </w:rPr>
        <w:t xml:space="preserve"> </w:t>
      </w:r>
      <w:r w:rsidRPr="00B51689">
        <w:rPr>
          <w:rFonts w:ascii="Verdana" w:hAnsi="Verdana"/>
          <w:b w:val="0"/>
          <w:color w:val="000000"/>
          <w:sz w:val="20"/>
          <w:szCs w:val="20"/>
          <w:lang w:eastAsia="bg-BG"/>
        </w:rPr>
        <w:t xml:space="preserve">се осъществява с финансовата подкрепа на Програма </w:t>
      </w:r>
      <w:r w:rsidR="00EA35AF">
        <w:rPr>
          <w:rFonts w:ascii="Verdana" w:hAnsi="Verdana"/>
          <w:b w:val="0"/>
          <w:color w:val="000000"/>
          <w:sz w:val="20"/>
          <w:szCs w:val="20"/>
          <w:lang w:eastAsia="bg-BG"/>
        </w:rPr>
        <w:t>„Х</w:t>
      </w:r>
      <w:r w:rsidRPr="00B51689">
        <w:rPr>
          <w:rFonts w:ascii="Verdana" w:hAnsi="Verdana"/>
          <w:b w:val="0"/>
          <w:color w:val="000000"/>
          <w:sz w:val="20"/>
          <w:szCs w:val="20"/>
          <w:lang w:eastAsia="bg-BG"/>
        </w:rPr>
        <w:t>рани и основно материално подпомагане</w:t>
      </w:r>
      <w:r w:rsidR="00EA35AF">
        <w:rPr>
          <w:rFonts w:ascii="Verdana" w:hAnsi="Verdana"/>
          <w:b w:val="0"/>
          <w:color w:val="000000"/>
          <w:sz w:val="20"/>
          <w:szCs w:val="20"/>
          <w:lang w:eastAsia="bg-BG"/>
        </w:rPr>
        <w:t>“</w:t>
      </w:r>
      <w:r w:rsidRPr="00B51689">
        <w:rPr>
          <w:rFonts w:ascii="Verdana" w:hAnsi="Verdana"/>
          <w:b w:val="0"/>
          <w:color w:val="000000"/>
          <w:sz w:val="20"/>
          <w:szCs w:val="20"/>
          <w:lang w:eastAsia="bg-BG"/>
        </w:rPr>
        <w:t xml:space="preserve">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w:t>
      </w:r>
      <w:r w:rsidR="00EA35AF">
        <w:rPr>
          <w:rFonts w:ascii="Verdana" w:hAnsi="Verdana"/>
          <w:b w:val="0"/>
          <w:color w:val="000000"/>
          <w:sz w:val="20"/>
          <w:szCs w:val="20"/>
          <w:lang w:eastAsia="bg-BG"/>
        </w:rPr>
        <w:t>„Х</w:t>
      </w:r>
      <w:r w:rsidRPr="00B51689">
        <w:rPr>
          <w:rFonts w:ascii="Verdana" w:hAnsi="Verdana"/>
          <w:b w:val="0"/>
          <w:color w:val="000000"/>
          <w:sz w:val="20"/>
          <w:szCs w:val="20"/>
          <w:lang w:eastAsia="bg-BG"/>
        </w:rPr>
        <w:t>рани и основно материално подпомагане</w:t>
      </w:r>
      <w:r w:rsidR="00EA35AF">
        <w:rPr>
          <w:rFonts w:ascii="Verdana" w:hAnsi="Verdana"/>
          <w:b w:val="0"/>
          <w:color w:val="000000"/>
          <w:sz w:val="20"/>
          <w:szCs w:val="20"/>
          <w:lang w:eastAsia="bg-BG"/>
        </w:rPr>
        <w:t>“</w:t>
      </w:r>
      <w:r w:rsidRPr="00B51689">
        <w:rPr>
          <w:rFonts w:ascii="Verdana" w:hAnsi="Verdana"/>
          <w:b w:val="0"/>
          <w:color w:val="000000"/>
          <w:sz w:val="20"/>
          <w:szCs w:val="20"/>
          <w:lang w:eastAsia="bg-BG"/>
        </w:rPr>
        <w:t>, съфинансирана от ЕСФ+</w:t>
      </w:r>
      <w:r w:rsidR="00285A15">
        <w:rPr>
          <w:rFonts w:ascii="Verdana" w:hAnsi="Verdana"/>
          <w:b w:val="0"/>
          <w:color w:val="000000"/>
          <w:sz w:val="20"/>
          <w:szCs w:val="20"/>
          <w:lang w:eastAsia="bg-BG"/>
        </w:rPr>
        <w:t>,</w:t>
      </w:r>
      <w:r w:rsidRPr="00B51689">
        <w:rPr>
          <w:rFonts w:ascii="Verdana" w:hAnsi="Verdana"/>
          <w:b w:val="0"/>
          <w:color w:val="000000"/>
          <w:sz w:val="20"/>
          <w:szCs w:val="20"/>
          <w:lang w:eastAsia="bg-BG"/>
        </w:rPr>
        <w:t xml:space="preserve"> Ръководство за видимост, прозрачност и комуникация</w:t>
      </w:r>
      <w:r w:rsidR="000E3E34">
        <w:rPr>
          <w:rFonts w:ascii="Verdana" w:hAnsi="Verdana"/>
          <w:b w:val="0"/>
          <w:color w:val="000000"/>
          <w:sz w:val="20"/>
          <w:szCs w:val="20"/>
          <w:lang w:eastAsia="bg-BG"/>
        </w:rPr>
        <w:t xml:space="preserve">, </w:t>
      </w:r>
      <w:r w:rsidR="00285A15" w:rsidRPr="00285A15">
        <w:rPr>
          <w:rFonts w:ascii="Verdana" w:hAnsi="Verdana"/>
          <w:b w:val="0"/>
          <w:color w:val="000000"/>
          <w:sz w:val="20"/>
          <w:szCs w:val="20"/>
          <w:lang w:eastAsia="bg-BG"/>
        </w:rPr>
        <w:t xml:space="preserve"> Националната комуникационна стратегия за програмен период 2021-2027</w:t>
      </w:r>
      <w:r w:rsidR="001E1B97">
        <w:rPr>
          <w:rFonts w:ascii="Verdana" w:hAnsi="Verdana"/>
          <w:b w:val="0"/>
          <w:color w:val="000000"/>
          <w:sz w:val="20"/>
          <w:szCs w:val="20"/>
          <w:lang w:eastAsia="bg-BG"/>
        </w:rPr>
        <w:t xml:space="preserve"> </w:t>
      </w:r>
      <w:r w:rsidR="001E1B97">
        <w:rPr>
          <w:rFonts w:ascii="Verdana" w:hAnsi="Verdana"/>
          <w:b w:val="0"/>
          <w:color w:val="000000"/>
          <w:sz w:val="20"/>
          <w:szCs w:val="20"/>
          <w:lang w:val="en-US" w:eastAsia="bg-BG"/>
        </w:rPr>
        <w:t>(</w:t>
      </w:r>
      <w:r w:rsidR="001E1B97">
        <w:rPr>
          <w:rFonts w:ascii="Verdana" w:hAnsi="Verdana"/>
          <w:b w:val="0"/>
          <w:color w:val="000000"/>
          <w:sz w:val="20"/>
          <w:szCs w:val="20"/>
          <w:lang w:eastAsia="bg-BG"/>
        </w:rPr>
        <w:t>НКС</w:t>
      </w:r>
      <w:r w:rsidR="001E1B97">
        <w:rPr>
          <w:rFonts w:ascii="Verdana" w:hAnsi="Verdana"/>
          <w:b w:val="0"/>
          <w:color w:val="000000"/>
          <w:sz w:val="20"/>
          <w:szCs w:val="20"/>
          <w:lang w:val="en-US" w:eastAsia="bg-BG"/>
        </w:rPr>
        <w:t>)</w:t>
      </w:r>
      <w:r w:rsidR="00285A15" w:rsidRPr="00285A15">
        <w:rPr>
          <w:rFonts w:ascii="Verdana" w:hAnsi="Verdana"/>
          <w:b w:val="0"/>
          <w:color w:val="000000"/>
          <w:sz w:val="20"/>
          <w:szCs w:val="20"/>
          <w:lang w:eastAsia="bg-BG"/>
        </w:rPr>
        <w:t xml:space="preserve"> и Единн</w:t>
      </w:r>
      <w:r w:rsidR="001E1B97">
        <w:rPr>
          <w:rFonts w:ascii="Verdana" w:hAnsi="Verdana"/>
          <w:b w:val="0"/>
          <w:color w:val="000000"/>
          <w:sz w:val="20"/>
          <w:szCs w:val="20"/>
          <w:lang w:eastAsia="bg-BG"/>
        </w:rPr>
        <w:t>ия</w:t>
      </w:r>
      <w:r w:rsidR="00285A15"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1E1B97">
        <w:rPr>
          <w:rFonts w:ascii="Verdana" w:hAnsi="Verdana"/>
          <w:b w:val="0"/>
          <w:color w:val="000000"/>
          <w:sz w:val="20"/>
          <w:szCs w:val="20"/>
          <w:lang w:eastAsia="bg-BG"/>
        </w:rPr>
        <w:t>– Приложение 1 към НКС</w:t>
      </w:r>
      <w:r w:rsidR="00285A15">
        <w:rPr>
          <w:rFonts w:ascii="Verdana" w:hAnsi="Verdana"/>
          <w:b w:val="0"/>
          <w:color w:val="000000"/>
          <w:sz w:val="20"/>
          <w:szCs w:val="20"/>
          <w:lang w:eastAsia="bg-BG"/>
        </w:rPr>
        <w:t xml:space="preserve">, </w:t>
      </w:r>
    </w:p>
    <w:p w14:paraId="5FED7B94" w14:textId="69261E4E" w:rsidR="000E3E34" w:rsidRPr="00D0391D" w:rsidRDefault="000E3E34" w:rsidP="000E3E34">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на дейности</w:t>
      </w:r>
      <w:r w:rsidR="00722DEA">
        <w:rPr>
          <w:rFonts w:ascii="Verdana" w:hAnsi="Verdana"/>
          <w:color w:val="000000"/>
          <w:sz w:val="20"/>
          <w:szCs w:val="20"/>
          <w:lang w:eastAsia="bg-BG"/>
        </w:rPr>
        <w:t>те по бюджетната линия</w:t>
      </w:r>
      <w:r w:rsidRPr="00D0391D">
        <w:rPr>
          <w:rFonts w:ascii="Verdana" w:hAnsi="Verdana"/>
          <w:color w:val="000000"/>
          <w:sz w:val="20"/>
          <w:szCs w:val="20"/>
          <w:lang w:eastAsia="bg-BG"/>
        </w:rPr>
        <w:t>.</w:t>
      </w:r>
    </w:p>
    <w:p w14:paraId="238A8EFB" w14:textId="1374845F" w:rsidR="007B0BF8" w:rsidRDefault="007B0BF8" w:rsidP="000E3E34">
      <w:pPr>
        <w:pStyle w:val="NormalJustified"/>
        <w:tabs>
          <w:tab w:val="left" w:pos="720"/>
        </w:tabs>
        <w:spacing w:before="120" w:after="120"/>
        <w:ind w:firstLine="0"/>
        <w:rPr>
          <w:rFonts w:ascii="Verdana" w:hAnsi="Verdana"/>
          <w:bCs/>
          <w:sz w:val="20"/>
          <w:szCs w:val="20"/>
          <w:u w:val="single"/>
        </w:rPr>
      </w:pPr>
    </w:p>
    <w:p w14:paraId="7806EA34" w14:textId="3C53C7D9" w:rsidR="00BF27C7" w:rsidRDefault="00BF27C7" w:rsidP="000E3E34">
      <w:pPr>
        <w:pStyle w:val="NormalJustified"/>
        <w:tabs>
          <w:tab w:val="left" w:pos="720"/>
        </w:tabs>
        <w:spacing w:before="120" w:after="120"/>
        <w:ind w:firstLine="0"/>
        <w:rPr>
          <w:rFonts w:ascii="Verdana" w:hAnsi="Verdana"/>
          <w:bCs/>
          <w:sz w:val="20"/>
          <w:szCs w:val="20"/>
          <w:u w:val="single"/>
        </w:rPr>
      </w:pPr>
    </w:p>
    <w:p w14:paraId="7526AC84" w14:textId="75B53B55" w:rsidR="00BF27C7" w:rsidRDefault="00BF27C7" w:rsidP="000E3E34">
      <w:pPr>
        <w:pStyle w:val="NormalJustified"/>
        <w:tabs>
          <w:tab w:val="left" w:pos="720"/>
        </w:tabs>
        <w:spacing w:before="120" w:after="120"/>
        <w:ind w:firstLine="0"/>
        <w:rPr>
          <w:rFonts w:ascii="Verdana" w:hAnsi="Verdana"/>
          <w:bCs/>
          <w:sz w:val="20"/>
          <w:szCs w:val="20"/>
          <w:u w:val="single"/>
        </w:rPr>
      </w:pPr>
    </w:p>
    <w:p w14:paraId="44B234EC" w14:textId="77777777" w:rsidR="00362F38" w:rsidRDefault="00362F38" w:rsidP="000E3E34">
      <w:pPr>
        <w:pStyle w:val="NormalJustified"/>
        <w:tabs>
          <w:tab w:val="left" w:pos="720"/>
        </w:tabs>
        <w:spacing w:before="120" w:after="120"/>
        <w:ind w:firstLine="0"/>
        <w:rPr>
          <w:rFonts w:ascii="Verdana" w:hAnsi="Verdana"/>
          <w:bCs/>
          <w:sz w:val="20"/>
          <w:szCs w:val="20"/>
          <w:u w:val="single"/>
        </w:rPr>
      </w:pPr>
    </w:p>
    <w:p w14:paraId="1BBEDDF1" w14:textId="77777777" w:rsidR="000F0262" w:rsidRPr="007B0BF8" w:rsidRDefault="000F0262" w:rsidP="000E3E34">
      <w:pPr>
        <w:pStyle w:val="NormalJustified"/>
        <w:tabs>
          <w:tab w:val="left" w:pos="720"/>
        </w:tabs>
        <w:spacing w:before="120" w:after="120"/>
        <w:ind w:firstLine="0"/>
        <w:rPr>
          <w:rFonts w:ascii="Verdana" w:hAnsi="Verdana"/>
          <w:b w:val="0"/>
          <w:sz w:val="20"/>
        </w:rPr>
      </w:pPr>
      <w:r>
        <w:rPr>
          <w:rFonts w:ascii="Verdana" w:hAnsi="Verdana"/>
          <w:bCs/>
          <w:sz w:val="20"/>
          <w:szCs w:val="20"/>
        </w:rPr>
        <w:t>11</w:t>
      </w:r>
      <w:r w:rsidRPr="00DD5A8D">
        <w:rPr>
          <w:rFonts w:ascii="Verdana" w:hAnsi="Verdana"/>
          <w:bCs/>
          <w:sz w:val="20"/>
          <w:szCs w:val="20"/>
        </w:rPr>
        <w:t xml:space="preserve">. </w:t>
      </w:r>
      <w:r>
        <w:rPr>
          <w:rFonts w:ascii="Verdana" w:hAnsi="Verdana"/>
          <w:bCs/>
          <w:sz w:val="20"/>
          <w:szCs w:val="20"/>
          <w:u w:val="single"/>
        </w:rPr>
        <w:t>Избягване на двойно финансиране</w:t>
      </w:r>
    </w:p>
    <w:p w14:paraId="04551EFA" w14:textId="7FBCA558" w:rsidR="000F0262" w:rsidRPr="00DD5A8D" w:rsidRDefault="000F0262" w:rsidP="000E3E34">
      <w:pPr>
        <w:pStyle w:val="NormalJustified"/>
        <w:tabs>
          <w:tab w:val="left" w:pos="720"/>
        </w:tabs>
        <w:spacing w:before="120" w:after="120"/>
        <w:ind w:firstLine="0"/>
        <w:rPr>
          <w:rFonts w:ascii="Verdana" w:hAnsi="Verdana"/>
          <w:b w:val="0"/>
          <w:sz w:val="20"/>
          <w:szCs w:val="20"/>
        </w:rPr>
      </w:pP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е длъжен да спазва изискването за избягване на двойно финансиране. </w:t>
      </w:r>
      <w:r>
        <w:rPr>
          <w:rFonts w:ascii="Verdana" w:hAnsi="Verdana"/>
          <w:b w:val="0"/>
          <w:color w:val="000000"/>
          <w:sz w:val="20"/>
          <w:szCs w:val="20"/>
          <w:lang w:eastAsia="bg-BG"/>
        </w:rPr>
        <w:t>Б</w:t>
      </w:r>
      <w:r w:rsidRPr="00DD5A8D">
        <w:rPr>
          <w:rFonts w:ascii="Verdana" w:hAnsi="Verdana"/>
          <w:b w:val="0"/>
          <w:color w:val="000000"/>
          <w:sz w:val="20"/>
          <w:szCs w:val="20"/>
          <w:lang w:eastAsia="bg-BG"/>
        </w:rPr>
        <w:t xml:space="preserve">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w:t>
      </w:r>
      <w:r w:rsidRPr="00DD5A8D">
        <w:rPr>
          <w:rFonts w:ascii="Verdana" w:hAnsi="Verdana"/>
          <w:b w:val="0"/>
          <w:color w:val="000000"/>
          <w:sz w:val="20"/>
          <w:szCs w:val="20"/>
          <w:lang w:eastAsia="bg-BG"/>
        </w:rPr>
        <w:lastRenderedPageBreak/>
        <w:t xml:space="preserve">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09207AE" w14:textId="4E76970D" w:rsidR="000F0262" w:rsidRPr="00AB0F67" w:rsidRDefault="000F0262" w:rsidP="000E3E34">
      <w:pPr>
        <w:tabs>
          <w:tab w:val="left" w:pos="720"/>
        </w:tabs>
        <w:spacing w:before="120" w:after="120"/>
        <w:jc w:val="both"/>
        <w:rPr>
          <w:rFonts w:ascii="Verdana" w:hAnsi="Verdana" w:cs="Verdana"/>
          <w:b/>
          <w:sz w:val="20"/>
          <w:szCs w:val="20"/>
        </w:rPr>
      </w:pPr>
      <w:r w:rsidRPr="00AB0F67">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0D3D7428" w14:textId="5038D089" w:rsidR="000F0262" w:rsidRPr="007B0BF8" w:rsidRDefault="000F0262" w:rsidP="000E3E34">
      <w:pPr>
        <w:pStyle w:val="NormalJustified"/>
        <w:tabs>
          <w:tab w:val="left" w:pos="720"/>
        </w:tabs>
        <w:spacing w:before="120" w:after="120"/>
        <w:ind w:firstLine="0"/>
        <w:rPr>
          <w:rFonts w:ascii="Verdana" w:hAnsi="Verdana"/>
          <w:b w:val="0"/>
          <w:sz w:val="20"/>
        </w:rPr>
      </w:pPr>
      <w:r>
        <w:rPr>
          <w:rFonts w:ascii="Verdana" w:hAnsi="Verdana" w:cs="Verdana"/>
          <w:sz w:val="20"/>
          <w:szCs w:val="20"/>
        </w:rPr>
        <w:t>КБ</w:t>
      </w:r>
      <w:r w:rsidRPr="00AB0F67">
        <w:rPr>
          <w:rFonts w:ascii="Verdana" w:hAnsi="Verdana" w:cs="Verdana"/>
          <w:sz w:val="20"/>
          <w:szCs w:val="20"/>
        </w:rPr>
        <w:t xml:space="preserve"> следва да изпълнява </w:t>
      </w:r>
      <w:r w:rsidRPr="008442CA">
        <w:rPr>
          <w:rFonts w:ascii="Verdana" w:hAnsi="Verdana" w:cs="Verdana"/>
          <w:sz w:val="20"/>
          <w:szCs w:val="20"/>
        </w:rPr>
        <w:t xml:space="preserve">описания </w:t>
      </w:r>
      <w:r w:rsidR="00722DEA">
        <w:rPr>
          <w:rFonts w:ascii="Verdana" w:hAnsi="Verdana" w:cs="Verdana"/>
          <w:sz w:val="20"/>
          <w:szCs w:val="20"/>
        </w:rPr>
        <w:t>във формуляра за кандидатстване</w:t>
      </w:r>
      <w:r w:rsidRPr="008442CA">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Pr="008442CA">
        <w:rPr>
          <w:rFonts w:ascii="Verdana" w:hAnsi="Verdana" w:cs="Verdana"/>
          <w:b w:val="0"/>
          <w:sz w:val="20"/>
          <w:szCs w:val="20"/>
        </w:rPr>
        <w:t xml:space="preserve">Към всяко искане за плащане </w:t>
      </w:r>
      <w:r>
        <w:rPr>
          <w:rFonts w:ascii="Verdana" w:hAnsi="Verdana" w:cs="Verdana"/>
          <w:b w:val="0"/>
          <w:sz w:val="20"/>
          <w:szCs w:val="20"/>
        </w:rPr>
        <w:t>КБ</w:t>
      </w:r>
      <w:r w:rsidRPr="008442CA">
        <w:rPr>
          <w:rFonts w:ascii="Verdana" w:hAnsi="Verdana" w:cs="Verdana"/>
          <w:b w:val="0"/>
          <w:sz w:val="20"/>
          <w:szCs w:val="20"/>
        </w:rPr>
        <w:t xml:space="preserve"> подава Декларация за липса на двойно финансиране (Приложение </w:t>
      </w:r>
      <w:r w:rsidR="00096F97">
        <w:rPr>
          <w:rFonts w:ascii="Verdana" w:hAnsi="Verdana" w:cs="Verdana"/>
          <w:b w:val="0"/>
          <w:sz w:val="20"/>
          <w:szCs w:val="20"/>
        </w:rPr>
        <w:t>№3</w:t>
      </w:r>
      <w:r w:rsidR="00096F97" w:rsidRPr="008442CA">
        <w:rPr>
          <w:rFonts w:ascii="Verdana" w:hAnsi="Verdana" w:cs="Verdana"/>
          <w:b w:val="0"/>
          <w:sz w:val="20"/>
          <w:szCs w:val="20"/>
        </w:rPr>
        <w:t>)</w:t>
      </w:r>
      <w:r w:rsidR="00096F97" w:rsidRPr="00450DB5">
        <w:rPr>
          <w:rFonts w:ascii="Verdana" w:hAnsi="Verdana" w:cs="Verdana"/>
          <w:b w:val="0"/>
          <w:sz w:val="20"/>
          <w:szCs w:val="20"/>
        </w:rPr>
        <w:t>.</w:t>
      </w:r>
    </w:p>
    <w:p w14:paraId="002DE35E" w14:textId="77777777" w:rsidR="006A248B" w:rsidRDefault="006A248B" w:rsidP="000E3E34">
      <w:pPr>
        <w:pStyle w:val="NormalJustified"/>
        <w:tabs>
          <w:tab w:val="left" w:pos="720"/>
        </w:tabs>
        <w:spacing w:before="120" w:after="120"/>
        <w:ind w:firstLine="0"/>
        <w:rPr>
          <w:rFonts w:ascii="Verdana" w:hAnsi="Verdana"/>
          <w:sz w:val="20"/>
        </w:rPr>
      </w:pPr>
    </w:p>
    <w:p w14:paraId="1230A4E3" w14:textId="77777777" w:rsidR="00714672" w:rsidRDefault="00714672" w:rsidP="000E3E34">
      <w:pPr>
        <w:pStyle w:val="NormalJustified"/>
        <w:tabs>
          <w:tab w:val="left" w:pos="720"/>
        </w:tabs>
        <w:spacing w:before="120" w:after="120"/>
        <w:ind w:firstLine="0"/>
        <w:rPr>
          <w:rFonts w:ascii="Verdana" w:hAnsi="Verdana"/>
          <w:sz w:val="20"/>
        </w:rPr>
      </w:pPr>
      <w:r>
        <w:rPr>
          <w:rFonts w:ascii="Verdana" w:hAnsi="Verdana"/>
          <w:sz w:val="20"/>
        </w:rPr>
        <w:t>12</w:t>
      </w:r>
      <w:r w:rsidRPr="00997380">
        <w:rPr>
          <w:rFonts w:ascii="Verdana" w:hAnsi="Verdana"/>
          <w:sz w:val="20"/>
        </w:rPr>
        <w:t xml:space="preserve">. </w:t>
      </w:r>
      <w:r w:rsidRPr="00997380">
        <w:rPr>
          <w:rFonts w:ascii="Verdana" w:hAnsi="Verdana"/>
          <w:sz w:val="20"/>
          <w:u w:val="single"/>
        </w:rPr>
        <w:t xml:space="preserve">Нередности в изпълнението на </w:t>
      </w:r>
      <w:r>
        <w:rPr>
          <w:rFonts w:ascii="Verdana" w:hAnsi="Verdana"/>
          <w:sz w:val="20"/>
          <w:u w:val="single"/>
        </w:rPr>
        <w:t>Заповедта</w:t>
      </w:r>
    </w:p>
    <w:p w14:paraId="6F3244B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76843AA3"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49CA64BE"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7487ABA8"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3D135A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информация, в нарушение на конкретно задължение, което води до същия резултат; или </w:t>
      </w:r>
    </w:p>
    <w:p w14:paraId="5C05328B"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4E70F2A2"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5E191F85"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DB1606"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информация в нарушение на конкретно задължение, което води до същия резултат; или </w:t>
      </w:r>
    </w:p>
    <w:p w14:paraId="63E89C73"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6DC6D16C"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F5D20C7"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lastRenderedPageBreak/>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32BF7EE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неоповестяването на информация в нарушение на конкретно задължение, което води до същия резултат; или </w:t>
      </w:r>
    </w:p>
    <w:p w14:paraId="77756E6A"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законно предоставени ползи, което води до същия резултат; </w:t>
      </w:r>
    </w:p>
    <w:p w14:paraId="6F19BF4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49CD1BA1"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5CA9D8E9"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свързана с ДДС информация в нарушение на конкретно задължение, което води до същия резултат; или </w:t>
      </w:r>
    </w:p>
    <w:p w14:paraId="7AF35249" w14:textId="472416CA" w:rsidR="00714672" w:rsidRDefault="00714672" w:rsidP="000E3E34">
      <w:pPr>
        <w:pStyle w:val="NormalJustified"/>
        <w:tabs>
          <w:tab w:val="left" w:pos="720"/>
        </w:tabs>
        <w:spacing w:before="120" w:after="120"/>
        <w:ind w:firstLine="0"/>
        <w:rPr>
          <w:rFonts w:ascii="Verdana" w:hAnsi="Verdana"/>
          <w:b w:val="0"/>
          <w:sz w:val="20"/>
        </w:rPr>
      </w:pPr>
      <w:r w:rsidRPr="00B51689">
        <w:rPr>
          <w:rFonts w:ascii="Verdana" w:hAnsi="Verdana"/>
          <w:b w:val="0"/>
          <w:sz w:val="20"/>
        </w:rPr>
        <w:t>-</w:t>
      </w:r>
      <w:r w:rsidRPr="00B51689">
        <w:rPr>
          <w:rFonts w:ascii="Verdana" w:hAnsi="Verdana"/>
          <w:b w:val="0"/>
          <w:sz w:val="20"/>
        </w:rPr>
        <w:tab/>
        <w:t xml:space="preserve">представянето на </w:t>
      </w:r>
      <w:r>
        <w:rPr>
          <w:rFonts w:ascii="Verdana" w:hAnsi="Verdana"/>
          <w:b w:val="0"/>
          <w:sz w:val="20"/>
        </w:rPr>
        <w:t xml:space="preserve">информация по </w:t>
      </w:r>
      <w:r w:rsidRPr="00B51689">
        <w:rPr>
          <w:rFonts w:ascii="Verdana" w:hAnsi="Verdana"/>
          <w:b w:val="0"/>
          <w:sz w:val="20"/>
        </w:rPr>
        <w:t>ДДС за целите на измамно прикриване на неплащането или неправомерното пораждане на права на възстановяване на ДДС.</w:t>
      </w:r>
    </w:p>
    <w:p w14:paraId="7368DF6A" w14:textId="77777777" w:rsidR="00BE5E20" w:rsidRDefault="00BE5E20" w:rsidP="000E3E34">
      <w:pPr>
        <w:pStyle w:val="NormalJustified"/>
        <w:tabs>
          <w:tab w:val="left" w:pos="720"/>
        </w:tabs>
        <w:spacing w:before="120" w:after="120"/>
        <w:ind w:firstLine="0"/>
        <w:rPr>
          <w:rFonts w:ascii="Verdana" w:hAnsi="Verdana"/>
          <w:sz w:val="20"/>
        </w:rPr>
      </w:pPr>
    </w:p>
    <w:p w14:paraId="4EA7297E" w14:textId="77777777" w:rsidR="00426838" w:rsidRPr="00E71A90" w:rsidRDefault="00426838" w:rsidP="00426838">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DEFA63B" w14:textId="2EA4EFF6"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DC90F01" w14:textId="77777777"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55519704" w14:textId="14341576" w:rsidR="00426838"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w:t>
      </w:r>
      <w:r w:rsidR="00AC676E">
        <w:rPr>
          <w:rFonts w:ascii="Verdana" w:hAnsi="Verdana" w:cs="Arial"/>
          <w:b w:val="0"/>
          <w:sz w:val="20"/>
          <w:szCs w:val="20"/>
        </w:rPr>
        <w:t>заповедта</w:t>
      </w:r>
      <w:r w:rsidRPr="00E71A90">
        <w:rPr>
          <w:rFonts w:ascii="Verdana" w:hAnsi="Verdana" w:cs="Arial"/>
          <w:b w:val="0"/>
          <w:sz w:val="20"/>
          <w:szCs w:val="20"/>
        </w:rPr>
        <w:t xml:space="preserve">. </w:t>
      </w:r>
    </w:p>
    <w:p w14:paraId="150151F9" w14:textId="53E0862F" w:rsidR="007A08C9" w:rsidRPr="00E71A90" w:rsidRDefault="007A08C9" w:rsidP="00426838">
      <w:pPr>
        <w:pStyle w:val="NormalJustified"/>
        <w:tabs>
          <w:tab w:val="left" w:pos="720"/>
        </w:tabs>
        <w:spacing w:before="120" w:line="264" w:lineRule="auto"/>
        <w:rPr>
          <w:rFonts w:ascii="Verdana" w:hAnsi="Verdana" w:cs="Arial"/>
          <w:b w:val="0"/>
          <w:sz w:val="20"/>
          <w:szCs w:val="20"/>
        </w:rPr>
      </w:pPr>
      <w:r>
        <w:rPr>
          <w:rFonts w:ascii="Verdana" w:hAnsi="Verdana" w:cs="Arial"/>
          <w:b w:val="0"/>
          <w:sz w:val="20"/>
          <w:szCs w:val="20"/>
        </w:rPr>
        <w:t xml:space="preserve">- </w:t>
      </w:r>
      <w:r w:rsidRPr="007A08C9">
        <w:rPr>
          <w:rFonts w:ascii="Verdana" w:hAnsi="Verdana" w:cs="Arial"/>
          <w:b w:val="0"/>
          <w:sz w:val="20"/>
          <w:szCs w:val="20"/>
        </w:rPr>
        <w:t>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w:t>
      </w:r>
    </w:p>
    <w:p w14:paraId="541DFC4F" w14:textId="31D5A9B2"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w:t>
      </w:r>
      <w:r w:rsidR="003963F1">
        <w:rPr>
          <w:rFonts w:ascii="Verdana" w:hAnsi="Verdana" w:cs="Arial"/>
          <w:b w:val="0"/>
          <w:sz w:val="20"/>
          <w:szCs w:val="20"/>
        </w:rPr>
        <w:t>стоки</w:t>
      </w:r>
      <w:r w:rsidRPr="00E71A90">
        <w:rPr>
          <w:rFonts w:ascii="Verdana" w:hAnsi="Verdana" w:cs="Arial"/>
          <w:b w:val="0"/>
          <w:sz w:val="20"/>
          <w:szCs w:val="20"/>
        </w:rPr>
        <w:t xml:space="preserve"> </w:t>
      </w:r>
      <w:r w:rsidR="001F05A7">
        <w:rPr>
          <w:rFonts w:ascii="Verdana" w:hAnsi="Verdana" w:cs="Arial"/>
          <w:b w:val="0"/>
          <w:sz w:val="20"/>
          <w:szCs w:val="20"/>
        </w:rPr>
        <w:t xml:space="preserve">и материали </w:t>
      </w:r>
      <w:r w:rsidRPr="00E71A90">
        <w:rPr>
          <w:rFonts w:ascii="Verdana" w:hAnsi="Verdana" w:cs="Arial"/>
          <w:b w:val="0"/>
          <w:sz w:val="20"/>
          <w:szCs w:val="20"/>
        </w:rPr>
        <w:t xml:space="preserve">ще бъдат отчитани и климатичните и екологични аспекти чрез поставяне на подходящи и адекватни изисквания към опаковките им. При изпълнение на операцията се поставят специфични 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w:t>
      </w:r>
    </w:p>
    <w:p w14:paraId="7DF5BE26" w14:textId="1D65466E" w:rsidR="00426838" w:rsidRDefault="00426838" w:rsidP="00426838">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15E5A24E" w14:textId="0666CEDE" w:rsidR="00426838" w:rsidRDefault="00100F72" w:rsidP="00426838">
      <w:pPr>
        <w:pStyle w:val="NormalJustified"/>
        <w:tabs>
          <w:tab w:val="left" w:pos="720"/>
        </w:tabs>
        <w:spacing w:before="120" w:after="120"/>
        <w:ind w:firstLine="0"/>
        <w:rPr>
          <w:rFonts w:ascii="Verdana" w:hAnsi="Verdana" w:cs="Arial"/>
          <w:b w:val="0"/>
          <w:sz w:val="20"/>
          <w:szCs w:val="20"/>
        </w:rPr>
      </w:pPr>
      <w:r w:rsidRPr="00527A21">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067FCE">
        <w:rPr>
          <w:rFonts w:ascii="Verdana" w:hAnsi="Verdana" w:cs="Arial"/>
          <w:b w:val="0"/>
          <w:sz w:val="20"/>
          <w:szCs w:val="20"/>
        </w:rPr>
        <w:t xml:space="preserve">приложение </w:t>
      </w:r>
      <w:r>
        <w:rPr>
          <w:rFonts w:ascii="Verdana" w:hAnsi="Verdana" w:cs="Arial"/>
          <w:b w:val="0"/>
          <w:sz w:val="20"/>
          <w:szCs w:val="20"/>
        </w:rPr>
        <w:t>2</w:t>
      </w:r>
      <w:r w:rsidRPr="00527A21">
        <w:rPr>
          <w:rFonts w:ascii="Verdana" w:hAnsi="Verdana" w:cs="Arial"/>
          <w:b w:val="0"/>
          <w:sz w:val="20"/>
          <w:szCs w:val="20"/>
        </w:rPr>
        <w:t xml:space="preserve"> /7.6 Лист за проверка на място и 7.6.5 „Контролен лист за проверка на потенциално нарушение по </w:t>
      </w:r>
      <w:r w:rsidRPr="00527A21">
        <w:rPr>
          <w:rFonts w:ascii="Verdana" w:hAnsi="Verdana" w:cs="Arial"/>
          <w:b w:val="0"/>
          <w:sz w:val="20"/>
          <w:szCs w:val="20"/>
        </w:rPr>
        <w:lastRenderedPageBreak/>
        <w:t>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w:t>
      </w:r>
      <w:r>
        <w:rPr>
          <w:rFonts w:ascii="Verdana" w:hAnsi="Verdana" w:cs="Arial"/>
          <w:b w:val="0"/>
          <w:sz w:val="20"/>
          <w:szCs w:val="20"/>
        </w:rPr>
        <w:t>а</w:t>
      </w:r>
      <w:r w:rsidRPr="00527A21">
        <w:rPr>
          <w:rFonts w:ascii="Verdana" w:hAnsi="Verdana" w:cs="Arial"/>
          <w:b w:val="0"/>
          <w:sz w:val="20"/>
          <w:szCs w:val="20"/>
        </w:rPr>
        <w:t>,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87A42DA" w14:textId="77777777" w:rsidR="00100F72" w:rsidRPr="00190941" w:rsidRDefault="00100F72" w:rsidP="00426838">
      <w:pPr>
        <w:pStyle w:val="NormalJustified"/>
        <w:tabs>
          <w:tab w:val="left" w:pos="720"/>
        </w:tabs>
        <w:spacing w:before="120" w:after="120"/>
        <w:ind w:firstLine="0"/>
        <w:rPr>
          <w:rFonts w:ascii="Verdana" w:hAnsi="Verdana"/>
          <w:sz w:val="20"/>
          <w:lang w:val="ru-RU"/>
        </w:rPr>
      </w:pPr>
    </w:p>
    <w:p w14:paraId="1FF8F7C6" w14:textId="1E77842A" w:rsidR="006A248B" w:rsidRPr="0090641C" w:rsidRDefault="006A248B" w:rsidP="000E3E34">
      <w:pPr>
        <w:pStyle w:val="NormalJustified"/>
        <w:tabs>
          <w:tab w:val="left" w:pos="720"/>
        </w:tabs>
        <w:spacing w:before="120" w:after="120"/>
        <w:ind w:firstLine="0"/>
        <w:rPr>
          <w:rFonts w:ascii="Verdana" w:hAnsi="Verdana"/>
          <w:sz w:val="20"/>
        </w:rPr>
      </w:pPr>
      <w:r w:rsidRPr="0090641C">
        <w:rPr>
          <w:rFonts w:ascii="Verdana" w:hAnsi="Verdana"/>
          <w:sz w:val="20"/>
        </w:rPr>
        <w:t>ІІІ. ВЪЗЛАГАНЕ НА ОБЩЕСТВЕНИ ПОРЪЧКИ</w:t>
      </w:r>
      <w:r w:rsidR="003253A1">
        <w:rPr>
          <w:rFonts w:ascii="Verdana" w:hAnsi="Verdana"/>
          <w:sz w:val="20"/>
        </w:rPr>
        <w:t xml:space="preserve"> И ИНФОРМАЦИЯ ЗА ДЕЙСТВИТЕЛНИТЕ СОБСТВЕНИЦИ НА ИЗПЪЛНИТЕЛИТЕ</w:t>
      </w:r>
    </w:p>
    <w:p w14:paraId="4ADD9EC5" w14:textId="64383CB9" w:rsidR="001D1395" w:rsidRPr="00325C0A" w:rsidRDefault="001D1395" w:rsidP="001D1395">
      <w:pPr>
        <w:pStyle w:val="NormalJustified"/>
        <w:tabs>
          <w:tab w:val="left" w:pos="720"/>
        </w:tabs>
        <w:spacing w:before="120" w:line="264" w:lineRule="auto"/>
        <w:ind w:firstLine="0"/>
        <w:rPr>
          <w:rFonts w:ascii="Verdana" w:hAnsi="Verdana" w:cs="Arial"/>
          <w:sz w:val="20"/>
          <w:szCs w:val="20"/>
        </w:rPr>
      </w:pPr>
      <w:r>
        <w:rPr>
          <w:rFonts w:ascii="Verdana" w:hAnsi="Verdana" w:cs="Arial"/>
          <w:b w:val="0"/>
          <w:sz w:val="20"/>
          <w:szCs w:val="20"/>
        </w:rPr>
        <w:t>О</w:t>
      </w:r>
      <w:r w:rsidRPr="00325C0A">
        <w:rPr>
          <w:rFonts w:ascii="Verdana" w:hAnsi="Verdana" w:cs="Arial"/>
          <w:b w:val="0"/>
          <w:sz w:val="20"/>
          <w:szCs w:val="20"/>
        </w:rPr>
        <w:t xml:space="preserve">бществените поръчки </w:t>
      </w:r>
      <w:r>
        <w:rPr>
          <w:rFonts w:ascii="Verdana" w:hAnsi="Verdana" w:cs="Arial"/>
          <w:b w:val="0"/>
          <w:sz w:val="20"/>
          <w:szCs w:val="20"/>
        </w:rPr>
        <w:t xml:space="preserve">следва да </w:t>
      </w:r>
      <w:r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36F94624" w14:textId="33D060BA" w:rsid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 xml:space="preserve">С цел предотвратяване конфликт на интереси, </w:t>
      </w:r>
      <w:r w:rsidR="00473F76">
        <w:rPr>
          <w:rFonts w:ascii="Verdana" w:hAnsi="Verdana"/>
          <w:sz w:val="20"/>
          <w:szCs w:val="20"/>
          <w:lang w:eastAsia="bg-BG"/>
        </w:rPr>
        <w:t>КБ</w:t>
      </w:r>
      <w:r w:rsidRPr="005E00E7">
        <w:rPr>
          <w:rFonts w:ascii="Verdana" w:hAnsi="Verdana"/>
          <w:sz w:val="20"/>
          <w:szCs w:val="20"/>
          <w:lang w:eastAsia="bg-BG"/>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Pr>
          <w:rFonts w:ascii="Verdana" w:hAnsi="Verdana"/>
          <w:sz w:val="20"/>
          <w:szCs w:val="20"/>
          <w:lang w:eastAsia="bg-BG"/>
        </w:rPr>
        <w:t>КБ</w:t>
      </w:r>
      <w:r w:rsidRPr="005E00E7">
        <w:rPr>
          <w:rFonts w:ascii="Verdana" w:hAnsi="Verdana"/>
          <w:sz w:val="20"/>
          <w:szCs w:val="20"/>
          <w:lang w:eastAsia="bg-BG"/>
        </w:rPr>
        <w:t xml:space="preserve"> да участват в процедури по ЗОП /чл.18,ал.1,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w:t>
      </w:r>
      <w:r w:rsidR="002E534C">
        <w:rPr>
          <w:rFonts w:ascii="Verdana" w:hAnsi="Verdana"/>
          <w:sz w:val="20"/>
          <w:szCs w:val="20"/>
          <w:lang w:eastAsia="bg-BG"/>
        </w:rPr>
        <w:t>/</w:t>
      </w:r>
      <w:r w:rsidRPr="005E00E7">
        <w:rPr>
          <w:rFonts w:ascii="Verdana" w:hAnsi="Verdana"/>
          <w:sz w:val="20"/>
          <w:szCs w:val="20"/>
          <w:lang w:eastAsia="bg-BG"/>
        </w:rPr>
        <w:t xml:space="preserve">.  </w:t>
      </w:r>
    </w:p>
    <w:p w14:paraId="014ECE58" w14:textId="77777777" w:rsidR="00CB056A" w:rsidRDefault="00CB056A" w:rsidP="00CB056A">
      <w:pPr>
        <w:spacing w:before="120" w:after="120"/>
        <w:jc w:val="both"/>
        <w:rPr>
          <w:rFonts w:ascii="Verdana" w:hAnsi="Verdana"/>
          <w:sz w:val="20"/>
          <w:szCs w:val="20"/>
        </w:rPr>
      </w:pPr>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p>
    <w:p w14:paraId="474EBE2A" w14:textId="6ED892B3" w:rsidR="00CB056A" w:rsidRDefault="00CB056A" w:rsidP="00CB056A">
      <w:pPr>
        <w:pStyle w:val="ListParagraph"/>
        <w:numPr>
          <w:ilvl w:val="0"/>
          <w:numId w:val="55"/>
        </w:numPr>
        <w:spacing w:before="120" w:after="120"/>
        <w:contextualSpacing/>
        <w:jc w:val="both"/>
        <w:rPr>
          <w:rFonts w:ascii="Verdana" w:hAnsi="Verdana"/>
          <w:sz w:val="20"/>
          <w:szCs w:val="20"/>
        </w:rPr>
      </w:pPr>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 xml:space="preserve">Приложение </w:t>
      </w:r>
      <w:r w:rsidR="00B94662">
        <w:rPr>
          <w:rFonts w:ascii="Verdana" w:hAnsi="Verdana"/>
          <w:sz w:val="20"/>
          <w:szCs w:val="20"/>
        </w:rPr>
        <w:t>17</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p>
    <w:p w14:paraId="32E233F1" w14:textId="02D52865" w:rsidR="00CB056A" w:rsidRDefault="00CB056A" w:rsidP="00CB056A">
      <w:pPr>
        <w:pStyle w:val="ListParagraph"/>
        <w:numPr>
          <w:ilvl w:val="0"/>
          <w:numId w:val="55"/>
        </w:numPr>
        <w:spacing w:before="120" w:after="120"/>
        <w:contextualSpacing/>
        <w:jc w:val="both"/>
        <w:rPr>
          <w:rFonts w:ascii="Verdana" w:hAnsi="Verdana"/>
          <w:sz w:val="20"/>
          <w:szCs w:val="20"/>
        </w:rPr>
      </w:pPr>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w:t>
      </w:r>
      <w:r w:rsidR="00B94662">
        <w:rPr>
          <w:rFonts w:ascii="Verdana" w:hAnsi="Verdana"/>
          <w:sz w:val="20"/>
          <w:szCs w:val="20"/>
        </w:rPr>
        <w:t>8</w:t>
      </w:r>
      <w:r>
        <w:rPr>
          <w:rFonts w:ascii="Verdana" w:hAnsi="Verdana"/>
          <w:sz w:val="20"/>
          <w:szCs w:val="20"/>
          <w:lang w:val="en-US"/>
        </w:rPr>
        <w:t xml:space="preserve">) </w:t>
      </w:r>
      <w:r>
        <w:rPr>
          <w:rFonts w:ascii="Verdana" w:hAnsi="Verdana"/>
          <w:sz w:val="20"/>
          <w:szCs w:val="20"/>
        </w:rPr>
        <w:t>от следните лица:</w:t>
      </w:r>
    </w:p>
    <w:p w14:paraId="2AEF6BF6"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p>
    <w:p w14:paraId="3E0D73D1"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служители, които участват при съставянето/изготвянето на ДУ/отделни части  от документацията за обществената поръчка;</w:t>
      </w:r>
    </w:p>
    <w:p w14:paraId="2520DC4A"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експерти, които изпълняват отделни задачи, свързани с изготвянето на ДУ/части от нея.</w:t>
      </w:r>
    </w:p>
    <w:p w14:paraId="72C407E2" w14:textId="60F29B0B" w:rsidR="00CB056A" w:rsidRDefault="00CB056A" w:rsidP="00CB056A">
      <w:pPr>
        <w:spacing w:before="120" w:after="120"/>
        <w:jc w:val="both"/>
        <w:rPr>
          <w:rFonts w:ascii="Verdana" w:hAnsi="Verdana"/>
          <w:sz w:val="20"/>
          <w:szCs w:val="20"/>
        </w:rPr>
      </w:pPr>
      <w:r>
        <w:rPr>
          <w:rFonts w:ascii="Verdana" w:hAnsi="Verdana"/>
          <w:sz w:val="20"/>
          <w:szCs w:val="20"/>
        </w:rPr>
        <w:t>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наличие/отсъствие на конфликт на интереси за лицата посочени в представените от бенефициентите документи, чрез прег</w:t>
      </w:r>
      <w:r w:rsidR="003253A1">
        <w:rPr>
          <w:rFonts w:ascii="Verdana" w:hAnsi="Verdana"/>
          <w:sz w:val="20"/>
          <w:szCs w:val="20"/>
        </w:rPr>
        <w:t xml:space="preserve">лед на наличната информация в: </w:t>
      </w:r>
    </w:p>
    <w:p w14:paraId="09A5C592" w14:textId="77777777" w:rsidR="00CB056A" w:rsidRDefault="00CB056A" w:rsidP="00CB056A">
      <w:pPr>
        <w:pStyle w:val="ListParagraph"/>
        <w:numPr>
          <w:ilvl w:val="0"/>
          <w:numId w:val="57"/>
        </w:numPr>
        <w:spacing w:before="120" w:after="120"/>
        <w:jc w:val="both"/>
        <w:rPr>
          <w:rFonts w:ascii="Verdana" w:hAnsi="Verdana"/>
          <w:sz w:val="20"/>
          <w:szCs w:val="20"/>
        </w:rPr>
      </w:pPr>
      <w:r>
        <w:rPr>
          <w:rFonts w:ascii="Verdana" w:hAnsi="Verdana"/>
          <w:sz w:val="20"/>
          <w:szCs w:val="20"/>
        </w:rPr>
        <w:t>Инструмента ARAHNE;</w:t>
      </w:r>
    </w:p>
    <w:p w14:paraId="37991CAD" w14:textId="47C419A9" w:rsidR="00CB056A" w:rsidRDefault="00CB056A" w:rsidP="00CB056A">
      <w:pPr>
        <w:pStyle w:val="ListParagraph"/>
        <w:numPr>
          <w:ilvl w:val="0"/>
          <w:numId w:val="57"/>
        </w:numPr>
        <w:spacing w:before="120" w:after="120"/>
        <w:jc w:val="both"/>
        <w:rPr>
          <w:rFonts w:ascii="Verdana" w:hAnsi="Verdana"/>
          <w:sz w:val="20"/>
          <w:szCs w:val="20"/>
        </w:rPr>
      </w:pPr>
      <w:r>
        <w:rPr>
          <w:rFonts w:ascii="Verdana" w:hAnsi="Verdana"/>
          <w:sz w:val="20"/>
          <w:szCs w:val="20"/>
        </w:rPr>
        <w:t>Информационна система АПИС</w:t>
      </w:r>
      <w:r w:rsidR="00FE6965">
        <w:rPr>
          <w:rFonts w:ascii="Verdana" w:hAnsi="Verdana"/>
          <w:sz w:val="20"/>
          <w:szCs w:val="20"/>
        </w:rPr>
        <w:t>/СИЕЛА</w:t>
      </w:r>
      <w:r>
        <w:rPr>
          <w:rFonts w:ascii="Verdana" w:hAnsi="Verdana"/>
          <w:sz w:val="20"/>
          <w:szCs w:val="20"/>
        </w:rPr>
        <w:t xml:space="preserve"> /търговски регистър/;</w:t>
      </w:r>
    </w:p>
    <w:p w14:paraId="78E31B2C" w14:textId="3183EB71" w:rsidR="00C1214F" w:rsidRPr="00973830" w:rsidRDefault="00CB056A" w:rsidP="00973830">
      <w:pPr>
        <w:pStyle w:val="ListParagraph"/>
        <w:numPr>
          <w:ilvl w:val="0"/>
          <w:numId w:val="57"/>
        </w:numPr>
        <w:spacing w:before="120" w:after="120"/>
        <w:jc w:val="both"/>
        <w:rPr>
          <w:rFonts w:ascii="Verdana" w:hAnsi="Verdana"/>
          <w:sz w:val="20"/>
          <w:szCs w:val="20"/>
        </w:rPr>
      </w:pPr>
      <w:r>
        <w:rPr>
          <w:rFonts w:ascii="Verdana" w:hAnsi="Verdana"/>
          <w:sz w:val="20"/>
          <w:szCs w:val="20"/>
        </w:rPr>
        <w:t>Среда за междурегистров обмен на данни RegiX /справка ГРАО/.</w:t>
      </w:r>
    </w:p>
    <w:p w14:paraId="1588F2D2" w14:textId="77777777" w:rsidR="001D1395" w:rsidRPr="00E71A90" w:rsidRDefault="001D1395" w:rsidP="001D1395">
      <w:pPr>
        <w:spacing w:before="120" w:after="120"/>
        <w:jc w:val="both"/>
        <w:rPr>
          <w:rFonts w:ascii="Verdana" w:hAnsi="Verdana"/>
          <w:b/>
          <w:sz w:val="20"/>
          <w:szCs w:val="20"/>
          <w:lang w:eastAsia="bg-BG"/>
        </w:rPr>
      </w:pPr>
      <w:r w:rsidRPr="00E71A90">
        <w:rPr>
          <w:rFonts w:ascii="Verdana" w:hAnsi="Verdana"/>
          <w:sz w:val="20"/>
          <w:szCs w:val="20"/>
        </w:rPr>
        <w:t>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r>
        <w:rPr>
          <w:rFonts w:ascii="Verdana" w:hAnsi="Verdana"/>
          <w:sz w:val="20"/>
          <w:szCs w:val="20"/>
        </w:rPr>
        <w:t>, както и последващи допълнения и разяснения във връзка с тях.</w:t>
      </w:r>
    </w:p>
    <w:p w14:paraId="41D8243A" w14:textId="1973CD48" w:rsidR="001D1395" w:rsidRPr="00616013" w:rsidRDefault="00073DF4" w:rsidP="001D1395">
      <w:pPr>
        <w:spacing w:before="120" w:after="120"/>
        <w:jc w:val="both"/>
        <w:rPr>
          <w:rFonts w:ascii="Verdana" w:hAnsi="Verdana"/>
          <w:sz w:val="20"/>
          <w:szCs w:val="20"/>
        </w:rPr>
      </w:pPr>
      <w:r>
        <w:rPr>
          <w:rFonts w:ascii="Verdana" w:eastAsia="Calibri" w:hAnsi="Verdana"/>
          <w:sz w:val="20"/>
          <w:szCs w:val="20"/>
        </w:rPr>
        <w:lastRenderedPageBreak/>
        <w:t xml:space="preserve">С оглед </w:t>
      </w:r>
      <w:r w:rsidR="00D84385">
        <w:rPr>
          <w:rFonts w:ascii="Verdana" w:eastAsia="Calibri" w:hAnsi="Verdana"/>
          <w:sz w:val="20"/>
          <w:szCs w:val="20"/>
        </w:rPr>
        <w:t>не</w:t>
      </w:r>
      <w:r w:rsidR="00D84385" w:rsidRPr="00D84385">
        <w:rPr>
          <w:rFonts w:ascii="Verdana" w:eastAsia="Calibri" w:hAnsi="Verdana"/>
          <w:sz w:val="20"/>
          <w:szCs w:val="20"/>
        </w:rPr>
        <w:t xml:space="preserve">допускане на грешки и нередности в процеса на усвояване на средствата от ЕС </w:t>
      </w:r>
      <w:r>
        <w:rPr>
          <w:rFonts w:ascii="Verdana" w:eastAsia="Calibri" w:hAnsi="Verdana"/>
          <w:sz w:val="20"/>
          <w:szCs w:val="20"/>
        </w:rPr>
        <w:t>е</w:t>
      </w:r>
      <w:r w:rsidRPr="00073DF4">
        <w:rPr>
          <w:rFonts w:ascii="Verdana" w:eastAsia="Calibri" w:hAnsi="Verdana"/>
          <w:sz w:val="20"/>
          <w:szCs w:val="20"/>
        </w:rPr>
        <w:t xml:space="preserve"> </w:t>
      </w:r>
      <w:r>
        <w:rPr>
          <w:rFonts w:ascii="Verdana" w:eastAsia="Calibri" w:hAnsi="Verdana"/>
          <w:sz w:val="20"/>
          <w:szCs w:val="20"/>
        </w:rPr>
        <w:t>необходимо извършване на анализ за наличието на индикатори за измами, които имат отношение към обществената</w:t>
      </w:r>
      <w:r w:rsidR="000D4D34">
        <w:rPr>
          <w:rFonts w:ascii="Verdana" w:eastAsia="Calibri" w:hAnsi="Verdana"/>
          <w:sz w:val="20"/>
          <w:szCs w:val="20"/>
        </w:rPr>
        <w:t>/ите</w:t>
      </w:r>
      <w:r>
        <w:rPr>
          <w:rFonts w:ascii="Verdana" w:eastAsia="Calibri" w:hAnsi="Verdana"/>
          <w:sz w:val="20"/>
          <w:szCs w:val="20"/>
        </w:rPr>
        <w:t xml:space="preserve"> поръчка</w:t>
      </w:r>
      <w:r w:rsidR="000D4D34">
        <w:rPr>
          <w:rFonts w:ascii="Verdana" w:eastAsia="Calibri" w:hAnsi="Verdana"/>
          <w:sz w:val="20"/>
          <w:szCs w:val="20"/>
        </w:rPr>
        <w:t>/и</w:t>
      </w:r>
      <w:r>
        <w:rPr>
          <w:rFonts w:ascii="Verdana" w:eastAsia="Calibri" w:hAnsi="Verdana"/>
          <w:sz w:val="20"/>
          <w:szCs w:val="20"/>
        </w:rPr>
        <w:t xml:space="preserve"> (червени флагове), като за целта</w:t>
      </w:r>
      <w:r>
        <w:rPr>
          <w:rFonts w:ascii="Verdana" w:hAnsi="Verdana"/>
          <w:sz w:val="20"/>
          <w:szCs w:val="20"/>
        </w:rPr>
        <w:t xml:space="preserve"> КБ </w:t>
      </w:r>
      <w:r w:rsidRPr="00073DF4">
        <w:rPr>
          <w:rFonts w:ascii="Verdana" w:hAnsi="Verdana"/>
          <w:sz w:val="20"/>
          <w:szCs w:val="20"/>
        </w:rPr>
        <w:t>проверява дали са налице някои от следните ситуации</w:t>
      </w:r>
      <w:r w:rsidR="001D1395" w:rsidRPr="00616013">
        <w:rPr>
          <w:rFonts w:ascii="Verdana" w:hAnsi="Verdana"/>
          <w:sz w:val="20"/>
          <w:szCs w:val="20"/>
        </w:rPr>
        <w:t>:</w:t>
      </w:r>
    </w:p>
    <w:p w14:paraId="1BF298EB" w14:textId="77777777" w:rsidR="001D1395" w:rsidRPr="00616013"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конфликт на интереси</w:t>
      </w:r>
      <w:r>
        <w:rPr>
          <w:rFonts w:ascii="Verdana" w:hAnsi="Verdana"/>
          <w:sz w:val="20"/>
          <w:szCs w:val="20"/>
        </w:rPr>
        <w:t>;</w:t>
      </w:r>
    </w:p>
    <w:p w14:paraId="44E12CAA" w14:textId="77777777" w:rsidR="001D1395" w:rsidRPr="00616013"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договаряне при офериране;</w:t>
      </w:r>
    </w:p>
    <w:p w14:paraId="0D7B3F91" w14:textId="77777777" w:rsidR="001D1395"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неоснователно възлагане на един изпълнител</w:t>
      </w:r>
      <w:r>
        <w:rPr>
          <w:rFonts w:ascii="Verdana" w:hAnsi="Verdana"/>
          <w:sz w:val="20"/>
          <w:szCs w:val="20"/>
        </w:rPr>
        <w:t>.</w:t>
      </w:r>
    </w:p>
    <w:p w14:paraId="39B38AF4" w14:textId="6DCFA046" w:rsidR="004F08FB" w:rsidRPr="004F08FB" w:rsidRDefault="004F08FB" w:rsidP="004F08FB">
      <w:pPr>
        <w:spacing w:before="120" w:after="120"/>
        <w:jc w:val="both"/>
        <w:rPr>
          <w:rFonts w:ascii="Verdana" w:hAnsi="Verdana"/>
          <w:b/>
          <w:sz w:val="20"/>
          <w:szCs w:val="20"/>
        </w:rPr>
      </w:pPr>
      <w:r w:rsidRPr="004F08FB">
        <w:rPr>
          <w:rFonts w:ascii="Verdana" w:hAnsi="Verdana"/>
          <w:sz w:val="20"/>
          <w:szCs w:val="20"/>
        </w:rPr>
        <w:t>В раздел „Указания“ на представените за информация на бенефициента Контролни листи – Приложение 1 към настоящото Ръководство е налична информация за ситуации, релевантни къ</w:t>
      </w:r>
      <w:r w:rsidR="00C73299">
        <w:rPr>
          <w:rFonts w:ascii="Verdana" w:hAnsi="Verdana"/>
          <w:sz w:val="20"/>
          <w:szCs w:val="20"/>
        </w:rPr>
        <w:t>м</w:t>
      </w:r>
      <w:r w:rsidRPr="004F08FB">
        <w:rPr>
          <w:rFonts w:ascii="Verdana" w:hAnsi="Verdana"/>
          <w:sz w:val="20"/>
          <w:szCs w:val="20"/>
        </w:rPr>
        <w:t xml:space="preserve"> наличие на посочените по-горе индикатори, която може да бъде в помощ на конкретния бенефициент, като акцент на необходимостта от съобразяването им още на ниво провеждане на обществената поръчка за предотвратяване извършването на недопустими разходи.</w:t>
      </w:r>
    </w:p>
    <w:p w14:paraId="3CEFB300" w14:textId="4D48D03F" w:rsidR="004F08FB" w:rsidRPr="004F08FB" w:rsidRDefault="004F08FB" w:rsidP="004F08FB">
      <w:pPr>
        <w:spacing w:before="120" w:after="120"/>
        <w:jc w:val="both"/>
        <w:rPr>
          <w:rFonts w:ascii="Verdana" w:hAnsi="Verdana"/>
          <w:sz w:val="20"/>
          <w:szCs w:val="20"/>
        </w:rPr>
      </w:pPr>
      <w:r>
        <w:rPr>
          <w:rFonts w:ascii="Verdana" w:hAnsi="Verdana"/>
          <w:sz w:val="20"/>
          <w:szCs w:val="20"/>
        </w:rPr>
        <w:t>Посочените изисквания са</w:t>
      </w:r>
      <w:r w:rsidRPr="004F08FB">
        <w:rPr>
          <w:rFonts w:ascii="Verdana" w:hAnsi="Verdana"/>
          <w:sz w:val="20"/>
          <w:szCs w:val="20"/>
        </w:rPr>
        <w:t xml:space="preserve"> базиран</w:t>
      </w:r>
      <w:r>
        <w:rPr>
          <w:rFonts w:ascii="Verdana" w:hAnsi="Verdana"/>
          <w:sz w:val="20"/>
          <w:szCs w:val="20"/>
        </w:rPr>
        <w:t>и</w:t>
      </w:r>
      <w:r w:rsidRPr="004F08FB">
        <w:rPr>
          <w:rFonts w:ascii="Verdana" w:hAnsi="Verdana"/>
          <w:sz w:val="20"/>
          <w:szCs w:val="20"/>
        </w:rPr>
        <w:t xml:space="preserve"> на практиката на контролните органи, относно оценката на риска от измами и корупция, като примери </w:t>
      </w:r>
      <w:r w:rsidR="001D3ACD">
        <w:rPr>
          <w:rFonts w:ascii="Verdana" w:hAnsi="Verdana"/>
          <w:sz w:val="20"/>
          <w:szCs w:val="20"/>
        </w:rPr>
        <w:t>за това са</w:t>
      </w:r>
      <w:r w:rsidRPr="004F08FB">
        <w:rPr>
          <w:rFonts w:ascii="Verdana" w:hAnsi="Verdana"/>
          <w:sz w:val="20"/>
          <w:szCs w:val="20"/>
        </w:rPr>
        <w:t xml:space="preserve"> следните източници: </w:t>
      </w:r>
    </w:p>
    <w:p w14:paraId="52B2E509" w14:textId="5BCDF1A1" w:rsidR="004F08FB" w:rsidRPr="004F08FB" w:rsidRDefault="004F08FB" w:rsidP="004F08FB">
      <w:pPr>
        <w:pStyle w:val="ListParagraph"/>
        <w:numPr>
          <w:ilvl w:val="0"/>
          <w:numId w:val="52"/>
        </w:numPr>
        <w:spacing w:before="120" w:after="120"/>
        <w:jc w:val="both"/>
        <w:rPr>
          <w:rFonts w:ascii="Verdana" w:hAnsi="Verdana"/>
          <w:sz w:val="20"/>
          <w:szCs w:val="20"/>
        </w:rPr>
      </w:pPr>
      <w:r w:rsidRPr="004F08FB">
        <w:rPr>
          <w:rFonts w:ascii="Verdana" w:hAnsi="Verdana"/>
          <w:sz w:val="20"/>
          <w:szCs w:val="20"/>
        </w:rPr>
        <w:t>одитна методология на Изпълнителна агенция „Одит на средствата от Европейския съюз“</w:t>
      </w:r>
    </w:p>
    <w:p w14:paraId="34096289" w14:textId="103D13AF" w:rsidR="004F08FB" w:rsidRPr="004F08FB" w:rsidRDefault="00AE06BE" w:rsidP="004F08FB">
      <w:pPr>
        <w:spacing w:before="120" w:after="120"/>
        <w:jc w:val="both"/>
        <w:rPr>
          <w:rFonts w:ascii="Verdana" w:hAnsi="Verdana"/>
          <w:sz w:val="20"/>
          <w:szCs w:val="20"/>
        </w:rPr>
      </w:pPr>
      <w:hyperlink r:id="rId9" w:history="1">
        <w:r w:rsidR="004F08FB" w:rsidRPr="0054515E">
          <w:rPr>
            <w:rStyle w:val="Hyperlink"/>
            <w:rFonts w:ascii="Verdana" w:hAnsi="Verdana"/>
            <w:sz w:val="20"/>
            <w:szCs w:val="20"/>
          </w:rPr>
          <w:t>https://aeuf.minfin.bg/bg/24</w:t>
        </w:r>
      </w:hyperlink>
      <w:r w:rsidR="004F08FB">
        <w:rPr>
          <w:rFonts w:ascii="Verdana" w:hAnsi="Verdana"/>
          <w:sz w:val="20"/>
          <w:szCs w:val="20"/>
        </w:rPr>
        <w:t xml:space="preserve"> </w:t>
      </w:r>
    </w:p>
    <w:p w14:paraId="6715FA8F" w14:textId="06BBA0CF" w:rsidR="004F08FB" w:rsidRPr="004F08FB" w:rsidRDefault="004F08FB" w:rsidP="004F08FB">
      <w:pPr>
        <w:pStyle w:val="ListParagraph"/>
        <w:numPr>
          <w:ilvl w:val="0"/>
          <w:numId w:val="52"/>
        </w:numPr>
        <w:spacing w:before="120" w:after="120"/>
        <w:jc w:val="both"/>
        <w:rPr>
          <w:rFonts w:ascii="Verdana" w:hAnsi="Verdana"/>
          <w:sz w:val="20"/>
          <w:szCs w:val="20"/>
        </w:rPr>
      </w:pPr>
      <w:r w:rsidRPr="004F08FB">
        <w:rPr>
          <w:rFonts w:ascii="Verdana" w:hAnsi="Verdana"/>
          <w:sz w:val="20"/>
          <w:szCs w:val="20"/>
        </w:rPr>
        <w:t xml:space="preserve">технически указания „Индикатори за нередности и измами“ </w:t>
      </w:r>
    </w:p>
    <w:p w14:paraId="597314DA" w14:textId="27FB3D6F" w:rsidR="00073DF4" w:rsidRPr="00807903" w:rsidRDefault="00AE06BE" w:rsidP="004F08FB">
      <w:pPr>
        <w:spacing w:before="120" w:after="120"/>
        <w:jc w:val="both"/>
        <w:rPr>
          <w:rFonts w:ascii="Verdana" w:hAnsi="Verdana"/>
          <w:sz w:val="20"/>
          <w:szCs w:val="20"/>
        </w:rPr>
      </w:pPr>
      <w:hyperlink r:id="rId10" w:history="1">
        <w:r w:rsidR="004F08FB" w:rsidRPr="0054515E">
          <w:rPr>
            <w:rStyle w:val="Hyperlink"/>
            <w:rFonts w:ascii="Verdana" w:hAnsi="Verdana"/>
            <w:sz w:val="20"/>
            <w:szCs w:val="20"/>
          </w:rPr>
          <w:t>https://www.minfin.bg/bg/documents?dq=%D1%82%D0%B5%D1%85%D0%BD%D0%B8%D1%87%D0%B5%D1%81%D0%BA%D0%B8+%D1%83%D0%BA%D0%B0%D0%B7%D0%B0%D0%BD%D0%B8%D1%8F</w:t>
        </w:r>
      </w:hyperlink>
      <w:r w:rsidR="004F08FB">
        <w:rPr>
          <w:rFonts w:ascii="Verdana" w:hAnsi="Verdana"/>
          <w:sz w:val="20"/>
          <w:szCs w:val="20"/>
        </w:rPr>
        <w:t xml:space="preserve"> </w:t>
      </w:r>
    </w:p>
    <w:p w14:paraId="4C424DEE" w14:textId="77777777" w:rsidR="001D1395" w:rsidRPr="00616013" w:rsidRDefault="001D1395" w:rsidP="001D1395">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197DE8A" w14:textId="64CA4B35" w:rsidR="00807903" w:rsidRPr="005E00E7" w:rsidRDefault="00807903" w:rsidP="00807903">
      <w:pPr>
        <w:suppressAutoHyphens w:val="0"/>
        <w:spacing w:before="120" w:after="120"/>
        <w:ind w:right="27"/>
        <w:jc w:val="both"/>
        <w:rPr>
          <w:rFonts w:ascii="Verdana" w:hAnsi="Verdana"/>
          <w:sz w:val="20"/>
          <w:szCs w:val="20"/>
          <w:lang w:eastAsia="bg-BG"/>
        </w:rPr>
      </w:pPr>
    </w:p>
    <w:p w14:paraId="14049DB6" w14:textId="77777777" w:rsidR="005E00E7" w:rsidRPr="00E14C89" w:rsidRDefault="005E00E7" w:rsidP="001D1395">
      <w:pPr>
        <w:pStyle w:val="ListParagraph"/>
        <w:spacing w:before="120" w:after="120" w:line="240" w:lineRule="auto"/>
        <w:ind w:left="0"/>
        <w:jc w:val="both"/>
        <w:rPr>
          <w:rFonts w:ascii="Verdana" w:hAnsi="Verdana"/>
          <w:b/>
          <w:sz w:val="20"/>
          <w:szCs w:val="20"/>
          <w:lang w:val="ru-RU" w:eastAsia="bg-BG"/>
        </w:rPr>
      </w:pPr>
      <w:r w:rsidRPr="00E14C89">
        <w:rPr>
          <w:rFonts w:ascii="Verdana" w:hAnsi="Verdana"/>
          <w:b/>
          <w:sz w:val="20"/>
          <w:szCs w:val="20"/>
          <w:lang w:eastAsia="bg-BG"/>
        </w:rPr>
        <w:t>Общи изисквания:</w:t>
      </w:r>
    </w:p>
    <w:p w14:paraId="1022FF4D" w14:textId="2C9F3F4A" w:rsidR="005E00E7" w:rsidRPr="005E00E7" w:rsidRDefault="00E14C89" w:rsidP="00426838">
      <w:pPr>
        <w:suppressAutoHyphens w:val="0"/>
        <w:spacing w:before="120" w:after="120"/>
        <w:jc w:val="both"/>
        <w:rPr>
          <w:rFonts w:ascii="Verdana" w:hAnsi="Verdana"/>
          <w:b/>
          <w:sz w:val="20"/>
          <w:szCs w:val="20"/>
          <w:lang w:val="ru-RU" w:eastAsia="bg-BG"/>
        </w:rPr>
      </w:pPr>
      <w:r>
        <w:rPr>
          <w:rFonts w:ascii="Verdana" w:hAnsi="Verdana"/>
          <w:b/>
          <w:sz w:val="20"/>
          <w:szCs w:val="20"/>
          <w:lang w:eastAsia="bg-BG"/>
        </w:rPr>
        <w:t xml:space="preserve">1. </w:t>
      </w:r>
      <w:r w:rsidR="005E00E7" w:rsidRPr="005E00E7">
        <w:rPr>
          <w:rFonts w:ascii="Verdana" w:hAnsi="Verdana"/>
          <w:b/>
          <w:sz w:val="20"/>
          <w:szCs w:val="20"/>
          <w:lang w:eastAsia="bg-BG"/>
        </w:rPr>
        <w:t>Определяне предмета на поръчка</w:t>
      </w:r>
    </w:p>
    <w:p w14:paraId="29A8D895" w14:textId="18123E2E" w:rsidR="005E00E7" w:rsidRP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r w:rsidR="00E644A0">
        <w:rPr>
          <w:rFonts w:ascii="Verdana" w:hAnsi="Verdana"/>
          <w:sz w:val="20"/>
          <w:szCs w:val="20"/>
          <w:lang w:eastAsia="bg-BG"/>
        </w:rPr>
        <w:t xml:space="preserve"> </w:t>
      </w:r>
    </w:p>
    <w:p w14:paraId="0EE82D53" w14:textId="7C1F8EFB" w:rsidR="00E644A0" w:rsidRPr="00F47DC9"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Pr>
          <w:rFonts w:ascii="Verdana" w:hAnsi="Verdana"/>
          <w:sz w:val="20"/>
          <w:szCs w:val="20"/>
          <w:lang w:eastAsia="bg-BG"/>
        </w:rPr>
        <w:t>КБ</w:t>
      </w:r>
      <w:r w:rsidRPr="005E00E7">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330D3FA6" w14:textId="4AE831B4" w:rsidR="005E00E7" w:rsidRP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Pr>
          <w:rFonts w:ascii="Verdana" w:hAnsi="Verdana"/>
          <w:sz w:val="20"/>
          <w:szCs w:val="20"/>
          <w:lang w:eastAsia="bg-BG"/>
        </w:rPr>
        <w:t>КБ</w:t>
      </w:r>
      <w:r w:rsidRPr="005E00E7">
        <w:rPr>
          <w:rFonts w:ascii="Verdana" w:hAnsi="Verdana"/>
          <w:sz w:val="20"/>
          <w:szCs w:val="20"/>
          <w:lang w:eastAsia="bg-BG"/>
        </w:rPr>
        <w:t xml:space="preserve"> следва да избере.</w:t>
      </w:r>
    </w:p>
    <w:p w14:paraId="1E4F908F" w14:textId="5E619093" w:rsidR="006A248B" w:rsidRDefault="005E00E7" w:rsidP="001D1395">
      <w:pPr>
        <w:pStyle w:val="NormalJustified"/>
        <w:tabs>
          <w:tab w:val="left" w:pos="720"/>
        </w:tabs>
        <w:spacing w:before="120" w:after="120"/>
        <w:ind w:right="27" w:firstLine="0"/>
        <w:rPr>
          <w:rFonts w:ascii="Verdana" w:hAnsi="Verdana"/>
          <w:sz w:val="20"/>
        </w:rPr>
      </w:pPr>
      <w:r w:rsidRPr="005E00E7">
        <w:rPr>
          <w:rFonts w:ascii="Verdana" w:hAnsi="Verdana"/>
          <w:b w:val="0"/>
          <w:sz w:val="20"/>
          <w:szCs w:val="20"/>
          <w:lang w:eastAsia="bg-BG"/>
        </w:rPr>
        <w:t>При планирането на обществените поръчки възложител</w:t>
      </w:r>
      <w:r w:rsidR="001D1395">
        <w:rPr>
          <w:rFonts w:ascii="Verdana" w:hAnsi="Verdana"/>
          <w:b w:val="0"/>
          <w:sz w:val="20"/>
          <w:szCs w:val="20"/>
          <w:lang w:eastAsia="bg-BG"/>
        </w:rPr>
        <w:t>я/КБ е</w:t>
      </w:r>
      <w:r w:rsidRPr="005E00E7">
        <w:rPr>
          <w:rFonts w:ascii="Verdana" w:hAnsi="Verdana"/>
          <w:b w:val="0"/>
          <w:sz w:val="20"/>
          <w:szCs w:val="20"/>
          <w:lang w:eastAsia="bg-BG"/>
        </w:rPr>
        <w:t xml:space="preserve"> длъж</w:t>
      </w:r>
      <w:r w:rsidR="001D1395">
        <w:rPr>
          <w:rFonts w:ascii="Verdana" w:hAnsi="Verdana"/>
          <w:b w:val="0"/>
          <w:sz w:val="20"/>
          <w:szCs w:val="20"/>
          <w:lang w:eastAsia="bg-BG"/>
        </w:rPr>
        <w:t>е</w:t>
      </w:r>
      <w:r w:rsidRPr="005E00E7">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Pr>
          <w:rFonts w:ascii="Verdana" w:hAnsi="Verdana"/>
          <w:b w:val="0"/>
          <w:sz w:val="20"/>
          <w:szCs w:val="20"/>
          <w:lang w:eastAsia="bg-BG"/>
        </w:rPr>
        <w:t>КБ</w:t>
      </w:r>
      <w:r w:rsidRPr="005E00E7">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697BD6" w14:textId="61BE3E0D" w:rsidR="00E14C89" w:rsidRPr="00E14C89" w:rsidRDefault="00E14C89" w:rsidP="001D1395">
      <w:pPr>
        <w:suppressAutoHyphens w:val="0"/>
        <w:spacing w:before="120" w:after="120"/>
        <w:jc w:val="both"/>
        <w:rPr>
          <w:rFonts w:ascii="Verdana" w:hAnsi="Verdana"/>
          <w:b/>
          <w:sz w:val="20"/>
          <w:szCs w:val="20"/>
          <w:lang w:eastAsia="bg-BG"/>
        </w:rPr>
      </w:pPr>
      <w:r>
        <w:rPr>
          <w:rFonts w:ascii="Verdana" w:hAnsi="Verdana"/>
          <w:b/>
          <w:sz w:val="20"/>
          <w:szCs w:val="20"/>
          <w:lang w:eastAsia="bg-BG"/>
        </w:rPr>
        <w:t xml:space="preserve">2. </w:t>
      </w:r>
      <w:r w:rsidRPr="00E14C89">
        <w:rPr>
          <w:rFonts w:ascii="Verdana" w:hAnsi="Verdana"/>
          <w:b/>
          <w:sz w:val="20"/>
          <w:szCs w:val="20"/>
          <w:lang w:eastAsia="bg-BG"/>
        </w:rPr>
        <w:t>Сключване на договор с изпълнител</w:t>
      </w:r>
    </w:p>
    <w:p w14:paraId="37EA9355" w14:textId="3E4A77E6" w:rsidR="00E14C89" w:rsidRPr="00E14C89" w:rsidRDefault="00496BE9" w:rsidP="00A73720">
      <w:pPr>
        <w:suppressAutoHyphens w:val="0"/>
        <w:spacing w:before="120" w:after="120"/>
        <w:jc w:val="both"/>
        <w:rPr>
          <w:rFonts w:ascii="Verdana" w:hAnsi="Verdana"/>
          <w:sz w:val="20"/>
          <w:szCs w:val="20"/>
          <w:lang w:eastAsia="bg-BG"/>
        </w:rPr>
      </w:pPr>
      <w:r>
        <w:rPr>
          <w:rFonts w:ascii="Verdana" w:hAnsi="Verdana"/>
          <w:sz w:val="20"/>
          <w:szCs w:val="20"/>
          <w:lang w:eastAsia="en-US"/>
        </w:rPr>
        <w:t>К</w:t>
      </w:r>
      <w:r w:rsidR="005C06BB">
        <w:rPr>
          <w:rFonts w:ascii="Verdana" w:hAnsi="Verdana"/>
          <w:sz w:val="20"/>
          <w:szCs w:val="20"/>
          <w:lang w:eastAsia="en-US"/>
        </w:rPr>
        <w:t>онкретният бенефициент</w:t>
      </w:r>
      <w:r w:rsidR="005C06BB" w:rsidRPr="00E14C89">
        <w:rPr>
          <w:rFonts w:ascii="Verdana" w:hAnsi="Verdana"/>
          <w:sz w:val="20"/>
          <w:szCs w:val="20"/>
          <w:lang w:eastAsia="bg-BG"/>
        </w:rPr>
        <w:t xml:space="preserve"> </w:t>
      </w:r>
      <w:r w:rsidR="00E14C89" w:rsidRPr="00E14C89">
        <w:rPr>
          <w:rFonts w:ascii="Verdana" w:hAnsi="Verdana"/>
          <w:sz w:val="20"/>
          <w:szCs w:val="20"/>
          <w:lang w:eastAsia="bg-BG"/>
        </w:rPr>
        <w:t xml:space="preserve">е длъжен да предвиди в договорите за възлагане на поръчки задължения към изпълнителя в съответствие с релевантните членове от </w:t>
      </w:r>
      <w:r w:rsidRPr="00496BE9">
        <w:rPr>
          <w:rFonts w:ascii="Verdana" w:hAnsi="Verdana"/>
          <w:sz w:val="20"/>
          <w:szCs w:val="20"/>
          <w:lang w:eastAsia="bg-BG"/>
        </w:rPr>
        <w:t>Заповедта</w:t>
      </w:r>
      <w:r w:rsidR="00E14C89" w:rsidRPr="00E14C89">
        <w:rPr>
          <w:rFonts w:ascii="Verdana" w:hAnsi="Verdana"/>
          <w:sz w:val="20"/>
          <w:szCs w:val="20"/>
          <w:lang w:eastAsia="bg-BG"/>
        </w:rPr>
        <w:t xml:space="preserve"> за </w:t>
      </w:r>
      <w:r w:rsidR="00E14C89" w:rsidRPr="00E14C89">
        <w:rPr>
          <w:rFonts w:ascii="Verdana" w:hAnsi="Verdana"/>
          <w:sz w:val="20"/>
          <w:szCs w:val="20"/>
          <w:lang w:eastAsia="bg-BG"/>
        </w:rPr>
        <w:lastRenderedPageBreak/>
        <w:t xml:space="preserve">предоставяне на БФП. Когато ЗОП предвижда сключване на писмен договор за възлагане на обществена поръчка </w:t>
      </w:r>
      <w:r w:rsidR="001D1395">
        <w:rPr>
          <w:rFonts w:ascii="Verdana" w:hAnsi="Verdana"/>
          <w:sz w:val="20"/>
          <w:szCs w:val="20"/>
          <w:lang w:eastAsia="bg-BG"/>
        </w:rPr>
        <w:t>с участника</w:t>
      </w:r>
      <w:r w:rsidR="00E14C89" w:rsidRPr="00E14C89">
        <w:rPr>
          <w:rFonts w:ascii="Verdana" w:hAnsi="Verdana"/>
          <w:sz w:val="20"/>
          <w:szCs w:val="20"/>
          <w:lang w:eastAsia="bg-BG"/>
        </w:rPr>
        <w:t xml:space="preserve"> определен за изпълнител, договорът включва задължително всички предложения от офертата на участника, въз основа на които </w:t>
      </w:r>
      <w:r w:rsidR="001D1395">
        <w:rPr>
          <w:rFonts w:ascii="Verdana" w:hAnsi="Verdana"/>
          <w:sz w:val="20"/>
          <w:szCs w:val="20"/>
          <w:lang w:eastAsia="bg-BG"/>
        </w:rPr>
        <w:t xml:space="preserve">последният </w:t>
      </w:r>
      <w:r w:rsidR="00E14C89" w:rsidRPr="00E14C89">
        <w:rPr>
          <w:rFonts w:ascii="Verdana" w:hAnsi="Verdana"/>
          <w:sz w:val="20"/>
          <w:szCs w:val="20"/>
          <w:lang w:eastAsia="bg-BG"/>
        </w:rPr>
        <w:t>е определен за изпълнител</w:t>
      </w:r>
      <w:r w:rsidR="001D1395">
        <w:rPr>
          <w:rFonts w:ascii="Verdana" w:hAnsi="Verdana"/>
          <w:sz w:val="20"/>
          <w:szCs w:val="20"/>
          <w:lang w:eastAsia="bg-BG"/>
        </w:rPr>
        <w:t xml:space="preserve"> на поръчката</w:t>
      </w:r>
      <w:r w:rsidR="00E14C89" w:rsidRPr="00E14C89">
        <w:rPr>
          <w:rFonts w:ascii="Verdana" w:hAnsi="Verdana"/>
          <w:sz w:val="20"/>
          <w:szCs w:val="20"/>
          <w:lang w:eastAsia="bg-BG"/>
        </w:rPr>
        <w:t>.</w:t>
      </w:r>
      <w:r w:rsidR="001D1395" w:rsidRPr="001D1395">
        <w:rPr>
          <w:rFonts w:ascii="Verdana" w:hAnsi="Verdana"/>
          <w:sz w:val="20"/>
          <w:szCs w:val="20"/>
        </w:rPr>
        <w:t xml:space="preserve"> </w:t>
      </w:r>
      <w:r w:rsidR="001D1395" w:rsidRPr="00447305">
        <w:rPr>
          <w:rFonts w:ascii="Verdana" w:hAnsi="Verdana"/>
          <w:sz w:val="20"/>
          <w:szCs w:val="20"/>
        </w:rPr>
        <w:t xml:space="preserve">Промени в проекта на договор се допускат по изключение, когато е изпълнено условието по </w:t>
      </w:r>
      <w:r w:rsidR="001D1395" w:rsidRPr="00447305">
        <w:rPr>
          <w:rStyle w:val="samedocreference"/>
          <w:rFonts w:ascii="Verdana" w:eastAsia="Calibri" w:hAnsi="Verdana"/>
          <w:sz w:val="20"/>
          <w:szCs w:val="20"/>
        </w:rPr>
        <w:t>чл. 116, ал. 1, т. 7</w:t>
      </w:r>
      <w:r w:rsidR="001D1395"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1D1395">
        <w:rPr>
          <w:rFonts w:ascii="Verdana" w:hAnsi="Verdana"/>
          <w:sz w:val="20"/>
          <w:szCs w:val="20"/>
        </w:rPr>
        <w:t xml:space="preserve"> </w:t>
      </w:r>
      <w:r w:rsidR="00E14C89" w:rsidRPr="00E14C89">
        <w:rPr>
          <w:rFonts w:ascii="Verdana" w:hAnsi="Verdana"/>
          <w:sz w:val="20"/>
          <w:szCs w:val="20"/>
          <w:lang w:eastAsia="bg-BG"/>
        </w:rPr>
        <w:t xml:space="preserve">В договорите, които </w:t>
      </w:r>
      <w:r>
        <w:rPr>
          <w:rFonts w:ascii="Verdana" w:hAnsi="Verdana"/>
          <w:sz w:val="20"/>
          <w:szCs w:val="20"/>
          <w:lang w:eastAsia="bg-BG"/>
        </w:rPr>
        <w:t>КБ</w:t>
      </w:r>
      <w:r w:rsidR="00E14C89" w:rsidRPr="00E14C89">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3D2306C9" w14:textId="77777777"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избягване на конфликт на интереси;</w:t>
      </w:r>
    </w:p>
    <w:p w14:paraId="03C834E0" w14:textId="77777777"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спазване на поверителността на документите и информацията;</w:t>
      </w:r>
    </w:p>
    <w:p w14:paraId="32A11F69" w14:textId="472CEF30"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 xml:space="preserve">спазване на правилата за </w:t>
      </w:r>
      <w:r w:rsidR="005C06BB">
        <w:rPr>
          <w:rFonts w:ascii="Verdana" w:hAnsi="Verdana"/>
          <w:sz w:val="20"/>
          <w:szCs w:val="20"/>
          <w:lang w:eastAsia="bg-BG"/>
        </w:rPr>
        <w:t>видимост, прозрачност</w:t>
      </w:r>
      <w:r w:rsidR="005C06BB" w:rsidRPr="00E14C89">
        <w:rPr>
          <w:rFonts w:ascii="Verdana" w:hAnsi="Verdana"/>
          <w:sz w:val="20"/>
          <w:szCs w:val="20"/>
          <w:lang w:eastAsia="bg-BG"/>
        </w:rPr>
        <w:t xml:space="preserve"> </w:t>
      </w:r>
      <w:r w:rsidRPr="00E14C89">
        <w:rPr>
          <w:rFonts w:ascii="Verdana" w:hAnsi="Verdana"/>
          <w:sz w:val="20"/>
          <w:szCs w:val="20"/>
          <w:lang w:eastAsia="bg-BG"/>
        </w:rPr>
        <w:t>и комуникация;</w:t>
      </w:r>
    </w:p>
    <w:p w14:paraId="6A3ED529" w14:textId="08FEEABB"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плащания.</w:t>
      </w:r>
    </w:p>
    <w:p w14:paraId="3DAAB1C3" w14:textId="77777777" w:rsidR="001D1395" w:rsidRPr="00E71A90" w:rsidRDefault="001D1395" w:rsidP="001D1395">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Pr>
          <w:rFonts w:ascii="Verdana" w:hAnsi="Verdana"/>
          <w:sz w:val="20"/>
          <w:szCs w:val="20"/>
          <w:lang w:eastAsia="bg-BG"/>
        </w:rPr>
        <w:t xml:space="preserve">. </w:t>
      </w:r>
      <w:r w:rsidRPr="00E71A90">
        <w:rPr>
          <w:rFonts w:ascii="Verdana" w:hAnsi="Verdana"/>
          <w:sz w:val="20"/>
          <w:szCs w:val="20"/>
          <w:lang w:eastAsia="bg-BG"/>
        </w:rPr>
        <w:t>1-3 от ЗОП</w:t>
      </w:r>
      <w:r w:rsidRPr="00913DF1">
        <w:rPr>
          <w:rFonts w:ascii="Verdana" w:hAnsi="Verdana"/>
          <w:sz w:val="20"/>
          <w:szCs w:val="20"/>
          <w:lang w:eastAsia="bg-BG"/>
        </w:rPr>
        <w:t xml:space="preserve"> </w:t>
      </w:r>
      <w:r>
        <w:rPr>
          <w:rFonts w:ascii="Verdana" w:hAnsi="Verdana"/>
          <w:sz w:val="20"/>
          <w:szCs w:val="20"/>
          <w:lang w:eastAsia="bg-BG"/>
        </w:rPr>
        <w:t>и съответни последващи изменения</w:t>
      </w:r>
      <w:r w:rsidRPr="00E71A90">
        <w:rPr>
          <w:rFonts w:ascii="Verdana" w:hAnsi="Verdana"/>
          <w:sz w:val="20"/>
          <w:szCs w:val="20"/>
          <w:lang w:eastAsia="bg-BG"/>
        </w:rPr>
        <w:t xml:space="preserve">. </w:t>
      </w:r>
    </w:p>
    <w:p w14:paraId="58725EB4" w14:textId="77777777" w:rsidR="001D1395" w:rsidRPr="00E71A90" w:rsidRDefault="001D1395" w:rsidP="001D1395">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чл.112,ал.6 от ЗОП</w:t>
      </w:r>
      <w:r w:rsidRPr="00913DF1">
        <w:rPr>
          <w:rFonts w:ascii="Verdana" w:hAnsi="Verdana"/>
          <w:sz w:val="20"/>
          <w:szCs w:val="20"/>
          <w:lang w:eastAsia="bg-BG"/>
        </w:rPr>
        <w:t xml:space="preserve"> </w:t>
      </w:r>
      <w:r>
        <w:rPr>
          <w:rFonts w:ascii="Verdana" w:hAnsi="Verdana"/>
          <w:sz w:val="20"/>
          <w:szCs w:val="20"/>
          <w:lang w:eastAsia="bg-BG"/>
        </w:rPr>
        <w:t>и съответни последващи изменения</w:t>
      </w:r>
      <w:r w:rsidRPr="00E71A90">
        <w:rPr>
          <w:rFonts w:ascii="Verdana" w:hAnsi="Verdana"/>
          <w:sz w:val="20"/>
          <w:szCs w:val="20"/>
          <w:lang w:eastAsia="bg-BG"/>
        </w:rPr>
        <w:t xml:space="preserve">. </w:t>
      </w:r>
    </w:p>
    <w:p w14:paraId="367FB411" w14:textId="36A80991" w:rsidR="00E20EE0" w:rsidRDefault="001D1395" w:rsidP="001D1395">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4557DC2D" w14:textId="77777777" w:rsidR="00D641A8" w:rsidRPr="0044597F" w:rsidRDefault="00D641A8" w:rsidP="00D641A8">
      <w:pPr>
        <w:tabs>
          <w:tab w:val="left" w:pos="709"/>
          <w:tab w:val="left" w:pos="6300"/>
        </w:tabs>
        <w:suppressAutoHyphens w:val="0"/>
        <w:spacing w:before="120" w:line="264" w:lineRule="auto"/>
        <w:jc w:val="both"/>
        <w:rPr>
          <w:rFonts w:ascii="Verdana" w:hAnsi="Verdana" w:cs="Arial"/>
          <w:b/>
          <w:sz w:val="20"/>
          <w:szCs w:val="20"/>
          <w:lang w:eastAsia="en-US"/>
        </w:rPr>
      </w:pPr>
      <w:r w:rsidRPr="0044597F">
        <w:rPr>
          <w:rFonts w:ascii="Verdana" w:hAnsi="Verdana" w:cs="Arial"/>
          <w:b/>
          <w:sz w:val="20"/>
          <w:szCs w:val="20"/>
          <w:lang w:eastAsia="en-US"/>
        </w:rPr>
        <w:t>Важно!</w:t>
      </w:r>
    </w:p>
    <w:p w14:paraId="39815360" w14:textId="221162D0" w:rsidR="00D641A8" w:rsidRPr="0044597F" w:rsidRDefault="00D641A8" w:rsidP="00D641A8">
      <w:pPr>
        <w:suppressAutoHyphens w:val="0"/>
        <w:spacing w:before="120" w:after="120"/>
        <w:jc w:val="both"/>
        <w:rPr>
          <w:rFonts w:ascii="Verdana" w:hAnsi="Verdana" w:cs="Arial"/>
          <w:b/>
          <w:sz w:val="20"/>
          <w:szCs w:val="20"/>
          <w:lang w:eastAsia="en-US"/>
        </w:rPr>
      </w:pPr>
      <w:r w:rsidRPr="0044597F">
        <w:rPr>
          <w:rFonts w:ascii="Verdana" w:hAnsi="Verdana" w:cs="Arial"/>
          <w:b/>
          <w:sz w:val="20"/>
          <w:szCs w:val="20"/>
          <w:lang w:eastAsia="en-US"/>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AA4A19">
        <w:rPr>
          <w:rFonts w:ascii="Verdana" w:hAnsi="Verdana" w:cs="Arial"/>
          <w:b/>
          <w:sz w:val="20"/>
          <w:szCs w:val="20"/>
          <w:lang w:eastAsia="en-US"/>
        </w:rPr>
        <w:t xml:space="preserve">и последващите му изменения, </w:t>
      </w:r>
      <w:r w:rsidR="00CD389E" w:rsidRPr="0044597F">
        <w:rPr>
          <w:rFonts w:ascii="Verdana" w:hAnsi="Verdana" w:cs="Arial"/>
          <w:b/>
          <w:sz w:val="20"/>
          <w:szCs w:val="20"/>
          <w:lang w:eastAsia="en-US"/>
        </w:rPr>
        <w:t>КБ</w:t>
      </w:r>
      <w:r w:rsidRPr="0044597F">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0CC1B640" w14:textId="69C9D668" w:rsid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t xml:space="preserve">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 </w:t>
      </w:r>
      <w:r w:rsidR="00AA4A19" w:rsidRPr="00AA4A19">
        <w:rPr>
          <w:rFonts w:ascii="Verdana" w:hAnsi="Verdana" w:cs="Arial"/>
          <w:b/>
          <w:sz w:val="20"/>
          <w:szCs w:val="20"/>
          <w:lang w:eastAsia="en-US"/>
        </w:rPr>
        <w:t>и последващите му изменения,</w:t>
      </w:r>
      <w:r w:rsidR="00AA4A19">
        <w:rPr>
          <w:rFonts w:ascii="Verdana" w:hAnsi="Verdana" w:cs="Arial"/>
          <w:b/>
          <w:sz w:val="20"/>
          <w:szCs w:val="20"/>
          <w:lang w:eastAsia="en-US"/>
        </w:rPr>
        <w:t xml:space="preserve"> </w:t>
      </w:r>
      <w:r w:rsidRPr="00CA2F48">
        <w:rPr>
          <w:rFonts w:ascii="Verdana" w:hAnsi="Verdana" w:cs="Arial"/>
          <w:b/>
          <w:sz w:val="20"/>
          <w:szCs w:val="20"/>
          <w:lang w:eastAsia="en-US"/>
        </w:rPr>
        <w:t>в следните случаи:</w:t>
      </w:r>
    </w:p>
    <w:p w14:paraId="76DB584A" w14:textId="200E865E" w:rsid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t>- при сключване и изпълнение на договори за обществени поръчки, които отговарят на изискванията по чл. 5к от регламента;</w:t>
      </w:r>
    </w:p>
    <w:p w14:paraId="6C296164" w14:textId="7CF1EDFC" w:rsidR="00CD389E" w:rsidRP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45B59BC0" w14:textId="7C12BA81" w:rsidR="00CD389E" w:rsidRPr="0044597F" w:rsidRDefault="00CA2F48" w:rsidP="00D641A8">
      <w:pPr>
        <w:suppressAutoHyphens w:val="0"/>
        <w:spacing w:before="120" w:after="120"/>
        <w:jc w:val="both"/>
        <w:rPr>
          <w:rFonts w:ascii="Verdana" w:hAnsi="Verdana"/>
          <w:b/>
          <w:sz w:val="20"/>
          <w:szCs w:val="20"/>
          <w:lang w:eastAsia="bg-BG"/>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BA7C53">
        <w:rPr>
          <w:rFonts w:ascii="Verdana" w:hAnsi="Verdana" w:cs="Arial"/>
          <w:b/>
          <w:sz w:val="20"/>
          <w:szCs w:val="20"/>
          <w:lang w:val="ru-RU"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FootnoteReference"/>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 xml:space="preserve">с уведомително писмо до бенефициента по време на верификация с искане за попълването й за всички поръчки, </w:t>
      </w:r>
      <w:r>
        <w:rPr>
          <w:rFonts w:ascii="Verdana" w:hAnsi="Verdana"/>
          <w:sz w:val="20"/>
        </w:rPr>
        <w:lastRenderedPageBreak/>
        <w:t>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съответното искане за плащане, то същите ще бъдат взети предвид при верификация и няма да бъдат изисквани повторно.</w:t>
      </w:r>
    </w:p>
    <w:p w14:paraId="19AC32E6" w14:textId="77777777" w:rsidR="001E1B97" w:rsidRPr="00973830" w:rsidRDefault="001E1B97" w:rsidP="001E1B97">
      <w:pPr>
        <w:tabs>
          <w:tab w:val="left" w:pos="720"/>
        </w:tabs>
        <w:suppressAutoHyphens w:val="0"/>
        <w:spacing w:before="120" w:line="264" w:lineRule="auto"/>
        <w:ind w:firstLine="360"/>
        <w:jc w:val="both"/>
        <w:rPr>
          <w:rFonts w:ascii="Verdana" w:hAnsi="Verdana" w:cs="Arial"/>
          <w:sz w:val="20"/>
          <w:szCs w:val="20"/>
          <w:shd w:val="clear" w:color="auto" w:fill="FEFEFE"/>
          <w:lang w:eastAsia="bg-BG"/>
        </w:rPr>
      </w:pPr>
      <w:r w:rsidRPr="00973830">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p>
    <w:p w14:paraId="7E295600" w14:textId="61FE211B" w:rsidR="001E1B97" w:rsidRPr="00973830" w:rsidRDefault="001E1B97" w:rsidP="001E1B97">
      <w:pPr>
        <w:tabs>
          <w:tab w:val="left" w:pos="720"/>
        </w:tabs>
        <w:suppressAutoHyphens w:val="0"/>
        <w:spacing w:before="120" w:line="264" w:lineRule="auto"/>
        <w:jc w:val="both"/>
        <w:rPr>
          <w:rFonts w:ascii="Verdana" w:hAnsi="Verdana" w:cs="Arial"/>
          <w:sz w:val="20"/>
          <w:szCs w:val="20"/>
          <w:shd w:val="clear" w:color="auto" w:fill="FEFEFE"/>
          <w:lang w:val="en-US" w:eastAsia="bg-BG"/>
        </w:rPr>
      </w:pPr>
      <w:r w:rsidRPr="00973830">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p>
    <w:p w14:paraId="12D543E6" w14:textId="41755B25" w:rsidR="001E1B97" w:rsidRPr="00973830" w:rsidRDefault="001E1B97" w:rsidP="001E1B97">
      <w:pPr>
        <w:tabs>
          <w:tab w:val="left" w:pos="720"/>
        </w:tabs>
        <w:suppressAutoHyphens w:val="0"/>
        <w:spacing w:before="120" w:line="264" w:lineRule="auto"/>
        <w:jc w:val="both"/>
        <w:rPr>
          <w:rFonts w:ascii="Verdana" w:hAnsi="Verdana" w:cs="Arial"/>
          <w:sz w:val="20"/>
          <w:szCs w:val="20"/>
          <w:shd w:val="clear" w:color="auto" w:fill="FEFEFE"/>
          <w:lang w:eastAsia="bg-BG"/>
        </w:rPr>
      </w:pPr>
      <w:r w:rsidRPr="00973830">
        <w:rPr>
          <w:rFonts w:ascii="Verdana" w:hAnsi="Verdana" w:cs="Arial"/>
          <w:sz w:val="20"/>
          <w:szCs w:val="20"/>
          <w:shd w:val="clear" w:color="auto" w:fill="FEFEFE"/>
          <w:lang w:eastAsia="bg-BG"/>
        </w:rPr>
        <w:t>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p>
    <w:p w14:paraId="7DF7BF60" w14:textId="70DD0E60" w:rsidR="00DC4C5F" w:rsidRPr="00A10E54" w:rsidRDefault="00DC4C5F" w:rsidP="00DC4C5F">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r w:rsidR="00AB65E3">
        <w:rPr>
          <w:rFonts w:ascii="Verdana" w:hAnsi="Verdana" w:cs="Arial"/>
          <w:sz w:val="20"/>
          <w:szCs w:val="20"/>
          <w:shd w:val="clear" w:color="auto" w:fill="FEFEFE"/>
          <w:lang w:eastAsia="bg-BG"/>
        </w:rPr>
        <w:t xml:space="preserve"> </w:t>
      </w:r>
      <w:r w:rsidRPr="00C73299">
        <w:rPr>
          <w:rFonts w:ascii="Verdana" w:hAnsi="Verdana" w:cs="Arial"/>
          <w:sz w:val="20"/>
          <w:szCs w:val="20"/>
          <w:shd w:val="clear" w:color="auto" w:fill="FEFEFE"/>
          <w:lang w:eastAsia="bg-BG"/>
        </w:rPr>
        <w:t>и</w:t>
      </w:r>
      <w:r w:rsidR="00AB65E3">
        <w:rPr>
          <w:rFonts w:ascii="Verdana" w:hAnsi="Verdana" w:cs="Arial"/>
          <w:sz w:val="20"/>
          <w:szCs w:val="20"/>
          <w:shd w:val="clear" w:color="auto" w:fill="FEFEFE"/>
          <w:lang w:eastAsia="bg-BG"/>
        </w:rPr>
        <w:t xml:space="preserve"> сключен</w:t>
      </w:r>
      <w:r w:rsidR="00F1233E">
        <w:rPr>
          <w:rFonts w:ascii="Verdana" w:hAnsi="Verdana" w:cs="Arial"/>
          <w:sz w:val="20"/>
          <w:szCs w:val="20"/>
          <w:shd w:val="clear" w:color="auto" w:fill="FEFEFE"/>
          <w:lang w:eastAsia="bg-BG"/>
        </w:rPr>
        <w:t>и</w:t>
      </w:r>
      <w:r w:rsidR="00AB65E3">
        <w:rPr>
          <w:rFonts w:ascii="Verdana" w:hAnsi="Verdana" w:cs="Arial"/>
          <w:sz w:val="20"/>
          <w:szCs w:val="20"/>
          <w:shd w:val="clear" w:color="auto" w:fill="FEFEFE"/>
          <w:lang w:eastAsia="bg-BG"/>
        </w:rPr>
        <w:t xml:space="preserve"> договори</w:t>
      </w:r>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A10E54">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p>
    <w:p w14:paraId="2475B333" w14:textId="77777777" w:rsidR="00DC4C5F" w:rsidRPr="00C73299" w:rsidRDefault="00DC4C5F" w:rsidP="00DC4C5F">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p>
    <w:p w14:paraId="07FF4367" w14:textId="448A18BB" w:rsidR="001E1B97" w:rsidRPr="00973830" w:rsidRDefault="00DC4C5F" w:rsidP="00973830">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 xml:space="preserve">При проверка на исканията за плащане по Операцията, УО ще извършва проверка дали КБ е въвел в ИСУН данни за действителните собственици на изпълнителите (подизпълнителите) за всички обществени поръчки, свързани </w:t>
      </w:r>
      <w:r w:rsidR="001E1B97" w:rsidRPr="00973830">
        <w:rPr>
          <w:rFonts w:ascii="Verdana" w:hAnsi="Verdana" w:cs="Arial"/>
          <w:sz w:val="20"/>
          <w:szCs w:val="20"/>
          <w:shd w:val="clear" w:color="auto" w:fill="FEFEFE"/>
          <w:lang w:eastAsia="bg-BG"/>
        </w:rPr>
        <w:t xml:space="preserve">с Операция </w:t>
      </w:r>
      <w:r w:rsidR="008A1061" w:rsidRPr="00973830">
        <w:rPr>
          <w:rFonts w:ascii="Verdana" w:hAnsi="Verdana" w:cs="Arial"/>
          <w:sz w:val="20"/>
          <w:szCs w:val="20"/>
          <w:shd w:val="clear" w:color="auto" w:fill="FEFEFE"/>
          <w:lang w:eastAsia="bg-BG"/>
        </w:rPr>
        <w:t xml:space="preserve">BG05SFPR003-2.001 „Техническа помощ“ </w:t>
      </w:r>
      <w:r w:rsidR="001E1B97" w:rsidRPr="00973830">
        <w:rPr>
          <w:rFonts w:ascii="Verdana" w:hAnsi="Verdana" w:cs="Arial"/>
          <w:sz w:val="20"/>
          <w:szCs w:val="20"/>
          <w:shd w:val="clear" w:color="auto" w:fill="FEFEFE"/>
          <w:lang w:eastAsia="bg-BG"/>
        </w:rPr>
        <w:t>(когато е приложимо).</w:t>
      </w:r>
    </w:p>
    <w:p w14:paraId="492A12D3" w14:textId="77777777" w:rsidR="001D1395" w:rsidRDefault="001D1395" w:rsidP="001D1395">
      <w:pPr>
        <w:suppressAutoHyphens w:val="0"/>
        <w:spacing w:before="120" w:after="120"/>
        <w:jc w:val="both"/>
        <w:rPr>
          <w:rFonts w:ascii="Verdana" w:hAnsi="Verdana"/>
          <w:b/>
          <w:sz w:val="20"/>
          <w:szCs w:val="20"/>
          <w:lang w:eastAsia="bg-BG"/>
        </w:rPr>
      </w:pPr>
    </w:p>
    <w:p w14:paraId="1D15A8A0" w14:textId="21E0D0F1" w:rsidR="001D1395" w:rsidRPr="00E71A90" w:rsidRDefault="001D1395" w:rsidP="001D1395">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62F2D2AC" w14:textId="48BC727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Заповедта за БФП може да бъде отменена изцяло или частично чрез извършване на финансова корекция на основанията, посочени в чл. 70, ал. 1 от ЗУСЕФСУ. Чрез извършването на финансови корекции се отменя предоставената БФП или се намалява размерът на изразходваните средства – допустими разходи по </w:t>
      </w:r>
      <w:r w:rsidR="00722DEA">
        <w:rPr>
          <w:rFonts w:ascii="Verdana" w:hAnsi="Verdana"/>
          <w:color w:val="000000"/>
          <w:sz w:val="20"/>
          <w:szCs w:val="20"/>
          <w:lang w:eastAsia="bg-BG"/>
        </w:rPr>
        <w:t>бюджетната линия</w:t>
      </w:r>
      <w:r w:rsidRPr="00E71A90">
        <w:rPr>
          <w:rFonts w:ascii="Verdana" w:hAnsi="Verdana"/>
          <w:color w:val="000000"/>
          <w:sz w:val="20"/>
          <w:szCs w:val="20"/>
          <w:lang w:eastAsia="bg-BG"/>
        </w:rPr>
        <w:t xml:space="preserve">,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1888F471" w14:textId="3AE297F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w:t>
      </w:r>
      <w:r w:rsidR="00722DEA">
        <w:rPr>
          <w:rFonts w:ascii="Verdana" w:hAnsi="Verdana"/>
          <w:color w:val="000000"/>
          <w:sz w:val="20"/>
          <w:szCs w:val="20"/>
          <w:lang w:eastAsia="bg-BG"/>
        </w:rPr>
        <w:t>цялата бюджетна линия</w:t>
      </w:r>
      <w:r w:rsidRPr="00E71A90">
        <w:rPr>
          <w:rFonts w:ascii="Verdana" w:hAnsi="Verdana"/>
          <w:color w:val="000000"/>
          <w:sz w:val="20"/>
          <w:szCs w:val="20"/>
          <w:lang w:eastAsia="bg-BG"/>
        </w:rPr>
        <w:t xml:space="preserve"> или за отделна дейност, отделен договор с изпълнител или за отделен разход. Общият размер на </w:t>
      </w:r>
      <w:r w:rsidRPr="00E71A90">
        <w:rPr>
          <w:rFonts w:ascii="Verdana" w:hAnsi="Verdana"/>
          <w:color w:val="000000"/>
          <w:sz w:val="20"/>
          <w:szCs w:val="20"/>
          <w:lang w:eastAsia="bg-BG"/>
        </w:rPr>
        <w:lastRenderedPageBreak/>
        <w:t xml:space="preserve">финансовите корекции по </w:t>
      </w:r>
      <w:r w:rsidR="00722DEA">
        <w:rPr>
          <w:rFonts w:ascii="Verdana" w:hAnsi="Verdana"/>
          <w:color w:val="000000"/>
          <w:sz w:val="20"/>
          <w:szCs w:val="20"/>
          <w:lang w:eastAsia="bg-BG"/>
        </w:rPr>
        <w:t>бюджетната линия</w:t>
      </w:r>
      <w:r w:rsidR="00722DEA"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не може да надвишава размера на реално предоставената финансова подкрепа за него. </w:t>
      </w:r>
    </w:p>
    <w:p w14:paraId="5916525D"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862A648"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Pr="00E71A90">
        <w:rPr>
          <w:rFonts w:ascii="Verdana" w:hAnsi="Verdana"/>
          <w:color w:val="000000"/>
          <w:sz w:val="20"/>
          <w:szCs w:val="20"/>
          <w:lang w:eastAsia="bg-BG"/>
        </w:rPr>
        <w:t xml:space="preserve"> </w:t>
      </w:r>
    </w:p>
    <w:p w14:paraId="0B91F299"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Европейските фондове при споделено управление. </w:t>
      </w:r>
    </w:p>
    <w:p w14:paraId="79149445" w14:textId="41D0B20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p>
    <w:p w14:paraId="25892037" w14:textId="77777777" w:rsidR="001D1395" w:rsidRPr="00E71A90" w:rsidRDefault="001D1395" w:rsidP="001D1395">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18A5AF48" w14:textId="77777777" w:rsidR="001D1395" w:rsidRPr="00E71A90" w:rsidRDefault="001D1395" w:rsidP="001D1395">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 xml:space="preserve">Когато констатираното нарушение няма и не би имало финансово отражение, не се налага финансова корекция. </w:t>
      </w:r>
    </w:p>
    <w:p w14:paraId="274213B5" w14:textId="77777777" w:rsidR="001D1395" w:rsidRPr="00E71A90" w:rsidRDefault="001D1395" w:rsidP="001D1395">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Финансовата корекция се определя по основание и размер с мотивирано решение на ръководителя на УО. Преди издаването на решението, Конкретният бенефициент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получаване на възраженията </w:t>
      </w:r>
      <w:r w:rsidRPr="00E71A90">
        <w:rPr>
          <w:rFonts w:ascii="Verdana" w:hAnsi="Verdana"/>
          <w:sz w:val="20"/>
          <w:szCs w:val="20"/>
          <w:lang w:eastAsia="bg-BG"/>
        </w:rPr>
        <w:t xml:space="preserve">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 </w:t>
      </w:r>
      <w:r w:rsidRPr="00E71A90">
        <w:rPr>
          <w:rFonts w:ascii="Verdana" w:hAnsi="Verdana"/>
          <w:color w:val="000000"/>
          <w:sz w:val="20"/>
          <w:szCs w:val="20"/>
          <w:lang w:eastAsia="bg-BG"/>
        </w:rPr>
        <w:t xml:space="preserve">При не получаване на възражение в посочения срок, УО налага финансова корекция в първоначално определения размер. </w:t>
      </w:r>
    </w:p>
    <w:p w14:paraId="2CFAC339"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B202B97" w14:textId="6734D3AA"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Размерът на определената финансова корекция може да бъде увеличен и по предложение на или Одитния орган и/или друга одитираща/проверяваща институция. 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r w:rsidR="00E27F7F">
        <w:rPr>
          <w:rFonts w:ascii="Verdana" w:hAnsi="Verdana"/>
          <w:color w:val="000000"/>
          <w:sz w:val="20"/>
          <w:szCs w:val="20"/>
          <w:lang w:eastAsia="bg-BG"/>
        </w:rPr>
        <w:t>.</w:t>
      </w:r>
    </w:p>
    <w:p w14:paraId="0C34F715" w14:textId="1B2A6737" w:rsidR="001D1395" w:rsidRPr="00E71A90" w:rsidRDefault="001D1395" w:rsidP="001D1395">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w:t>
      </w:r>
      <w:r w:rsidR="00E37580">
        <w:rPr>
          <w:rFonts w:ascii="Verdana" w:hAnsi="Verdana"/>
          <w:b w:val="0"/>
          <w:color w:val="000000"/>
          <w:sz w:val="20"/>
          <w:szCs w:val="20"/>
          <w:lang w:eastAsia="bg-BG"/>
        </w:rPr>
        <w:t>проект</w:t>
      </w:r>
      <w:r w:rsidR="00722DEA"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 xml:space="preserve">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16E90388" w14:textId="77777777" w:rsidR="00910F81" w:rsidRDefault="00910F81" w:rsidP="001D1395">
      <w:pPr>
        <w:pStyle w:val="NormalJustified"/>
        <w:tabs>
          <w:tab w:val="left" w:pos="720"/>
        </w:tabs>
        <w:spacing w:before="120" w:after="120"/>
        <w:ind w:firstLine="0"/>
        <w:rPr>
          <w:rFonts w:ascii="Verdana" w:hAnsi="Verdana"/>
          <w:sz w:val="20"/>
          <w:highlight w:val="yellow"/>
        </w:rPr>
      </w:pPr>
    </w:p>
    <w:p w14:paraId="16BA5847"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b/>
          <w:sz w:val="20"/>
        </w:rPr>
        <w:t>V. ПРИЛАГАНЕ НА ПРИНЦИПА „НЕ НАНАСЯЙТЕ ЗНАЧИТЕЛНА ВРЕДА“ В РАМКИТЕ НА ПОЛИТИКАТА НА СБЛИЖАВАНЕ</w:t>
      </w:r>
    </w:p>
    <w:p w14:paraId="05D96B25"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 xml:space="preserve">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w:t>
      </w:r>
      <w:r w:rsidRPr="00530139">
        <w:rPr>
          <w:rFonts w:ascii="Verdana" w:hAnsi="Verdana"/>
          <w:sz w:val="20"/>
        </w:rPr>
        <w:lastRenderedPageBreak/>
        <w:t>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00F02BA2"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Какво е „Не нанасяйте значителна вреда“?</w:t>
      </w:r>
    </w:p>
    <w:p w14:paraId="18C69A61"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161D3B62"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A7BC9CB"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9F9793A"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72AC8DB2"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0C4C798"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7829FBA4"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7DA7B238" w14:textId="21ED66DB"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 xml:space="preserve">В тази връзка </w:t>
      </w:r>
      <w:r>
        <w:rPr>
          <w:rFonts w:ascii="Verdana" w:hAnsi="Verdana"/>
          <w:sz w:val="20"/>
        </w:rPr>
        <w:t>КБ</w:t>
      </w:r>
      <w:r w:rsidRPr="00530139">
        <w:rPr>
          <w:rFonts w:ascii="Verdana" w:hAnsi="Verdana"/>
          <w:sz w:val="20"/>
        </w:rPr>
        <w:t xml:space="preserve"> се задължава да осъществява дейностите по </w:t>
      </w:r>
      <w:r w:rsidR="007A08C9">
        <w:rPr>
          <w:rFonts w:ascii="Verdana" w:hAnsi="Verdana"/>
          <w:sz w:val="20"/>
        </w:rPr>
        <w:t>бюджетната линия</w:t>
      </w:r>
      <w:r w:rsidR="00F62F7C">
        <w:rPr>
          <w:rFonts w:ascii="Verdana" w:hAnsi="Verdana"/>
          <w:sz w:val="20"/>
        </w:rPr>
        <w:t xml:space="preserve"> </w:t>
      </w:r>
      <w:r w:rsidRPr="00530139">
        <w:rPr>
          <w:rFonts w:ascii="Verdana" w:hAnsi="Verdana"/>
          <w:sz w:val="20"/>
        </w:rPr>
        <w:t>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764981EB" w14:textId="77777777" w:rsidR="00103E79" w:rsidRDefault="00103E79" w:rsidP="001D1395">
      <w:pPr>
        <w:pStyle w:val="NormalJustified"/>
        <w:tabs>
          <w:tab w:val="left" w:pos="720"/>
        </w:tabs>
        <w:spacing w:before="120" w:after="120"/>
        <w:ind w:firstLine="0"/>
        <w:rPr>
          <w:rFonts w:ascii="Verdana" w:hAnsi="Verdana"/>
          <w:sz w:val="20"/>
        </w:rPr>
      </w:pPr>
    </w:p>
    <w:p w14:paraId="26542E74" w14:textId="44D94788" w:rsidR="00787A6A" w:rsidRDefault="00417824" w:rsidP="001D1395">
      <w:pPr>
        <w:pStyle w:val="NormalJustified"/>
        <w:tabs>
          <w:tab w:val="left" w:pos="720"/>
        </w:tabs>
        <w:spacing w:before="120" w:after="120"/>
        <w:ind w:firstLine="0"/>
        <w:rPr>
          <w:rFonts w:ascii="Verdana" w:hAnsi="Verdana"/>
          <w:b w:val="0"/>
          <w:sz w:val="20"/>
        </w:rPr>
      </w:pPr>
      <w:r w:rsidRPr="00417824">
        <w:rPr>
          <w:rFonts w:ascii="Verdana" w:hAnsi="Verdana"/>
          <w:sz w:val="20"/>
        </w:rPr>
        <w:t>V</w:t>
      </w:r>
      <w:r w:rsidR="00FE7BBB">
        <w:rPr>
          <w:rFonts w:ascii="Verdana" w:hAnsi="Verdana"/>
          <w:sz w:val="20"/>
        </w:rPr>
        <w:t>І</w:t>
      </w:r>
      <w:r w:rsidRPr="00417824">
        <w:rPr>
          <w:rFonts w:ascii="Verdana" w:hAnsi="Verdana"/>
          <w:sz w:val="20"/>
        </w:rPr>
        <w:t>.</w:t>
      </w:r>
      <w:r>
        <w:rPr>
          <w:rFonts w:ascii="Verdana" w:hAnsi="Verdana"/>
          <w:b w:val="0"/>
          <w:sz w:val="20"/>
        </w:rPr>
        <w:t xml:space="preserve"> </w:t>
      </w:r>
      <w:r w:rsidRPr="00417824">
        <w:rPr>
          <w:rFonts w:ascii="Verdana" w:hAnsi="Verdana"/>
          <w:color w:val="000000"/>
          <w:sz w:val="20"/>
          <w:szCs w:val="20"/>
          <w:lang w:eastAsia="bg-BG"/>
        </w:rPr>
        <w:t>ТЕХНИЧЕСКО ИЗПЪЛНЕНИЕ И ОТЧИТАНЕ</w:t>
      </w:r>
    </w:p>
    <w:p w14:paraId="6D0A3A17" w14:textId="7E4B52F8" w:rsidR="00E27F7F" w:rsidRDefault="00E27F7F" w:rsidP="00E27F7F">
      <w:pPr>
        <w:suppressAutoHyphens w:val="0"/>
        <w:spacing w:before="120" w:after="120"/>
        <w:ind w:left="-6" w:right="28" w:hanging="11"/>
        <w:jc w:val="both"/>
        <w:rPr>
          <w:rFonts w:ascii="Verdana" w:hAnsi="Verdana"/>
          <w:color w:val="000000"/>
          <w:sz w:val="20"/>
          <w:szCs w:val="20"/>
          <w:lang w:eastAsia="bg-BG"/>
        </w:rPr>
      </w:pPr>
      <w:r w:rsidRPr="00E27F7F">
        <w:rPr>
          <w:rFonts w:ascii="Verdana" w:hAnsi="Verdana"/>
          <w:color w:val="000000"/>
          <w:sz w:val="20"/>
          <w:szCs w:val="20"/>
          <w:lang w:eastAsia="bg-BG"/>
        </w:rPr>
        <w:t xml:space="preserve">Техническата помощ в рамките на програмата е </w:t>
      </w:r>
      <w:r>
        <w:rPr>
          <w:rFonts w:ascii="Verdana" w:hAnsi="Verdana"/>
          <w:color w:val="000000"/>
          <w:sz w:val="20"/>
          <w:szCs w:val="20"/>
          <w:lang w:eastAsia="bg-BG"/>
        </w:rPr>
        <w:t xml:space="preserve">насочена към </w:t>
      </w:r>
      <w:r w:rsidRPr="00E27F7F">
        <w:rPr>
          <w:rFonts w:ascii="Verdana" w:hAnsi="Verdana"/>
          <w:color w:val="000000"/>
          <w:sz w:val="20"/>
          <w:szCs w:val="20"/>
          <w:lang w:eastAsia="bg-BG"/>
        </w:rPr>
        <w:t>осигур</w:t>
      </w:r>
      <w:r>
        <w:rPr>
          <w:rFonts w:ascii="Verdana" w:hAnsi="Verdana"/>
          <w:color w:val="000000"/>
          <w:sz w:val="20"/>
          <w:szCs w:val="20"/>
          <w:lang w:eastAsia="bg-BG"/>
        </w:rPr>
        <w:t>яване на</w:t>
      </w:r>
      <w:r w:rsidRPr="00E27F7F">
        <w:rPr>
          <w:rFonts w:ascii="Verdana" w:hAnsi="Verdana"/>
          <w:color w:val="000000"/>
          <w:sz w:val="20"/>
          <w:szCs w:val="20"/>
          <w:lang w:eastAsia="bg-BG"/>
        </w:rPr>
        <w:t xml:space="preserve"> необходимата подкрепа за управлението на програмата и за въвеждане на добри практики и подходи в програмирането, управлението, изпълнението на програмата, мониторинга, контрола и оценката на програмата, както и за мерки за комуникация и популяризиране, обмяна на опит и изграждане на експертен и мотивиран човешки ресурс. Основната цел е да се подкреп</w:t>
      </w:r>
      <w:r>
        <w:rPr>
          <w:rFonts w:ascii="Verdana" w:hAnsi="Verdana"/>
          <w:color w:val="000000"/>
          <w:sz w:val="20"/>
          <w:szCs w:val="20"/>
          <w:lang w:eastAsia="bg-BG"/>
        </w:rPr>
        <w:t>и</w:t>
      </w:r>
      <w:r w:rsidRPr="00E27F7F">
        <w:rPr>
          <w:rFonts w:ascii="Verdana" w:hAnsi="Verdana"/>
          <w:color w:val="000000"/>
          <w:sz w:val="20"/>
          <w:szCs w:val="20"/>
          <w:lang w:eastAsia="bg-BG"/>
        </w:rPr>
        <w:t xml:space="preserve"> успешното изпълнение на програмата, популяризирането й, включително приноса на Европейския социален фонд плюс, както и повишаване на  административния капацитет на УО и на бенефициентите, в съответствие с разпоредбите на Регламент  (ЕС) 2021/1057, Регламент (ЕС)  2021/1060 и Регламент (ЕС) 20</w:t>
      </w:r>
      <w:r w:rsidR="00D97FC4">
        <w:rPr>
          <w:rFonts w:ascii="Verdana" w:hAnsi="Verdana"/>
          <w:color w:val="000000"/>
          <w:sz w:val="20"/>
          <w:szCs w:val="20"/>
          <w:lang w:eastAsia="bg-BG"/>
        </w:rPr>
        <w:t>24/2509</w:t>
      </w:r>
      <w:r w:rsidRPr="00E27F7F">
        <w:rPr>
          <w:rFonts w:ascii="Verdana" w:hAnsi="Verdana"/>
          <w:color w:val="000000"/>
          <w:sz w:val="20"/>
          <w:szCs w:val="20"/>
          <w:lang w:eastAsia="bg-BG"/>
        </w:rPr>
        <w:t>.</w:t>
      </w:r>
    </w:p>
    <w:p w14:paraId="503F8BFA" w14:textId="2B8F9DE7" w:rsidR="00193F51" w:rsidRDefault="00193F51" w:rsidP="00E27F7F">
      <w:pPr>
        <w:suppressAutoHyphens w:val="0"/>
        <w:spacing w:before="120" w:after="120"/>
        <w:ind w:left="-6" w:right="28" w:hanging="11"/>
        <w:jc w:val="both"/>
        <w:rPr>
          <w:rFonts w:ascii="Verdana" w:hAnsi="Verdana"/>
          <w:color w:val="000000"/>
          <w:sz w:val="20"/>
          <w:szCs w:val="20"/>
          <w:lang w:eastAsia="bg-BG"/>
        </w:rPr>
      </w:pPr>
      <w:r>
        <w:rPr>
          <w:rFonts w:ascii="Verdana" w:hAnsi="Verdana"/>
          <w:color w:val="000000"/>
          <w:sz w:val="20"/>
          <w:szCs w:val="20"/>
          <w:lang w:eastAsia="bg-BG"/>
        </w:rPr>
        <w:t>К</w:t>
      </w:r>
      <w:r w:rsidR="00EA7987">
        <w:rPr>
          <w:rFonts w:ascii="Verdana" w:hAnsi="Verdana"/>
          <w:color w:val="000000"/>
          <w:sz w:val="20"/>
          <w:szCs w:val="20"/>
          <w:lang w:eastAsia="bg-BG"/>
        </w:rPr>
        <w:t>онкретният бенефициент</w:t>
      </w:r>
      <w:r w:rsidRPr="000B5F5B">
        <w:rPr>
          <w:rFonts w:ascii="Verdana" w:hAnsi="Verdana"/>
          <w:color w:val="000000"/>
          <w:sz w:val="20"/>
          <w:szCs w:val="20"/>
          <w:lang w:eastAsia="bg-BG"/>
        </w:rPr>
        <w:t xml:space="preserve"> е отговорен за изпълнение на одобрен</w:t>
      </w:r>
      <w:r w:rsidR="00B3302C">
        <w:rPr>
          <w:rFonts w:ascii="Verdana" w:hAnsi="Verdana"/>
          <w:color w:val="000000"/>
          <w:sz w:val="20"/>
          <w:szCs w:val="20"/>
          <w:lang w:eastAsia="bg-BG"/>
        </w:rPr>
        <w:t>ата бюджетна линия</w:t>
      </w:r>
      <w:r>
        <w:rPr>
          <w:rFonts w:ascii="Verdana" w:hAnsi="Verdana"/>
          <w:color w:val="000000"/>
          <w:sz w:val="20"/>
          <w:szCs w:val="20"/>
          <w:lang w:eastAsia="bg-BG"/>
        </w:rPr>
        <w:t xml:space="preserve"> </w:t>
      </w:r>
      <w:r w:rsidRPr="000B5F5B">
        <w:rPr>
          <w:rFonts w:ascii="Verdana" w:hAnsi="Verdana"/>
          <w:color w:val="000000"/>
          <w:sz w:val="20"/>
          <w:szCs w:val="20"/>
          <w:lang w:eastAsia="bg-BG"/>
        </w:rPr>
        <w:t xml:space="preserve">съгласно </w:t>
      </w:r>
      <w:r>
        <w:rPr>
          <w:rFonts w:ascii="Verdana" w:hAnsi="Verdana"/>
          <w:color w:val="000000"/>
          <w:sz w:val="20"/>
          <w:szCs w:val="20"/>
          <w:lang w:eastAsia="bg-BG"/>
        </w:rPr>
        <w:t>Заповедта за БФП</w:t>
      </w:r>
      <w:r w:rsidRPr="000B5F5B">
        <w:rPr>
          <w:rFonts w:ascii="Verdana" w:hAnsi="Verdana"/>
          <w:color w:val="000000"/>
          <w:sz w:val="20"/>
          <w:szCs w:val="20"/>
          <w:lang w:eastAsia="bg-BG"/>
        </w:rPr>
        <w:t xml:space="preserve">, приложимото национално и европейско законодателство и правилата на </w:t>
      </w:r>
      <w:r>
        <w:rPr>
          <w:rFonts w:ascii="Verdana" w:hAnsi="Verdana"/>
          <w:color w:val="000000"/>
          <w:sz w:val="20"/>
          <w:szCs w:val="20"/>
          <w:lang w:eastAsia="bg-BG"/>
        </w:rPr>
        <w:t>ПХОМП</w:t>
      </w:r>
      <w:r w:rsidRPr="000B5F5B">
        <w:rPr>
          <w:rFonts w:ascii="Verdana" w:hAnsi="Verdana"/>
          <w:color w:val="000000"/>
          <w:sz w:val="20"/>
          <w:szCs w:val="20"/>
          <w:lang w:eastAsia="bg-BG"/>
        </w:rPr>
        <w:t xml:space="preserve">. По време на изпълнението на </w:t>
      </w:r>
      <w:r w:rsidR="00B3302C">
        <w:rPr>
          <w:rFonts w:ascii="Verdana" w:hAnsi="Verdana"/>
          <w:color w:val="000000"/>
          <w:sz w:val="20"/>
          <w:szCs w:val="20"/>
          <w:lang w:eastAsia="bg-BG"/>
        </w:rPr>
        <w:t>Заповедта</w:t>
      </w:r>
      <w:r w:rsidRPr="000B5F5B">
        <w:rPr>
          <w:rFonts w:ascii="Verdana" w:hAnsi="Verdana"/>
          <w:color w:val="000000"/>
          <w:sz w:val="20"/>
          <w:szCs w:val="20"/>
          <w:lang w:eastAsia="bg-BG"/>
        </w:rPr>
        <w:t xml:space="preserve">, </w:t>
      </w:r>
      <w:r>
        <w:rPr>
          <w:rFonts w:ascii="Verdana" w:hAnsi="Verdana"/>
          <w:color w:val="000000"/>
          <w:sz w:val="20"/>
          <w:szCs w:val="20"/>
          <w:lang w:eastAsia="bg-BG"/>
        </w:rPr>
        <w:t>КБ</w:t>
      </w:r>
      <w:r w:rsidRPr="000B5F5B">
        <w:rPr>
          <w:rFonts w:ascii="Verdana" w:hAnsi="Verdana"/>
          <w:color w:val="000000"/>
          <w:sz w:val="20"/>
          <w:szCs w:val="20"/>
          <w:lang w:eastAsia="bg-BG"/>
        </w:rPr>
        <w:t xml:space="preserve"> стриктно следи за </w:t>
      </w:r>
      <w:r w:rsidRPr="000B5F5B">
        <w:rPr>
          <w:rFonts w:ascii="Verdana" w:hAnsi="Verdana"/>
          <w:color w:val="000000"/>
          <w:sz w:val="20"/>
          <w:szCs w:val="20"/>
          <w:lang w:eastAsia="bg-BG"/>
        </w:rPr>
        <w:lastRenderedPageBreak/>
        <w:t xml:space="preserve">изпълнението на дейностите, спазването на графика за тяхното реализиране, точното и коректно разходване на средствата съгласно </w:t>
      </w:r>
      <w:r>
        <w:rPr>
          <w:rFonts w:ascii="Verdana" w:hAnsi="Verdana"/>
          <w:color w:val="000000"/>
          <w:sz w:val="20"/>
          <w:szCs w:val="20"/>
          <w:lang w:eastAsia="bg-BG"/>
        </w:rPr>
        <w:t>подписаната Заповед</w:t>
      </w:r>
      <w:r w:rsidRPr="002064CD">
        <w:rPr>
          <w:rFonts w:ascii="Verdana" w:hAnsi="Verdana"/>
          <w:color w:val="000000"/>
          <w:sz w:val="20"/>
          <w:szCs w:val="20"/>
          <w:lang w:eastAsia="bg-BG"/>
        </w:rPr>
        <w:t xml:space="preserve"> за БФП</w:t>
      </w:r>
      <w:r w:rsidRPr="000B5F5B">
        <w:rPr>
          <w:rFonts w:ascii="Verdana" w:hAnsi="Verdana"/>
          <w:color w:val="000000"/>
          <w:sz w:val="20"/>
          <w:szCs w:val="20"/>
          <w:lang w:eastAsia="bg-BG"/>
        </w:rPr>
        <w:t xml:space="preserve">. </w:t>
      </w:r>
    </w:p>
    <w:p w14:paraId="01E41D06" w14:textId="3F227873" w:rsidR="00417824" w:rsidRDefault="00BB1295" w:rsidP="00E27F7F">
      <w:pPr>
        <w:suppressAutoHyphens w:val="0"/>
        <w:spacing w:before="120" w:after="120"/>
        <w:ind w:right="27"/>
        <w:jc w:val="both"/>
        <w:rPr>
          <w:rFonts w:ascii="Verdana" w:hAnsi="Verdana"/>
          <w:b/>
          <w:sz w:val="20"/>
        </w:rPr>
      </w:pPr>
      <w:r>
        <w:rPr>
          <w:rFonts w:ascii="Verdana" w:hAnsi="Verdana"/>
          <w:color w:val="000000"/>
          <w:sz w:val="20"/>
          <w:szCs w:val="20"/>
          <w:lang w:eastAsia="bg-BG"/>
        </w:rPr>
        <w:t>Конкретният бенефициент</w:t>
      </w:r>
      <w:r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 xml:space="preserve">е длъжен да събира всички документи, удостоверяващи реализацията на </w:t>
      </w:r>
      <w:r>
        <w:rPr>
          <w:rFonts w:ascii="Verdana" w:hAnsi="Verdana"/>
          <w:color w:val="000000"/>
          <w:sz w:val="20"/>
          <w:szCs w:val="20"/>
          <w:lang w:eastAsia="bg-BG"/>
        </w:rPr>
        <w:t>бюджетната линия</w:t>
      </w:r>
      <w:r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 xml:space="preserve">и </w:t>
      </w:r>
      <w:r w:rsidR="00B3302C">
        <w:rPr>
          <w:rFonts w:ascii="Verdana" w:hAnsi="Verdana"/>
          <w:color w:val="000000"/>
          <w:sz w:val="20"/>
          <w:szCs w:val="20"/>
          <w:lang w:eastAsia="bg-BG"/>
        </w:rPr>
        <w:t xml:space="preserve">да ги прилага в ИСУН, </w:t>
      </w:r>
      <w:r w:rsidR="000B5F5B" w:rsidRPr="000B5F5B">
        <w:rPr>
          <w:rFonts w:ascii="Verdana" w:hAnsi="Verdana"/>
          <w:color w:val="000000"/>
          <w:sz w:val="20"/>
          <w:szCs w:val="20"/>
          <w:lang w:eastAsia="bg-BG"/>
        </w:rPr>
        <w:t xml:space="preserve">изискуеми съгласно настоящото Ръководство, към всяко междинно или </w:t>
      </w:r>
      <w:r w:rsidR="00B3302C">
        <w:rPr>
          <w:rFonts w:ascii="Verdana" w:hAnsi="Verdana"/>
          <w:color w:val="000000"/>
          <w:sz w:val="20"/>
          <w:szCs w:val="20"/>
          <w:lang w:eastAsia="bg-BG"/>
        </w:rPr>
        <w:t>окончателно</w:t>
      </w:r>
      <w:r w:rsidR="00B3302C"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отчита</w:t>
      </w:r>
      <w:r w:rsidR="000B5F5B">
        <w:rPr>
          <w:rFonts w:ascii="Verdana" w:hAnsi="Verdana"/>
          <w:color w:val="000000"/>
          <w:sz w:val="20"/>
          <w:szCs w:val="20"/>
          <w:lang w:eastAsia="bg-BG"/>
        </w:rPr>
        <w:t>не, съгласно изискванията на УО</w:t>
      </w:r>
      <w:r w:rsidR="000B5F5B" w:rsidRPr="000B5F5B">
        <w:rPr>
          <w:rFonts w:ascii="Verdana" w:hAnsi="Verdana"/>
          <w:color w:val="000000"/>
          <w:sz w:val="20"/>
          <w:szCs w:val="20"/>
          <w:lang w:eastAsia="bg-BG"/>
        </w:rPr>
        <w:t xml:space="preserve">. Оригиналите на документите или техни заверени копия (ако е приложимо) се съхраняват в досието на </w:t>
      </w:r>
      <w:r w:rsidR="00193F51">
        <w:rPr>
          <w:rFonts w:ascii="Verdana" w:hAnsi="Verdana"/>
          <w:color w:val="000000"/>
          <w:sz w:val="20"/>
          <w:szCs w:val="20"/>
          <w:lang w:eastAsia="bg-BG"/>
        </w:rPr>
        <w:t>Заповедта</w:t>
      </w:r>
      <w:r w:rsidR="000B5F5B" w:rsidRPr="000B5F5B">
        <w:rPr>
          <w:rFonts w:ascii="Verdana" w:hAnsi="Verdana"/>
          <w:color w:val="000000"/>
          <w:sz w:val="20"/>
          <w:szCs w:val="20"/>
          <w:lang w:eastAsia="bg-BG"/>
        </w:rPr>
        <w:t xml:space="preserve">, което се намира в офиса на </w:t>
      </w:r>
      <w:r w:rsidR="007C75E4">
        <w:rPr>
          <w:rFonts w:ascii="Verdana" w:hAnsi="Verdana"/>
          <w:color w:val="000000"/>
          <w:sz w:val="20"/>
          <w:szCs w:val="20"/>
          <w:lang w:eastAsia="bg-BG"/>
        </w:rPr>
        <w:t>КБ</w:t>
      </w:r>
      <w:r w:rsidR="000B5F5B" w:rsidRPr="000B5F5B">
        <w:rPr>
          <w:rFonts w:ascii="Verdana" w:hAnsi="Verdana"/>
          <w:color w:val="000000"/>
          <w:sz w:val="20"/>
          <w:szCs w:val="20"/>
          <w:lang w:eastAsia="bg-BG"/>
        </w:rPr>
        <w:t xml:space="preserve">. Видът на документите зависи от спецификата на конкретните дейности </w:t>
      </w:r>
      <w:r w:rsidR="00B3302C">
        <w:rPr>
          <w:rFonts w:ascii="Verdana" w:hAnsi="Verdana"/>
          <w:color w:val="000000"/>
          <w:sz w:val="20"/>
          <w:szCs w:val="20"/>
          <w:lang w:eastAsia="bg-BG"/>
        </w:rPr>
        <w:t>и мерките за изпълнението им</w:t>
      </w:r>
      <w:r w:rsidR="000B5F5B" w:rsidRPr="000B5F5B">
        <w:rPr>
          <w:rFonts w:ascii="Verdana" w:hAnsi="Verdana"/>
          <w:color w:val="000000"/>
          <w:sz w:val="20"/>
          <w:szCs w:val="20"/>
          <w:lang w:eastAsia="bg-BG"/>
        </w:rPr>
        <w:t>.</w:t>
      </w:r>
    </w:p>
    <w:p w14:paraId="4DCC404C" w14:textId="2A9B39BA" w:rsidR="00BB1295" w:rsidRPr="00163367" w:rsidRDefault="006D669E" w:rsidP="008333C3">
      <w:pPr>
        <w:tabs>
          <w:tab w:val="left" w:pos="720"/>
          <w:tab w:val="left" w:pos="2394"/>
        </w:tabs>
        <w:spacing w:before="120" w:after="120"/>
        <w:jc w:val="both"/>
        <w:rPr>
          <w:rFonts w:ascii="Verdana" w:hAnsi="Verdana"/>
          <w:sz w:val="20"/>
          <w:szCs w:val="20"/>
        </w:rPr>
      </w:pPr>
      <w:r>
        <w:rPr>
          <w:rFonts w:ascii="Verdana" w:hAnsi="Verdana"/>
          <w:b/>
          <w:sz w:val="20"/>
          <w:szCs w:val="20"/>
        </w:rPr>
        <w:t xml:space="preserve">Видът на документите зависи от конкретните дейности. </w:t>
      </w:r>
      <w:r w:rsidR="00BB1295" w:rsidRPr="00120DAC">
        <w:rPr>
          <w:rFonts w:ascii="Verdana" w:hAnsi="Verdana"/>
          <w:sz w:val="20"/>
          <w:szCs w:val="20"/>
        </w:rPr>
        <w:t>Примерни документи</w:t>
      </w:r>
      <w:r w:rsidR="00BB1295" w:rsidRPr="00F62F7C">
        <w:rPr>
          <w:rFonts w:ascii="Verdana" w:hAnsi="Verdana"/>
          <w:sz w:val="20"/>
          <w:szCs w:val="20"/>
        </w:rPr>
        <w:t xml:space="preserve">, </w:t>
      </w:r>
      <w:r w:rsidR="00BB1295" w:rsidRPr="00163367">
        <w:rPr>
          <w:rFonts w:ascii="Verdana" w:hAnsi="Verdana"/>
          <w:sz w:val="20"/>
          <w:szCs w:val="20"/>
        </w:rPr>
        <w:t>доказващи извършване на отделни</w:t>
      </w:r>
      <w:r w:rsidR="00EA7987">
        <w:rPr>
          <w:rFonts w:ascii="Verdana" w:hAnsi="Verdana"/>
          <w:sz w:val="20"/>
          <w:szCs w:val="20"/>
        </w:rPr>
        <w:t>те</w:t>
      </w:r>
      <w:r w:rsidR="00BB1295" w:rsidRPr="00163367">
        <w:rPr>
          <w:rFonts w:ascii="Verdana" w:hAnsi="Verdana"/>
          <w:sz w:val="20"/>
          <w:szCs w:val="20"/>
        </w:rPr>
        <w:t xml:space="preserve"> дейности</w:t>
      </w:r>
      <w:r w:rsidR="009C26F4">
        <w:rPr>
          <w:rFonts w:ascii="Verdana" w:hAnsi="Verdana"/>
          <w:sz w:val="20"/>
          <w:szCs w:val="20"/>
        </w:rPr>
        <w:t xml:space="preserve"> са</w:t>
      </w:r>
      <w:r w:rsidR="00BB1295" w:rsidRPr="00163367">
        <w:rPr>
          <w:rFonts w:ascii="Verdana" w:hAnsi="Verdana"/>
          <w:sz w:val="20"/>
          <w:szCs w:val="20"/>
        </w:rPr>
        <w:t xml:space="preserve">: </w:t>
      </w:r>
    </w:p>
    <w:p w14:paraId="2B5C44AD" w14:textId="56AF69E2" w:rsidR="00BB1295" w:rsidRPr="005E204E" w:rsidRDefault="00BB1295" w:rsidP="008333C3">
      <w:pPr>
        <w:pStyle w:val="Heading2"/>
        <w:numPr>
          <w:ilvl w:val="0"/>
          <w:numId w:val="0"/>
        </w:numPr>
        <w:tabs>
          <w:tab w:val="left" w:pos="720"/>
        </w:tabs>
        <w:spacing w:before="120" w:after="120"/>
        <w:ind w:left="426"/>
        <w:jc w:val="both"/>
        <w:rPr>
          <w:rFonts w:ascii="Verdana" w:hAnsi="Verdana" w:cs="Times New Roman"/>
          <w:i w:val="0"/>
          <w:iCs w:val="0"/>
          <w:sz w:val="20"/>
          <w:szCs w:val="20"/>
        </w:rPr>
      </w:pPr>
      <w:r w:rsidRPr="005E204E">
        <w:rPr>
          <w:rFonts w:ascii="Verdana" w:hAnsi="Verdana" w:cs="Times New Roman"/>
          <w:i w:val="0"/>
          <w:iCs w:val="0"/>
          <w:sz w:val="20"/>
          <w:szCs w:val="20"/>
        </w:rPr>
        <w:t>Отчитане на възнагражденията на физически лица</w:t>
      </w:r>
    </w:p>
    <w:p w14:paraId="0DC37332" w14:textId="77777777" w:rsidR="00BB1295" w:rsidRPr="00E21188"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21188">
        <w:rPr>
          <w:rFonts w:ascii="Verdana" w:hAnsi="Verdana"/>
          <w:sz w:val="20"/>
          <w:szCs w:val="20"/>
        </w:rPr>
        <w:t>Заповед, граждански и/или трудов договор за всеки експерт и за всяко физическо лице, пряко ангажирано с изпълнението на финансираните дейности, с посочени конкретни функции и период на изпълнение, съгласно предвиденото;</w:t>
      </w:r>
    </w:p>
    <w:p w14:paraId="1E27108B" w14:textId="5D6240F5" w:rsidR="00BB1295" w:rsidRPr="00E21188"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21188">
        <w:rPr>
          <w:rFonts w:ascii="Verdana" w:hAnsi="Verdana"/>
          <w:sz w:val="20"/>
          <w:szCs w:val="20"/>
        </w:rPr>
        <w:t>Длъжностна характеристика/работно задание</w:t>
      </w:r>
      <w:r w:rsidR="0032241A">
        <w:rPr>
          <w:rFonts w:ascii="Verdana" w:hAnsi="Verdana"/>
          <w:sz w:val="20"/>
          <w:szCs w:val="20"/>
        </w:rPr>
        <w:t>, автобиография</w:t>
      </w:r>
      <w:r w:rsidRPr="00E21188">
        <w:rPr>
          <w:rFonts w:ascii="Verdana" w:hAnsi="Verdana"/>
          <w:sz w:val="20"/>
          <w:szCs w:val="20"/>
        </w:rPr>
        <w:t>;</w:t>
      </w:r>
    </w:p>
    <w:p w14:paraId="5BB273FE" w14:textId="1C8A81FB" w:rsidR="00BB1295" w:rsidRPr="0028682B"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CC650A">
        <w:rPr>
          <w:rFonts w:ascii="Verdana" w:hAnsi="Verdana"/>
          <w:sz w:val="20"/>
          <w:szCs w:val="20"/>
        </w:rPr>
        <w:t xml:space="preserve">Отчети за извършена работа/отработено време </w:t>
      </w:r>
      <w:r w:rsidRPr="003F5461">
        <w:rPr>
          <w:rFonts w:ascii="Verdana" w:hAnsi="Verdana"/>
          <w:sz w:val="20"/>
          <w:szCs w:val="20"/>
        </w:rPr>
        <w:t xml:space="preserve">от </w:t>
      </w:r>
      <w:r w:rsidRPr="001C4D7C">
        <w:rPr>
          <w:rFonts w:ascii="Verdana" w:hAnsi="Verdana"/>
          <w:sz w:val="20"/>
          <w:szCs w:val="20"/>
        </w:rPr>
        <w:t xml:space="preserve">служители от администрацията на АСП, наети външни експерти (Приложение № </w:t>
      </w:r>
      <w:r w:rsidRPr="004741C3">
        <w:rPr>
          <w:rFonts w:ascii="Verdana" w:hAnsi="Verdana"/>
          <w:sz w:val="20"/>
          <w:szCs w:val="20"/>
        </w:rPr>
        <w:t>12</w:t>
      </w:r>
      <w:r w:rsidRPr="00AB1333">
        <w:rPr>
          <w:rFonts w:ascii="Verdana" w:hAnsi="Verdana"/>
          <w:sz w:val="20"/>
          <w:szCs w:val="20"/>
        </w:rPr>
        <w:t xml:space="preserve"> </w:t>
      </w:r>
      <w:r w:rsidRPr="00CC650A">
        <w:rPr>
          <w:rFonts w:ascii="Verdana" w:hAnsi="Verdana"/>
          <w:sz w:val="20"/>
          <w:szCs w:val="20"/>
        </w:rPr>
        <w:t>Подписани протоколи за приемане на свършена</w:t>
      </w:r>
      <w:r w:rsidRPr="003F5461">
        <w:rPr>
          <w:rFonts w:ascii="Verdana" w:hAnsi="Verdana"/>
          <w:sz w:val="20"/>
          <w:szCs w:val="20"/>
        </w:rPr>
        <w:t xml:space="preserve"> работа (констативни протоколи</w:t>
      </w:r>
      <w:r w:rsidR="008C6D20">
        <w:rPr>
          <w:rFonts w:ascii="Verdana" w:hAnsi="Verdana"/>
          <w:sz w:val="20"/>
          <w:szCs w:val="20"/>
        </w:rPr>
        <w:t xml:space="preserve"> - </w:t>
      </w:r>
      <w:r w:rsidRPr="003F5461">
        <w:rPr>
          <w:rFonts w:ascii="Verdana" w:hAnsi="Verdana"/>
          <w:sz w:val="20"/>
          <w:szCs w:val="20"/>
        </w:rPr>
        <w:t>когато е приложимо</w:t>
      </w:r>
      <w:r w:rsidRPr="00E21188">
        <w:rPr>
          <w:rFonts w:ascii="Verdana" w:hAnsi="Verdana"/>
          <w:sz w:val="20"/>
          <w:szCs w:val="20"/>
        </w:rPr>
        <w:t>)</w:t>
      </w:r>
      <w:r w:rsidRPr="003F5461">
        <w:rPr>
          <w:rFonts w:ascii="Verdana" w:hAnsi="Verdana"/>
          <w:sz w:val="20"/>
          <w:szCs w:val="20"/>
        </w:rPr>
        <w:t>.</w:t>
      </w:r>
    </w:p>
    <w:p w14:paraId="6818CCC2" w14:textId="77777777" w:rsidR="00BB1295"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 xml:space="preserve">В случай на отчитане на обезщетения </w:t>
      </w:r>
      <w:r w:rsidRPr="0028682B">
        <w:rPr>
          <w:rFonts w:ascii="Verdana" w:hAnsi="Verdana"/>
          <w:sz w:val="20"/>
          <w:szCs w:val="20"/>
        </w:rPr>
        <w:t>по чл. 61, ал.</w:t>
      </w:r>
      <w:r w:rsidRPr="00E21188">
        <w:rPr>
          <w:rFonts w:ascii="Verdana" w:hAnsi="Verdana"/>
          <w:sz w:val="20"/>
          <w:szCs w:val="20"/>
        </w:rPr>
        <w:t xml:space="preserve"> </w:t>
      </w:r>
      <w:r w:rsidRPr="0028682B">
        <w:rPr>
          <w:rFonts w:ascii="Verdana" w:hAnsi="Verdana"/>
          <w:sz w:val="20"/>
          <w:szCs w:val="20"/>
        </w:rPr>
        <w:t>2</w:t>
      </w:r>
      <w:r>
        <w:rPr>
          <w:rFonts w:ascii="Verdana" w:hAnsi="Verdana"/>
          <w:sz w:val="20"/>
          <w:szCs w:val="20"/>
        </w:rPr>
        <w:t xml:space="preserve"> от ЗДСл за служителите на дирекция МСПЕИ - справка от дирекция „Човешки ресурси”, в която е указан периодът, за който се отнася неизползваният отпуск.</w:t>
      </w:r>
    </w:p>
    <w:p w14:paraId="71F69F22" w14:textId="1E7334B2" w:rsidR="00D400F1" w:rsidRPr="003F5461" w:rsidRDefault="00D400F1"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33055">
        <w:rPr>
          <w:rFonts w:ascii="Verdana" w:hAnsi="Verdana" w:cs="Verdana"/>
          <w:sz w:val="20"/>
          <w:szCs w:val="20"/>
          <w:shd w:val="clear" w:color="auto" w:fill="FEFEFE"/>
        </w:rPr>
        <w:t>Таблица с информация за участниците</w:t>
      </w:r>
      <w:r>
        <w:rPr>
          <w:rFonts w:ascii="Verdana" w:hAnsi="Verdana" w:cs="Verdana"/>
          <w:sz w:val="20"/>
          <w:szCs w:val="20"/>
          <w:shd w:val="clear" w:color="auto" w:fill="FEFEFE"/>
        </w:rPr>
        <w:t>, на които са изплатени възнаграждения</w:t>
      </w:r>
      <w:r w:rsidRPr="00E33055">
        <w:rPr>
          <w:rFonts w:ascii="Verdana" w:hAnsi="Verdana" w:cs="Verdana"/>
          <w:sz w:val="20"/>
          <w:szCs w:val="20"/>
          <w:shd w:val="clear" w:color="auto" w:fill="FEFEFE"/>
        </w:rPr>
        <w:t xml:space="preserve"> по Бюджетната линия в съответствие с </w:t>
      </w:r>
      <w:r>
        <w:rPr>
          <w:rFonts w:ascii="Verdana" w:hAnsi="Verdana" w:cs="Verdana"/>
          <w:sz w:val="20"/>
          <w:szCs w:val="20"/>
          <w:shd w:val="clear" w:color="auto" w:fill="FEFEFE"/>
        </w:rPr>
        <w:t xml:space="preserve">приложение </w:t>
      </w:r>
      <w:r w:rsidRPr="004741C3">
        <w:rPr>
          <w:rFonts w:ascii="Verdana" w:hAnsi="Verdana" w:cs="Verdana"/>
          <w:sz w:val="20"/>
          <w:szCs w:val="20"/>
          <w:shd w:val="clear" w:color="auto" w:fill="FEFEFE"/>
        </w:rPr>
        <w:t>15.2</w:t>
      </w:r>
      <w:r w:rsidRPr="00E33055">
        <w:rPr>
          <w:rFonts w:ascii="Verdana" w:hAnsi="Verdana" w:cs="Verdana"/>
          <w:sz w:val="20"/>
          <w:szCs w:val="20"/>
          <w:shd w:val="clear" w:color="auto" w:fill="FEFEFE"/>
        </w:rPr>
        <w:t xml:space="preserve"> от </w:t>
      </w:r>
      <w:r>
        <w:rPr>
          <w:rFonts w:ascii="Verdana" w:hAnsi="Verdana" w:cs="Verdana"/>
          <w:sz w:val="20"/>
          <w:szCs w:val="20"/>
          <w:shd w:val="clear" w:color="auto" w:fill="FEFEFE"/>
        </w:rPr>
        <w:t xml:space="preserve">настоящото </w:t>
      </w:r>
      <w:r w:rsidRPr="00E33055">
        <w:rPr>
          <w:rFonts w:ascii="Verdana" w:hAnsi="Verdana" w:cs="Verdana"/>
          <w:sz w:val="20"/>
          <w:szCs w:val="20"/>
          <w:shd w:val="clear" w:color="auto" w:fill="FEFEFE"/>
        </w:rPr>
        <w:t>Ръководство</w:t>
      </w:r>
      <w:r>
        <w:rPr>
          <w:rFonts w:ascii="Verdana" w:hAnsi="Verdana" w:cs="Verdana"/>
          <w:sz w:val="20"/>
          <w:szCs w:val="20"/>
          <w:shd w:val="clear" w:color="auto" w:fill="FEFEFE"/>
        </w:rPr>
        <w:t>.</w:t>
      </w:r>
    </w:p>
    <w:p w14:paraId="5D6446F6" w14:textId="6E202ECF" w:rsidR="00BB1295" w:rsidRPr="00163367" w:rsidRDefault="00BB1295" w:rsidP="008333C3">
      <w:pPr>
        <w:pStyle w:val="Heading2"/>
        <w:numPr>
          <w:ilvl w:val="0"/>
          <w:numId w:val="0"/>
        </w:numPr>
        <w:tabs>
          <w:tab w:val="left" w:pos="720"/>
        </w:tabs>
        <w:spacing w:before="120" w:after="120"/>
        <w:ind w:left="426"/>
        <w:jc w:val="both"/>
        <w:rPr>
          <w:rFonts w:ascii="Verdana" w:hAnsi="Verdana" w:cs="Times New Roman"/>
          <w:i w:val="0"/>
          <w:iCs w:val="0"/>
          <w:sz w:val="20"/>
          <w:szCs w:val="20"/>
        </w:rPr>
      </w:pPr>
      <w:r w:rsidRPr="00163367">
        <w:rPr>
          <w:rFonts w:ascii="Verdana" w:hAnsi="Verdana" w:cs="Times New Roman"/>
          <w:i w:val="0"/>
          <w:iCs w:val="0"/>
          <w:sz w:val="20"/>
          <w:szCs w:val="20"/>
        </w:rPr>
        <w:t>Пътувания/командировки</w:t>
      </w:r>
    </w:p>
    <w:p w14:paraId="6B0338AF" w14:textId="59463DD8" w:rsidR="00BB1295" w:rsidRPr="00163367" w:rsidRDefault="00E21188" w:rsidP="008333C3">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З</w:t>
      </w:r>
      <w:r w:rsidR="00BB1295" w:rsidRPr="00163367">
        <w:rPr>
          <w:rFonts w:ascii="Verdana" w:hAnsi="Verdana"/>
          <w:sz w:val="20"/>
          <w:szCs w:val="20"/>
        </w:rPr>
        <w:t xml:space="preserve">аповеди за командировка; </w:t>
      </w:r>
    </w:p>
    <w:p w14:paraId="75A2924C" w14:textId="74DA2E50"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color w:val="000000"/>
          <w:sz w:val="20"/>
          <w:szCs w:val="20"/>
        </w:rPr>
        <w:t xml:space="preserve">Заповед за използване на </w:t>
      </w:r>
      <w:r w:rsidR="00D565DD">
        <w:rPr>
          <w:rFonts w:ascii="Verdana" w:hAnsi="Verdana"/>
          <w:color w:val="000000"/>
          <w:sz w:val="20"/>
          <w:szCs w:val="20"/>
        </w:rPr>
        <w:t xml:space="preserve">служебно </w:t>
      </w:r>
      <w:r w:rsidRPr="00163367">
        <w:rPr>
          <w:rFonts w:ascii="Verdana" w:hAnsi="Verdana"/>
          <w:color w:val="000000"/>
          <w:sz w:val="20"/>
          <w:szCs w:val="20"/>
        </w:rPr>
        <w:t xml:space="preserve">МПС за целите на изпълнението на дейностите; </w:t>
      </w:r>
      <w:r w:rsidR="00D565DD" w:rsidRPr="00163367">
        <w:rPr>
          <w:rFonts w:ascii="Verdana" w:hAnsi="Verdana"/>
          <w:sz w:val="20"/>
          <w:szCs w:val="20"/>
        </w:rPr>
        <w:t>пътни книжки;</w:t>
      </w:r>
      <w:r w:rsidR="00D565DD">
        <w:rPr>
          <w:rFonts w:ascii="Verdana" w:hAnsi="Verdana"/>
          <w:sz w:val="20"/>
          <w:szCs w:val="20"/>
        </w:rPr>
        <w:t xml:space="preserve"> в случай на използване на МПС различно от служебно се представят: докладна записка, </w:t>
      </w:r>
      <w:r w:rsidRPr="00163367">
        <w:rPr>
          <w:rFonts w:ascii="Verdana" w:hAnsi="Verdana"/>
          <w:color w:val="000000"/>
          <w:sz w:val="20"/>
          <w:szCs w:val="20"/>
        </w:rPr>
        <w:t xml:space="preserve">документ, удостоверяващ разходната норма; копие на талона; </w:t>
      </w:r>
      <w:r w:rsidRPr="00163367">
        <w:rPr>
          <w:rFonts w:ascii="Verdana" w:hAnsi="Verdana"/>
          <w:sz w:val="20"/>
          <w:szCs w:val="20"/>
        </w:rPr>
        <w:t xml:space="preserve"> разходни документи за гориво - фактури, описи</w:t>
      </w:r>
      <w:r w:rsidR="00D565DD">
        <w:rPr>
          <w:rFonts w:ascii="Verdana" w:hAnsi="Verdana"/>
          <w:sz w:val="20"/>
          <w:szCs w:val="20"/>
        </w:rPr>
        <w:t xml:space="preserve"> и др.</w:t>
      </w:r>
      <w:r w:rsidRPr="00163367">
        <w:rPr>
          <w:rFonts w:ascii="Verdana" w:hAnsi="Verdana"/>
          <w:sz w:val="20"/>
          <w:szCs w:val="20"/>
        </w:rPr>
        <w:t>;</w:t>
      </w:r>
    </w:p>
    <w:p w14:paraId="78D37035" w14:textId="44B3BC82"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Билети, абонаментни</w:t>
      </w:r>
      <w:r w:rsidRPr="00163367">
        <w:rPr>
          <w:rFonts w:ascii="Verdana" w:hAnsi="Verdana"/>
          <w:color w:val="000000"/>
          <w:sz w:val="20"/>
          <w:szCs w:val="20"/>
        </w:rPr>
        <w:t xml:space="preserve"> карти</w:t>
      </w:r>
      <w:r w:rsidR="0032241A">
        <w:rPr>
          <w:rFonts w:ascii="Verdana" w:hAnsi="Verdana"/>
          <w:color w:val="000000"/>
          <w:sz w:val="20"/>
          <w:szCs w:val="20"/>
        </w:rPr>
        <w:t>, бордни карти</w:t>
      </w:r>
      <w:r w:rsidRPr="00163367">
        <w:rPr>
          <w:rFonts w:ascii="Verdana" w:hAnsi="Verdana"/>
          <w:color w:val="000000"/>
          <w:sz w:val="20"/>
          <w:szCs w:val="20"/>
        </w:rPr>
        <w:t>;</w:t>
      </w:r>
    </w:p>
    <w:p w14:paraId="6284922B" w14:textId="77777777"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Документи, удостоверяващи разходи за нощувките;</w:t>
      </w:r>
    </w:p>
    <w:p w14:paraId="12E871A3" w14:textId="48FEF0E6"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Списъци/протоколи за осъществени пътувания</w:t>
      </w:r>
      <w:r w:rsidR="00D565DD">
        <w:rPr>
          <w:rFonts w:ascii="Verdana" w:hAnsi="Verdana"/>
          <w:sz w:val="20"/>
          <w:szCs w:val="20"/>
        </w:rPr>
        <w:t>, в случай на използване на организиран транспорт</w:t>
      </w:r>
      <w:r w:rsidRPr="00163367">
        <w:rPr>
          <w:rFonts w:ascii="Verdana" w:hAnsi="Verdana"/>
          <w:sz w:val="20"/>
          <w:szCs w:val="20"/>
        </w:rPr>
        <w:t>;</w:t>
      </w:r>
    </w:p>
    <w:p w14:paraId="7A5C30E9" w14:textId="712FB596" w:rsidR="00BB1295" w:rsidRPr="00D4531C" w:rsidRDefault="00E21188" w:rsidP="008333C3">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Д</w:t>
      </w:r>
      <w:r w:rsidR="00BB1295" w:rsidRPr="00163367">
        <w:rPr>
          <w:rFonts w:ascii="Verdana" w:hAnsi="Verdana"/>
          <w:sz w:val="20"/>
          <w:szCs w:val="20"/>
        </w:rPr>
        <w:t>оклад от извършената командировка</w:t>
      </w:r>
      <w:r w:rsidR="00D565DD">
        <w:rPr>
          <w:rFonts w:ascii="Verdana" w:hAnsi="Verdana"/>
          <w:sz w:val="20"/>
          <w:szCs w:val="20"/>
        </w:rPr>
        <w:t>, част от заповедта за</w:t>
      </w:r>
      <w:r w:rsidR="00D565DD" w:rsidRPr="00D565DD">
        <w:rPr>
          <w:rFonts w:ascii="Verdana" w:hAnsi="Verdana"/>
          <w:sz w:val="20"/>
          <w:szCs w:val="20"/>
        </w:rPr>
        <w:t xml:space="preserve"> </w:t>
      </w:r>
      <w:r w:rsidR="00D565DD">
        <w:rPr>
          <w:rFonts w:ascii="Verdana" w:hAnsi="Verdana"/>
          <w:sz w:val="20"/>
          <w:szCs w:val="20"/>
        </w:rPr>
        <w:t>командировка</w:t>
      </w:r>
      <w:r w:rsidR="00BB1295" w:rsidRPr="00163367">
        <w:rPr>
          <w:rFonts w:ascii="Verdana" w:hAnsi="Verdana"/>
          <w:sz w:val="20"/>
          <w:szCs w:val="20"/>
        </w:rPr>
        <w:t>.</w:t>
      </w:r>
    </w:p>
    <w:p w14:paraId="3DCD4B69" w14:textId="1F4C6571" w:rsidR="00BB1295" w:rsidRPr="00163367" w:rsidRDefault="00BB1295" w:rsidP="008333C3">
      <w:pPr>
        <w:pStyle w:val="Heading2"/>
        <w:numPr>
          <w:ilvl w:val="0"/>
          <w:numId w:val="0"/>
        </w:numPr>
        <w:tabs>
          <w:tab w:val="left" w:pos="720"/>
        </w:tabs>
        <w:spacing w:before="120" w:after="120"/>
        <w:ind w:left="426"/>
        <w:rPr>
          <w:rFonts w:ascii="Verdana" w:hAnsi="Verdana" w:cs="Times New Roman"/>
          <w:i w:val="0"/>
          <w:iCs w:val="0"/>
          <w:sz w:val="20"/>
          <w:szCs w:val="20"/>
        </w:rPr>
      </w:pPr>
      <w:r w:rsidRPr="00163367">
        <w:rPr>
          <w:rFonts w:ascii="Verdana" w:hAnsi="Verdana" w:cs="Times New Roman"/>
          <w:i w:val="0"/>
          <w:iCs w:val="0"/>
          <w:sz w:val="20"/>
          <w:szCs w:val="20"/>
        </w:rPr>
        <w:t>Обучение</w:t>
      </w:r>
      <w:r w:rsidR="00090C8C">
        <w:rPr>
          <w:rFonts w:ascii="Verdana" w:hAnsi="Verdana" w:cs="Times New Roman"/>
          <w:i w:val="0"/>
          <w:iCs w:val="0"/>
          <w:sz w:val="20"/>
          <w:szCs w:val="20"/>
        </w:rPr>
        <w:t>/</w:t>
      </w:r>
      <w:r w:rsidRPr="00163367">
        <w:rPr>
          <w:rFonts w:ascii="Verdana" w:hAnsi="Verdana" w:cs="Times New Roman"/>
          <w:i w:val="0"/>
          <w:iCs w:val="0"/>
          <w:sz w:val="20"/>
          <w:szCs w:val="20"/>
        </w:rPr>
        <w:t xml:space="preserve">квалификация на </w:t>
      </w:r>
      <w:r w:rsidR="00090C8C">
        <w:rPr>
          <w:rFonts w:ascii="Verdana" w:hAnsi="Verdana" w:cs="Times New Roman"/>
          <w:i w:val="0"/>
          <w:iCs w:val="0"/>
          <w:sz w:val="20"/>
          <w:szCs w:val="20"/>
        </w:rPr>
        <w:t xml:space="preserve">допустимите </w:t>
      </w:r>
      <w:r w:rsidRPr="00163367">
        <w:rPr>
          <w:rFonts w:ascii="Verdana" w:hAnsi="Verdana" w:cs="Times New Roman"/>
          <w:i w:val="0"/>
          <w:iCs w:val="0"/>
          <w:sz w:val="20"/>
          <w:szCs w:val="20"/>
        </w:rPr>
        <w:t>целев</w:t>
      </w:r>
      <w:r w:rsidR="00090C8C">
        <w:rPr>
          <w:rFonts w:ascii="Verdana" w:hAnsi="Verdana" w:cs="Times New Roman"/>
          <w:i w:val="0"/>
          <w:iCs w:val="0"/>
          <w:sz w:val="20"/>
          <w:szCs w:val="20"/>
        </w:rPr>
        <w:t>и</w:t>
      </w:r>
      <w:r w:rsidRPr="00163367">
        <w:rPr>
          <w:rFonts w:ascii="Verdana" w:hAnsi="Verdana" w:cs="Times New Roman"/>
          <w:i w:val="0"/>
          <w:iCs w:val="0"/>
          <w:sz w:val="20"/>
          <w:szCs w:val="20"/>
        </w:rPr>
        <w:t xml:space="preserve"> груп</w:t>
      </w:r>
      <w:r w:rsidR="00090C8C">
        <w:rPr>
          <w:rFonts w:ascii="Verdana" w:hAnsi="Verdana" w:cs="Times New Roman"/>
          <w:i w:val="0"/>
          <w:iCs w:val="0"/>
          <w:sz w:val="20"/>
          <w:szCs w:val="20"/>
        </w:rPr>
        <w:t>и</w:t>
      </w:r>
    </w:p>
    <w:p w14:paraId="07D2E339" w14:textId="77777777" w:rsidR="00BB1295" w:rsidRPr="00163367" w:rsidRDefault="00BB1295" w:rsidP="00A73720">
      <w:pPr>
        <w:autoSpaceDE w:val="0"/>
        <w:autoSpaceDN w:val="0"/>
        <w:adjustRightInd w:val="0"/>
        <w:spacing w:before="120" w:after="120"/>
        <w:jc w:val="both"/>
        <w:rPr>
          <w:rFonts w:ascii="Verdana" w:hAnsi="Verdana"/>
          <w:bCs/>
          <w:color w:val="000000"/>
          <w:sz w:val="20"/>
          <w:szCs w:val="20"/>
        </w:rPr>
      </w:pPr>
      <w:r w:rsidRPr="00163367">
        <w:rPr>
          <w:rFonts w:ascii="Verdana" w:hAnsi="Verdana"/>
          <w:bCs/>
          <w:color w:val="000000"/>
          <w:sz w:val="20"/>
          <w:szCs w:val="20"/>
        </w:rPr>
        <w:t>За всеки обучителен курс се прилагат:</w:t>
      </w:r>
    </w:p>
    <w:p w14:paraId="4063C0A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Договори с изпълнители (ако е приложимо);</w:t>
      </w:r>
      <w:r w:rsidRPr="00163367">
        <w:rPr>
          <w:rFonts w:ascii="Verdana" w:hAnsi="Verdana"/>
          <w:bCs/>
          <w:color w:val="000000"/>
          <w:sz w:val="20"/>
          <w:szCs w:val="20"/>
        </w:rPr>
        <w:t xml:space="preserve"> </w:t>
      </w:r>
    </w:p>
    <w:p w14:paraId="4DE269F5" w14:textId="0F2E1C6F"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Учебна програма, учебен план (приложените учебни програми следва да кореспондират с описаното в</w:t>
      </w:r>
      <w:r w:rsidR="00D565DD">
        <w:rPr>
          <w:rFonts w:ascii="Verdana" w:hAnsi="Verdana"/>
          <w:color w:val="000000"/>
          <w:sz w:val="20"/>
          <w:szCs w:val="20"/>
        </w:rPr>
        <w:t>ъв формуляра за кандидатства</w:t>
      </w:r>
      <w:r w:rsidR="006D669E">
        <w:rPr>
          <w:rFonts w:ascii="Verdana" w:hAnsi="Verdana"/>
          <w:color w:val="000000"/>
          <w:sz w:val="20"/>
          <w:szCs w:val="20"/>
        </w:rPr>
        <w:t>не</w:t>
      </w:r>
      <w:r w:rsidRPr="00163367">
        <w:rPr>
          <w:rFonts w:ascii="Verdana" w:hAnsi="Verdana"/>
          <w:color w:val="000000"/>
          <w:sz w:val="20"/>
          <w:szCs w:val="20"/>
        </w:rPr>
        <w:t>);</w:t>
      </w:r>
      <w:r w:rsidRPr="00163367">
        <w:rPr>
          <w:rFonts w:ascii="Verdana" w:hAnsi="Verdana"/>
          <w:bCs/>
          <w:color w:val="000000"/>
          <w:sz w:val="20"/>
          <w:szCs w:val="20"/>
        </w:rPr>
        <w:t xml:space="preserve"> </w:t>
      </w:r>
    </w:p>
    <w:p w14:paraId="0207CB0D" w14:textId="4EFAA04D"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color w:val="000000"/>
          <w:sz w:val="20"/>
          <w:szCs w:val="20"/>
        </w:rPr>
      </w:pPr>
      <w:r w:rsidRPr="00163367">
        <w:rPr>
          <w:rFonts w:ascii="Verdana" w:hAnsi="Verdana"/>
          <w:color w:val="000000"/>
          <w:sz w:val="20"/>
          <w:szCs w:val="20"/>
        </w:rPr>
        <w:t xml:space="preserve">Договор/заявление/ заповед за участие на лицата в обучение; </w:t>
      </w:r>
    </w:p>
    <w:p w14:paraId="00056C8C"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Заповед за стартиране на курс;</w:t>
      </w:r>
      <w:r w:rsidRPr="00163367">
        <w:rPr>
          <w:rFonts w:ascii="Verdana" w:hAnsi="Verdana"/>
          <w:bCs/>
          <w:color w:val="000000"/>
          <w:sz w:val="20"/>
          <w:szCs w:val="20"/>
        </w:rPr>
        <w:t xml:space="preserve"> </w:t>
      </w:r>
    </w:p>
    <w:p w14:paraId="6B21DA8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Договори на преподавателите;</w:t>
      </w:r>
      <w:r w:rsidRPr="00163367">
        <w:rPr>
          <w:rFonts w:ascii="Verdana" w:hAnsi="Verdana"/>
          <w:bCs/>
          <w:color w:val="000000"/>
          <w:sz w:val="20"/>
          <w:szCs w:val="20"/>
        </w:rPr>
        <w:t xml:space="preserve"> </w:t>
      </w:r>
    </w:p>
    <w:p w14:paraId="0CC94934"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Присъствени списъци на обучаемите;</w:t>
      </w:r>
      <w:r w:rsidRPr="00163367">
        <w:rPr>
          <w:rFonts w:ascii="Verdana" w:hAnsi="Verdana"/>
          <w:bCs/>
          <w:color w:val="000000"/>
          <w:sz w:val="20"/>
          <w:szCs w:val="20"/>
        </w:rPr>
        <w:t xml:space="preserve"> </w:t>
      </w:r>
    </w:p>
    <w:p w14:paraId="210A029F"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обучителите;</w:t>
      </w:r>
      <w:r w:rsidRPr="00163367">
        <w:rPr>
          <w:rFonts w:ascii="Verdana" w:hAnsi="Verdana"/>
          <w:bCs/>
          <w:color w:val="000000"/>
          <w:sz w:val="20"/>
          <w:szCs w:val="20"/>
        </w:rPr>
        <w:t xml:space="preserve"> </w:t>
      </w:r>
    </w:p>
    <w:p w14:paraId="1813401E" w14:textId="782A49BA"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раздадените материали, с подпис на всяко едно от лицата, получили материали за обучение и др.;</w:t>
      </w:r>
      <w:r w:rsidRPr="00163367">
        <w:rPr>
          <w:rFonts w:ascii="Verdana" w:hAnsi="Verdana"/>
          <w:bCs/>
          <w:color w:val="000000"/>
          <w:sz w:val="20"/>
          <w:szCs w:val="20"/>
        </w:rPr>
        <w:t xml:space="preserve"> </w:t>
      </w:r>
    </w:p>
    <w:p w14:paraId="358F74C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lastRenderedPageBreak/>
        <w:t>Тестове (когато е приложимо);</w:t>
      </w:r>
      <w:r w:rsidRPr="00163367">
        <w:rPr>
          <w:rFonts w:ascii="Verdana" w:hAnsi="Verdana"/>
          <w:bCs/>
          <w:color w:val="000000"/>
          <w:sz w:val="20"/>
          <w:szCs w:val="20"/>
        </w:rPr>
        <w:t xml:space="preserve"> </w:t>
      </w:r>
    </w:p>
    <w:p w14:paraId="5B7F9A68"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color w:val="000000"/>
          <w:sz w:val="20"/>
          <w:szCs w:val="20"/>
        </w:rPr>
      </w:pPr>
      <w:r w:rsidRPr="00163367">
        <w:rPr>
          <w:rFonts w:ascii="Verdana" w:hAnsi="Verdana"/>
          <w:color w:val="000000"/>
          <w:sz w:val="20"/>
          <w:szCs w:val="20"/>
        </w:rPr>
        <w:t>Заповед за изпитна комисия (ако е приложимо) и протокол от проведените изпити;</w:t>
      </w:r>
    </w:p>
    <w:p w14:paraId="495376C0"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Копие на издадения документ за завършено обучение;</w:t>
      </w:r>
      <w:r w:rsidRPr="00163367">
        <w:rPr>
          <w:rFonts w:ascii="Verdana" w:hAnsi="Verdana"/>
          <w:bCs/>
          <w:color w:val="000000"/>
          <w:sz w:val="20"/>
          <w:szCs w:val="20"/>
        </w:rPr>
        <w:t xml:space="preserve"> </w:t>
      </w:r>
    </w:p>
    <w:p w14:paraId="21FF7DF7" w14:textId="77777777" w:rsidR="00BB1295" w:rsidRPr="00FC2449"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раздадените (получени) документи;</w:t>
      </w:r>
    </w:p>
    <w:p w14:paraId="752FB4E2" w14:textId="77777777" w:rsidR="00BB1295" w:rsidRPr="00163367" w:rsidRDefault="00BB1295" w:rsidP="00120DAC">
      <w:pPr>
        <w:pStyle w:val="Heading2"/>
        <w:numPr>
          <w:ilvl w:val="0"/>
          <w:numId w:val="0"/>
        </w:numPr>
        <w:tabs>
          <w:tab w:val="left" w:pos="720"/>
        </w:tabs>
        <w:spacing w:before="120" w:after="120"/>
        <w:jc w:val="both"/>
        <w:rPr>
          <w:rFonts w:ascii="Verdana" w:hAnsi="Verdana" w:cs="Times New Roman"/>
          <w:i w:val="0"/>
          <w:iCs w:val="0"/>
          <w:sz w:val="20"/>
          <w:szCs w:val="20"/>
        </w:rPr>
      </w:pPr>
      <w:r w:rsidRPr="00163367">
        <w:rPr>
          <w:rFonts w:ascii="Verdana" w:hAnsi="Verdana" w:cs="Times New Roman"/>
          <w:i w:val="0"/>
          <w:sz w:val="20"/>
          <w:szCs w:val="20"/>
        </w:rPr>
        <w:t>Провеждане на семинари и конференции</w:t>
      </w:r>
    </w:p>
    <w:p w14:paraId="423B3890"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Договори с изпълнители (ако е приложимо); </w:t>
      </w:r>
    </w:p>
    <w:p w14:paraId="74F5CCE4"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Покана до участниците; </w:t>
      </w:r>
    </w:p>
    <w:p w14:paraId="14C24C34"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Списъци на участниците, включващи три имена, адрес, телефон, e-mail за контакт и име на организацията/институцията, която представляват, както и подписи на лицата;</w:t>
      </w:r>
    </w:p>
    <w:p w14:paraId="7CF226A7"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Програма с лектори, теми и времетраене; </w:t>
      </w:r>
    </w:p>
    <w:p w14:paraId="70C1C49C" w14:textId="1F52F400" w:rsidR="00BB1295" w:rsidRPr="00163367" w:rsidRDefault="00D565DD"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П</w:t>
      </w:r>
      <w:r w:rsidR="00BB1295" w:rsidRPr="00163367">
        <w:rPr>
          <w:rFonts w:ascii="Verdana" w:hAnsi="Verdana" w:cs="Times New Roman"/>
          <w:b w:val="0"/>
          <w:i w:val="0"/>
          <w:sz w:val="20"/>
          <w:szCs w:val="20"/>
        </w:rPr>
        <w:t xml:space="preserve">резентации, материали и лекции, използвани в рамките на дейността; </w:t>
      </w:r>
    </w:p>
    <w:p w14:paraId="54A07CE5" w14:textId="5164153F" w:rsidR="00BB1295" w:rsidRPr="00163367" w:rsidRDefault="00002DA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П</w:t>
      </w:r>
      <w:r w:rsidR="00BB1295" w:rsidRPr="00163367">
        <w:rPr>
          <w:rFonts w:ascii="Verdana" w:hAnsi="Verdana" w:cs="Times New Roman"/>
          <w:b w:val="0"/>
          <w:i w:val="0"/>
          <w:sz w:val="20"/>
          <w:szCs w:val="20"/>
        </w:rPr>
        <w:t>акет материали за участниците</w:t>
      </w:r>
      <w:r>
        <w:rPr>
          <w:rFonts w:ascii="Verdana" w:hAnsi="Verdana" w:cs="Times New Roman"/>
          <w:b w:val="0"/>
          <w:i w:val="0"/>
          <w:sz w:val="20"/>
          <w:szCs w:val="20"/>
        </w:rPr>
        <w:t xml:space="preserve"> </w:t>
      </w:r>
      <w:r w:rsidRPr="00163367">
        <w:rPr>
          <w:rFonts w:ascii="Verdana" w:hAnsi="Verdana" w:cs="Times New Roman"/>
          <w:b w:val="0"/>
          <w:i w:val="0"/>
          <w:sz w:val="20"/>
          <w:szCs w:val="20"/>
        </w:rPr>
        <w:t>(</w:t>
      </w:r>
      <w:r>
        <w:rPr>
          <w:rFonts w:ascii="Verdana" w:hAnsi="Verdana" w:cs="Times New Roman"/>
          <w:b w:val="0"/>
          <w:i w:val="0"/>
          <w:sz w:val="20"/>
          <w:szCs w:val="20"/>
        </w:rPr>
        <w:t>удостоверява се със снимков материал</w:t>
      </w:r>
      <w:r w:rsidRPr="00163367">
        <w:rPr>
          <w:rFonts w:ascii="Verdana" w:hAnsi="Verdana" w:cs="Times New Roman"/>
          <w:b w:val="0"/>
          <w:i w:val="0"/>
          <w:sz w:val="20"/>
          <w:szCs w:val="20"/>
        </w:rPr>
        <w:t>)</w:t>
      </w:r>
      <w:r w:rsidR="00BB1295" w:rsidRPr="00163367">
        <w:rPr>
          <w:rFonts w:ascii="Verdana" w:hAnsi="Verdana" w:cs="Times New Roman"/>
          <w:b w:val="0"/>
          <w:i w:val="0"/>
          <w:sz w:val="20"/>
          <w:szCs w:val="20"/>
        </w:rPr>
        <w:t xml:space="preserve">; </w:t>
      </w:r>
    </w:p>
    <w:p w14:paraId="2BE45082"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Ф</w:t>
      </w:r>
      <w:r w:rsidRPr="00163367">
        <w:rPr>
          <w:rFonts w:ascii="Verdana" w:hAnsi="Verdana" w:cs="Times New Roman"/>
          <w:b w:val="0"/>
          <w:i w:val="0"/>
          <w:sz w:val="20"/>
          <w:szCs w:val="20"/>
        </w:rPr>
        <w:t xml:space="preserve">ормуляри за обратна връзка, съдържащи оценка и препоръки от участниците; </w:t>
      </w:r>
    </w:p>
    <w:p w14:paraId="70F1539B" w14:textId="4080560F"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Публикации в пресата/прес-съобщения</w:t>
      </w:r>
      <w:r w:rsidR="00002DA5">
        <w:rPr>
          <w:rFonts w:ascii="Verdana" w:hAnsi="Verdana" w:cs="Times New Roman"/>
          <w:b w:val="0"/>
          <w:i w:val="0"/>
          <w:sz w:val="20"/>
          <w:szCs w:val="20"/>
        </w:rPr>
        <w:t xml:space="preserve"> </w:t>
      </w:r>
      <w:r w:rsidR="00002DA5" w:rsidRPr="00163367">
        <w:rPr>
          <w:rFonts w:ascii="Verdana" w:hAnsi="Verdana" w:cs="Times New Roman"/>
          <w:b w:val="0"/>
          <w:i w:val="0"/>
          <w:sz w:val="20"/>
          <w:szCs w:val="20"/>
        </w:rPr>
        <w:t>(ако е приложимо)</w:t>
      </w:r>
      <w:r w:rsidRPr="00163367">
        <w:rPr>
          <w:rFonts w:ascii="Verdana" w:hAnsi="Verdana" w:cs="Times New Roman"/>
          <w:b w:val="0"/>
          <w:i w:val="0"/>
          <w:sz w:val="20"/>
          <w:szCs w:val="20"/>
        </w:rPr>
        <w:t xml:space="preserve">; </w:t>
      </w:r>
    </w:p>
    <w:p w14:paraId="75214CFA" w14:textId="77777777" w:rsidR="00BB1295"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Снимки от събитието.</w:t>
      </w:r>
    </w:p>
    <w:p w14:paraId="3A6A5DA2" w14:textId="4E562584" w:rsidR="00BB1295" w:rsidRPr="00163367" w:rsidRDefault="00090C8C" w:rsidP="008333C3">
      <w:pPr>
        <w:pStyle w:val="Heading2"/>
        <w:numPr>
          <w:ilvl w:val="0"/>
          <w:numId w:val="0"/>
        </w:numPr>
        <w:spacing w:before="120" w:after="120"/>
        <w:ind w:left="426"/>
        <w:rPr>
          <w:rFonts w:ascii="Verdana" w:hAnsi="Verdana" w:cs="Times New Roman"/>
          <w:i w:val="0"/>
          <w:iCs w:val="0"/>
          <w:sz w:val="20"/>
          <w:szCs w:val="20"/>
        </w:rPr>
      </w:pPr>
      <w:r>
        <w:rPr>
          <w:rFonts w:ascii="Verdana" w:hAnsi="Verdana" w:cs="Times New Roman"/>
          <w:i w:val="0"/>
          <w:iCs w:val="0"/>
          <w:sz w:val="20"/>
          <w:szCs w:val="20"/>
        </w:rPr>
        <w:t>Видимост, прозрачност и комуникация</w:t>
      </w:r>
    </w:p>
    <w:p w14:paraId="1D96ED5D"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Договори с изпълнители (ако е приложимо); </w:t>
      </w:r>
    </w:p>
    <w:p w14:paraId="421CD6A3"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Копия от публикации в пресата, включително на първите страници на изданията, заглавието на страницата и самата страница, където е разположена публикацията - да е видна дата, брой на изданието; </w:t>
      </w:r>
    </w:p>
    <w:p w14:paraId="6762FA7D"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Копия от рекламни материали (брошури, дипляни, стикери, плакати, листовки); </w:t>
      </w:r>
    </w:p>
    <w:p w14:paraId="5B306DFE" w14:textId="5357147A"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Снимков материал на </w:t>
      </w:r>
      <w:r w:rsidR="002A14E9">
        <w:rPr>
          <w:rFonts w:ascii="Verdana" w:hAnsi="Verdana"/>
          <w:sz w:val="20"/>
          <w:szCs w:val="20"/>
        </w:rPr>
        <w:t xml:space="preserve">информационни </w:t>
      </w:r>
      <w:r w:rsidRPr="00163367">
        <w:rPr>
          <w:rFonts w:ascii="Verdana" w:hAnsi="Verdana"/>
          <w:sz w:val="20"/>
          <w:szCs w:val="20"/>
        </w:rPr>
        <w:t>табели</w:t>
      </w:r>
      <w:r w:rsidR="002A14E9">
        <w:rPr>
          <w:rFonts w:ascii="Verdana" w:hAnsi="Verdana"/>
          <w:sz w:val="20"/>
          <w:szCs w:val="20"/>
        </w:rPr>
        <w:t>/табла</w:t>
      </w:r>
      <w:r w:rsidRPr="00163367">
        <w:rPr>
          <w:rFonts w:ascii="Verdana" w:hAnsi="Verdana"/>
          <w:sz w:val="20"/>
          <w:szCs w:val="20"/>
        </w:rPr>
        <w:t xml:space="preserve">; </w:t>
      </w:r>
    </w:p>
    <w:p w14:paraId="6BF88848"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Електронен вариант на рекламните материали, излъчвания, аудио и видео записи (ако е приложимо);  </w:t>
      </w:r>
    </w:p>
    <w:p w14:paraId="38911849"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Разпечатки от интернет страници и други електронни публикации; </w:t>
      </w:r>
    </w:p>
    <w:p w14:paraId="315D722D" w14:textId="398D37EA" w:rsidR="00BB1295" w:rsidRDefault="002A14E9"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Pr>
          <w:rFonts w:ascii="Verdana" w:hAnsi="Verdana"/>
          <w:sz w:val="20"/>
          <w:szCs w:val="20"/>
        </w:rPr>
        <w:t>Други</w:t>
      </w:r>
      <w:r w:rsidR="00BB1295" w:rsidRPr="00163367">
        <w:rPr>
          <w:rFonts w:ascii="Verdana" w:hAnsi="Verdana"/>
          <w:sz w:val="20"/>
          <w:szCs w:val="20"/>
        </w:rPr>
        <w:t xml:space="preserve"> материали, </w:t>
      </w:r>
      <w:r>
        <w:rPr>
          <w:rFonts w:ascii="Verdana" w:hAnsi="Verdana"/>
          <w:sz w:val="20"/>
          <w:szCs w:val="20"/>
        </w:rPr>
        <w:t>свързани с изпълнението</w:t>
      </w:r>
      <w:r w:rsidR="00BB1295" w:rsidRPr="00163367">
        <w:rPr>
          <w:rFonts w:ascii="Verdana" w:hAnsi="Verdana"/>
          <w:sz w:val="20"/>
          <w:szCs w:val="20"/>
        </w:rPr>
        <w:t xml:space="preserve"> на дейността.</w:t>
      </w:r>
    </w:p>
    <w:p w14:paraId="24B87ABA" w14:textId="3C4B8DD7" w:rsidR="00BB1295" w:rsidRPr="00163367" w:rsidRDefault="00BB1295" w:rsidP="008333C3">
      <w:pPr>
        <w:pStyle w:val="Heading2"/>
        <w:numPr>
          <w:ilvl w:val="0"/>
          <w:numId w:val="0"/>
        </w:numPr>
        <w:spacing w:before="120" w:after="120"/>
        <w:ind w:left="426"/>
        <w:rPr>
          <w:rFonts w:ascii="Verdana" w:hAnsi="Verdana" w:cs="Times New Roman"/>
          <w:i w:val="0"/>
          <w:iCs w:val="0"/>
          <w:sz w:val="20"/>
          <w:szCs w:val="20"/>
        </w:rPr>
      </w:pPr>
      <w:r w:rsidRPr="00163367">
        <w:rPr>
          <w:rFonts w:ascii="Verdana" w:hAnsi="Verdana" w:cs="Times New Roman"/>
          <w:i w:val="0"/>
          <w:iCs w:val="0"/>
          <w:sz w:val="20"/>
          <w:szCs w:val="20"/>
        </w:rPr>
        <w:t xml:space="preserve">Доставка на оборудване/обзавеждане/софтуер </w:t>
      </w:r>
    </w:p>
    <w:p w14:paraId="5448FB99"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Документи от проведена тръжна процедура за избор на изпълнител; </w:t>
      </w:r>
    </w:p>
    <w:p w14:paraId="0EE9081C" w14:textId="5358D0B7" w:rsidR="00BB1295" w:rsidRPr="00163367" w:rsidRDefault="00002DA5" w:rsidP="008333C3">
      <w:pPr>
        <w:pStyle w:val="Default"/>
        <w:numPr>
          <w:ilvl w:val="0"/>
          <w:numId w:val="39"/>
        </w:numPr>
        <w:spacing w:before="120" w:after="120"/>
        <w:ind w:left="714" w:hanging="357"/>
        <w:jc w:val="both"/>
        <w:rPr>
          <w:sz w:val="20"/>
          <w:szCs w:val="20"/>
        </w:rPr>
      </w:pPr>
      <w:r>
        <w:rPr>
          <w:sz w:val="20"/>
          <w:szCs w:val="20"/>
        </w:rPr>
        <w:t>Сключен</w:t>
      </w:r>
      <w:r w:rsidRPr="00163367">
        <w:rPr>
          <w:sz w:val="20"/>
          <w:szCs w:val="20"/>
        </w:rPr>
        <w:t xml:space="preserve"> </w:t>
      </w:r>
      <w:r w:rsidR="00BB1295" w:rsidRPr="00163367">
        <w:rPr>
          <w:sz w:val="20"/>
          <w:szCs w:val="20"/>
        </w:rPr>
        <w:t>договор</w:t>
      </w:r>
      <w:r>
        <w:rPr>
          <w:sz w:val="20"/>
          <w:szCs w:val="20"/>
        </w:rPr>
        <w:t xml:space="preserve"> с изпълнител</w:t>
      </w:r>
      <w:r w:rsidR="00BB1295" w:rsidRPr="00163367">
        <w:rPr>
          <w:sz w:val="20"/>
          <w:szCs w:val="20"/>
        </w:rPr>
        <w:t xml:space="preserve">; </w:t>
      </w:r>
    </w:p>
    <w:p w14:paraId="1CE8C063"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Документи за доставка, включително приемо-предавателен протокол, подписан от Възложителя и Изпълнителя с описани модели и серийни номера на оборудването; </w:t>
      </w:r>
    </w:p>
    <w:p w14:paraId="282961DE" w14:textId="17937112"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Гаранционни карти, договор за </w:t>
      </w:r>
      <w:r w:rsidR="00002DA5">
        <w:rPr>
          <w:sz w:val="20"/>
          <w:szCs w:val="20"/>
        </w:rPr>
        <w:t xml:space="preserve">извънгаранционно </w:t>
      </w:r>
      <w:r w:rsidRPr="00163367">
        <w:rPr>
          <w:sz w:val="20"/>
          <w:szCs w:val="20"/>
        </w:rPr>
        <w:t>обслужване</w:t>
      </w:r>
      <w:r w:rsidR="00002DA5">
        <w:rPr>
          <w:sz w:val="20"/>
          <w:szCs w:val="20"/>
        </w:rPr>
        <w:t xml:space="preserve"> </w:t>
      </w:r>
      <w:r w:rsidR="00002DA5" w:rsidRPr="00163367">
        <w:rPr>
          <w:sz w:val="20"/>
          <w:szCs w:val="20"/>
        </w:rPr>
        <w:t>(ако е приложимо)</w:t>
      </w:r>
      <w:r w:rsidRPr="00163367">
        <w:rPr>
          <w:sz w:val="20"/>
          <w:szCs w:val="20"/>
        </w:rPr>
        <w:t xml:space="preserve">; </w:t>
      </w:r>
    </w:p>
    <w:p w14:paraId="569C5B90"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Сертификати за качество; </w:t>
      </w:r>
    </w:p>
    <w:p w14:paraId="47717BF4" w14:textId="5E792A50" w:rsidR="00BB1295" w:rsidRDefault="00BB1295" w:rsidP="008333C3">
      <w:pPr>
        <w:pStyle w:val="Default"/>
        <w:numPr>
          <w:ilvl w:val="0"/>
          <w:numId w:val="39"/>
        </w:numPr>
        <w:spacing w:before="120" w:after="120"/>
        <w:ind w:left="714" w:hanging="357"/>
        <w:jc w:val="both"/>
      </w:pPr>
      <w:r w:rsidRPr="00163367">
        <w:rPr>
          <w:sz w:val="20"/>
          <w:szCs w:val="20"/>
        </w:rPr>
        <w:t>Снимков материал на оборудването/обзавеждането, доставено съгласно договора за безвъзмездна помощ – с видими серийни номера и стикери, указващи закупуването му със средства по</w:t>
      </w:r>
      <w:r w:rsidR="004234CC">
        <w:rPr>
          <w:sz w:val="20"/>
          <w:szCs w:val="20"/>
        </w:rPr>
        <w:t xml:space="preserve"> ПХОМП</w:t>
      </w:r>
      <w:r w:rsidRPr="00163367">
        <w:rPr>
          <w:sz w:val="20"/>
          <w:szCs w:val="20"/>
        </w:rPr>
        <w:t>;</w:t>
      </w:r>
      <w:r w:rsidRPr="008038F0">
        <w:t xml:space="preserve"> </w:t>
      </w:r>
    </w:p>
    <w:p w14:paraId="7607FD3E" w14:textId="0C87DDE8" w:rsidR="00BB1295" w:rsidRPr="00163367" w:rsidRDefault="00BB1295" w:rsidP="008333C3">
      <w:pPr>
        <w:pStyle w:val="Default"/>
        <w:spacing w:before="120" w:after="120"/>
        <w:ind w:left="426"/>
        <w:jc w:val="both"/>
        <w:rPr>
          <w:b/>
          <w:sz w:val="20"/>
          <w:szCs w:val="20"/>
        </w:rPr>
      </w:pPr>
      <w:r w:rsidRPr="00163367">
        <w:rPr>
          <w:b/>
          <w:sz w:val="20"/>
          <w:szCs w:val="20"/>
        </w:rPr>
        <w:t xml:space="preserve">Изготвяне на оценки, </w:t>
      </w:r>
      <w:r w:rsidRPr="00163367">
        <w:rPr>
          <w:b/>
          <w:iCs/>
          <w:sz w:val="20"/>
          <w:szCs w:val="20"/>
        </w:rPr>
        <w:t>анализи, проучвания</w:t>
      </w:r>
      <w:r w:rsidR="00002DA5">
        <w:rPr>
          <w:b/>
          <w:iCs/>
          <w:sz w:val="20"/>
          <w:szCs w:val="20"/>
        </w:rPr>
        <w:t>,</w:t>
      </w:r>
      <w:r w:rsidRPr="00163367">
        <w:rPr>
          <w:b/>
          <w:iCs/>
          <w:sz w:val="20"/>
          <w:szCs w:val="20"/>
        </w:rPr>
        <w:t xml:space="preserve"> изследвания</w:t>
      </w:r>
      <w:r>
        <w:rPr>
          <w:b/>
          <w:iCs/>
          <w:sz w:val="20"/>
          <w:szCs w:val="20"/>
        </w:rPr>
        <w:t xml:space="preserve"> и др.</w:t>
      </w:r>
    </w:p>
    <w:p w14:paraId="2B8B221F" w14:textId="282739E8"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Документи за възлагане на услугата – документация от проведени поръчки/избор на изпълнител и/или договори с физически лица; </w:t>
      </w:r>
    </w:p>
    <w:p w14:paraId="13A8B6A3"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Автобиографии на експерти; </w:t>
      </w:r>
    </w:p>
    <w:p w14:paraId="4A73479B" w14:textId="7ABEBBF0" w:rsidR="00BB1295" w:rsidRPr="00163367" w:rsidRDefault="00002DA5" w:rsidP="008333C3">
      <w:pPr>
        <w:pStyle w:val="Default"/>
        <w:numPr>
          <w:ilvl w:val="0"/>
          <w:numId w:val="36"/>
        </w:numPr>
        <w:spacing w:before="120" w:after="120"/>
        <w:ind w:left="714" w:hanging="357"/>
        <w:jc w:val="both"/>
        <w:rPr>
          <w:sz w:val="20"/>
          <w:szCs w:val="20"/>
        </w:rPr>
      </w:pPr>
      <w:r>
        <w:rPr>
          <w:sz w:val="20"/>
          <w:szCs w:val="20"/>
        </w:rPr>
        <w:t>С</w:t>
      </w:r>
      <w:r w:rsidR="00BB1295" w:rsidRPr="00163367">
        <w:rPr>
          <w:sz w:val="20"/>
          <w:szCs w:val="20"/>
        </w:rPr>
        <w:t xml:space="preserve">ертификати/дипломи на експертите; </w:t>
      </w:r>
    </w:p>
    <w:p w14:paraId="438EEE95"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Протоколи от срещи, заседания, работни групи по изпълнението; </w:t>
      </w:r>
    </w:p>
    <w:p w14:paraId="5D63ABD5"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lastRenderedPageBreak/>
        <w:t xml:space="preserve">Отчети за извършената работа от подизпълнителя/експертите с отразена заетост; </w:t>
      </w:r>
    </w:p>
    <w:p w14:paraId="53C4052F"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Приемо-предавателни протоколи за предаване на изготвените материали; </w:t>
      </w:r>
    </w:p>
    <w:p w14:paraId="2207D11D" w14:textId="6D8CEF0D" w:rsidR="00BB1295" w:rsidRPr="00163367" w:rsidRDefault="00002DA5" w:rsidP="008333C3">
      <w:pPr>
        <w:pStyle w:val="Default"/>
        <w:numPr>
          <w:ilvl w:val="0"/>
          <w:numId w:val="36"/>
        </w:numPr>
        <w:spacing w:before="120" w:after="120"/>
        <w:ind w:left="714" w:hanging="357"/>
        <w:jc w:val="both"/>
        <w:rPr>
          <w:sz w:val="20"/>
          <w:szCs w:val="20"/>
        </w:rPr>
      </w:pPr>
      <w:r>
        <w:rPr>
          <w:sz w:val="20"/>
          <w:szCs w:val="20"/>
        </w:rPr>
        <w:t>Екземпляр</w:t>
      </w:r>
      <w:r w:rsidRPr="00163367">
        <w:rPr>
          <w:sz w:val="20"/>
          <w:szCs w:val="20"/>
        </w:rPr>
        <w:t xml:space="preserve"> </w:t>
      </w:r>
      <w:r w:rsidR="00BB1295" w:rsidRPr="00163367">
        <w:rPr>
          <w:sz w:val="20"/>
          <w:szCs w:val="20"/>
        </w:rPr>
        <w:t xml:space="preserve">от разработените материали/ продукти на хартиен или електронен носител; </w:t>
      </w:r>
    </w:p>
    <w:p w14:paraId="20EE14BD"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Разпечатки от програми; </w:t>
      </w:r>
    </w:p>
    <w:p w14:paraId="689E49E9" w14:textId="16326B98"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Документи, удостоверяващи прилагането на съответните разработки</w:t>
      </w:r>
      <w:r w:rsidR="00002DA5">
        <w:rPr>
          <w:sz w:val="20"/>
          <w:szCs w:val="20"/>
        </w:rPr>
        <w:t>.</w:t>
      </w:r>
    </w:p>
    <w:p w14:paraId="62407BBB" w14:textId="12D3EAA4" w:rsidR="00BB1295" w:rsidRDefault="008333C3" w:rsidP="008333C3">
      <w:pPr>
        <w:spacing w:before="120" w:after="120"/>
        <w:jc w:val="both"/>
        <w:rPr>
          <w:rFonts w:ascii="Verdana" w:hAnsi="Verdana"/>
          <w:sz w:val="20"/>
          <w:lang w:eastAsia="fr-FR"/>
        </w:rPr>
      </w:pPr>
      <w:r w:rsidRPr="00B568B8">
        <w:rPr>
          <w:rFonts w:ascii="Verdana" w:hAnsi="Verdana"/>
          <w:b/>
          <w:sz w:val="20"/>
          <w:lang w:eastAsia="fr-FR"/>
        </w:rPr>
        <w:t xml:space="preserve">Следва да се има предвид, че посоченият по-горе списък е </w:t>
      </w:r>
      <w:r w:rsidRPr="002A14E9">
        <w:rPr>
          <w:rFonts w:ascii="Verdana" w:hAnsi="Verdana"/>
          <w:b/>
          <w:sz w:val="20"/>
          <w:u w:val="single"/>
          <w:lang w:eastAsia="fr-FR"/>
        </w:rPr>
        <w:t>примерен</w:t>
      </w:r>
      <w:r w:rsidRPr="00B568B8">
        <w:rPr>
          <w:rFonts w:ascii="Verdana" w:hAnsi="Verdana"/>
          <w:b/>
          <w:sz w:val="20"/>
          <w:lang w:eastAsia="fr-FR"/>
        </w:rPr>
        <w:t xml:space="preserve"> и не изчерпва набора от всички документи</w:t>
      </w:r>
      <w:r w:rsidR="004F6776">
        <w:rPr>
          <w:rFonts w:ascii="Verdana" w:hAnsi="Verdana"/>
          <w:b/>
          <w:sz w:val="20"/>
          <w:lang w:eastAsia="fr-FR"/>
        </w:rPr>
        <w:t>, които бенефициентът може да приложи за доказване на изпълнените дейности и направените разходи.</w:t>
      </w:r>
      <w:r w:rsidRPr="00B568B8">
        <w:rPr>
          <w:rFonts w:ascii="Verdana" w:hAnsi="Verdana"/>
          <w:b/>
          <w:sz w:val="20"/>
          <w:lang w:eastAsia="fr-FR"/>
        </w:rPr>
        <w:t xml:space="preserve"> </w:t>
      </w:r>
    </w:p>
    <w:p w14:paraId="0257CDB3" w14:textId="54D4F266" w:rsidR="008333C3" w:rsidRDefault="008333C3" w:rsidP="008333C3">
      <w:pPr>
        <w:tabs>
          <w:tab w:val="left" w:pos="1134"/>
        </w:tabs>
        <w:suppressAutoHyphens w:val="0"/>
        <w:spacing w:before="120" w:after="120"/>
        <w:jc w:val="both"/>
        <w:rPr>
          <w:rFonts w:ascii="Verdana" w:hAnsi="Verdana"/>
          <w:i/>
          <w:sz w:val="20"/>
          <w:szCs w:val="20"/>
        </w:rPr>
      </w:pPr>
      <w:r w:rsidRPr="00325C0A">
        <w:rPr>
          <w:rFonts w:ascii="Verdana" w:hAnsi="Verdana"/>
          <w:i/>
          <w:sz w:val="20"/>
          <w:szCs w:val="20"/>
        </w:rPr>
        <w:t xml:space="preserve">Към всеки пакет отчетни документи се описват и предприетите мерките, които конкретно </w:t>
      </w:r>
      <w:r>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w:t>
      </w:r>
      <w:r w:rsidR="002B3A39">
        <w:rPr>
          <w:rFonts w:ascii="Verdana" w:hAnsi="Verdana"/>
          <w:i/>
          <w:sz w:val="20"/>
          <w:szCs w:val="20"/>
        </w:rPr>
        <w:t>по процедурата</w:t>
      </w:r>
      <w:r w:rsidRPr="00325C0A">
        <w:rPr>
          <w:rFonts w:ascii="Verdana" w:hAnsi="Verdana"/>
          <w:i/>
          <w:sz w:val="20"/>
          <w:szCs w:val="20"/>
        </w:rPr>
        <w:t>, включително и принципа за „ненанасяне на зна</w:t>
      </w:r>
      <w:r>
        <w:rPr>
          <w:rFonts w:ascii="Verdana" w:hAnsi="Verdana"/>
          <w:i/>
          <w:sz w:val="20"/>
          <w:szCs w:val="20"/>
        </w:rPr>
        <w:t>чителни вреди“.</w:t>
      </w:r>
      <w:r w:rsidRPr="00325C0A">
        <w:rPr>
          <w:rFonts w:ascii="Verdana" w:hAnsi="Verdana"/>
          <w:i/>
          <w:sz w:val="20"/>
          <w:szCs w:val="20"/>
        </w:rPr>
        <w:t xml:space="preserve"> </w:t>
      </w:r>
    </w:p>
    <w:p w14:paraId="2E32A33C" w14:textId="77777777" w:rsidR="00404FE6" w:rsidRPr="00844B22" w:rsidRDefault="00844B22" w:rsidP="008333C3">
      <w:pPr>
        <w:tabs>
          <w:tab w:val="left" w:pos="720"/>
          <w:tab w:val="left" w:pos="2394"/>
        </w:tabs>
        <w:spacing w:before="120" w:after="120"/>
        <w:jc w:val="both"/>
        <w:rPr>
          <w:rFonts w:ascii="Verdana" w:hAnsi="Verdana"/>
          <w:sz w:val="20"/>
          <w:szCs w:val="20"/>
        </w:rPr>
      </w:pPr>
      <w:r w:rsidRPr="00844B22">
        <w:rPr>
          <w:rFonts w:ascii="Verdana" w:hAnsi="Verdana"/>
          <w:sz w:val="20"/>
          <w:szCs w:val="20"/>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17DD5EBF" w14:textId="43EB9E46" w:rsidR="004F6776" w:rsidRDefault="004F6776" w:rsidP="002A14E9">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sidRPr="004F6776">
        <w:rPr>
          <w:rFonts w:ascii="Verdana" w:eastAsia="Calibri" w:hAnsi="Verdana"/>
          <w:b/>
          <w:sz w:val="20"/>
          <w:szCs w:val="20"/>
          <w:lang w:eastAsia="en-US"/>
        </w:rPr>
        <w:t>Сключване на договор с изпълнител</w:t>
      </w:r>
    </w:p>
    <w:p w14:paraId="0CCE7ED5" w14:textId="6BD6AF1F" w:rsidR="002A14E9" w:rsidRPr="00E71A90" w:rsidRDefault="002A14E9" w:rsidP="002A14E9">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sidR="00E54AA4">
        <w:rPr>
          <w:rFonts w:ascii="Verdana" w:eastAsia="Calibri" w:hAnsi="Verdana"/>
          <w:b/>
          <w:sz w:val="20"/>
          <w:szCs w:val="20"/>
          <w:lang w:eastAsia="en-US"/>
        </w:rPr>
        <w:t xml:space="preserve"> по ЗОП,</w:t>
      </w:r>
      <w:r w:rsidRPr="00E71A90">
        <w:rPr>
          <w:rFonts w:ascii="Verdana" w:eastAsia="Calibri" w:hAnsi="Verdana"/>
          <w:b/>
          <w:sz w:val="20"/>
          <w:szCs w:val="20"/>
          <w:lang w:eastAsia="en-US"/>
        </w:rPr>
        <w:t xml:space="preserve"> съответната процедура за избор на изпълнител се въвежда в</w:t>
      </w:r>
      <w:r w:rsidRPr="00E71A90">
        <w:rPr>
          <w:rFonts w:ascii="Verdana" w:eastAsia="Calibri" w:hAnsi="Verdana"/>
          <w:b/>
          <w:caps/>
          <w:sz w:val="20"/>
          <w:szCs w:val="20"/>
          <w:lang w:eastAsia="en-US"/>
        </w:rPr>
        <w:t xml:space="preserve"> ИСУН  </w:t>
      </w:r>
      <w:r w:rsidRPr="00E71A90">
        <w:rPr>
          <w:rFonts w:ascii="Verdana" w:eastAsia="Calibri" w:hAnsi="Verdana"/>
          <w:caps/>
          <w:sz w:val="20"/>
          <w:szCs w:val="20"/>
          <w:lang w:eastAsia="en-US"/>
        </w:rPr>
        <w:t>(</w:t>
      </w:r>
      <w:r w:rsidRPr="00E71A90">
        <w:rPr>
          <w:rFonts w:ascii="Verdana" w:hAnsi="Verdana"/>
          <w:color w:val="000000"/>
          <w:sz w:val="20"/>
          <w:szCs w:val="20"/>
          <w:lang w:eastAsia="bg-BG"/>
        </w:rPr>
        <w:t>съгласно Ръководство за потребителя за модул „Е-Управление на проекти“</w:t>
      </w:r>
      <w:r w:rsidRPr="00E71A90">
        <w:rPr>
          <w:rFonts w:ascii="Verdana" w:hAnsi="Verdana"/>
          <w:bCs/>
          <w:sz w:val="20"/>
          <w:szCs w:val="20"/>
          <w:lang w:eastAsia="bg-BG"/>
        </w:rPr>
        <w:t>).</w:t>
      </w:r>
      <w:r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w:t>
      </w:r>
      <w:r w:rsidR="00E644A0" w:rsidRPr="003D5CC6">
        <w:rPr>
          <w:rFonts w:ascii="Verdana" w:eastAsia="Calibri" w:hAnsi="Verdana"/>
          <w:b/>
          <w:sz w:val="20"/>
          <w:szCs w:val="20"/>
          <w:lang w:eastAsia="en-US"/>
        </w:rPr>
        <w:t xml:space="preserve">доказателства, че Възложителят </w:t>
      </w:r>
      <w:r w:rsidR="00482BF2" w:rsidRPr="003D5CC6">
        <w:rPr>
          <w:rFonts w:ascii="Verdana" w:eastAsia="Calibri" w:hAnsi="Verdana"/>
          <w:b/>
          <w:sz w:val="20"/>
          <w:szCs w:val="20"/>
          <w:lang w:eastAsia="en-US"/>
        </w:rPr>
        <w:t>е спазил правилата за определяне на прогнозната стойност на поръчката по чл. 21 от ЗОП</w:t>
      </w:r>
      <w:r w:rsidR="00482BF2" w:rsidRPr="00F47DC9">
        <w:rPr>
          <w:rFonts w:ascii="Verdana" w:eastAsia="Calibri" w:hAnsi="Verdana"/>
          <w:b/>
          <w:sz w:val="20"/>
          <w:szCs w:val="20"/>
          <w:lang w:eastAsia="en-US"/>
        </w:rPr>
        <w:t xml:space="preserve"> и </w:t>
      </w:r>
      <w:r w:rsidR="00E644A0" w:rsidRPr="003D5CC6">
        <w:rPr>
          <w:rFonts w:ascii="Verdana" w:eastAsia="Calibri" w:hAnsi="Verdana"/>
          <w:b/>
          <w:sz w:val="20"/>
          <w:szCs w:val="20"/>
          <w:lang w:eastAsia="en-US"/>
        </w:rPr>
        <w:t xml:space="preserve">не е допуснал разделяне на предмета </w:t>
      </w:r>
      <w:r w:rsidR="00482BF2" w:rsidRPr="00F47DC9">
        <w:rPr>
          <w:rFonts w:ascii="Verdana" w:eastAsia="Calibri" w:hAnsi="Verdana"/>
          <w:b/>
          <w:sz w:val="20"/>
          <w:szCs w:val="20"/>
          <w:lang w:eastAsia="en-US"/>
        </w:rPr>
        <w:t>й</w:t>
      </w:r>
      <w:r w:rsidR="00E644A0" w:rsidRPr="003D5CC6">
        <w:rPr>
          <w:rFonts w:ascii="Verdana" w:eastAsia="Calibri" w:hAnsi="Verdana"/>
          <w:b/>
          <w:sz w:val="20"/>
          <w:szCs w:val="20"/>
          <w:lang w:eastAsia="en-US"/>
        </w:rPr>
        <w:t xml:space="preserve"> на части, за да заобиколи приложимия ред за възлагане</w:t>
      </w:r>
      <w:r w:rsidR="00482BF2" w:rsidRPr="00F47DC9">
        <w:rPr>
          <w:rFonts w:ascii="Verdana" w:eastAsia="Calibri" w:hAnsi="Verdana"/>
          <w:b/>
          <w:sz w:val="20"/>
          <w:szCs w:val="20"/>
          <w:lang w:eastAsia="en-US"/>
        </w:rPr>
        <w:t>,</w:t>
      </w:r>
      <w:r w:rsidR="00E644A0">
        <w:rPr>
          <w:rFonts w:ascii="Verdana" w:eastAsia="Calibri" w:hAnsi="Verdana"/>
          <w:b/>
          <w:sz w:val="20"/>
          <w:szCs w:val="20"/>
          <w:lang w:eastAsia="en-US"/>
        </w:rPr>
        <w:t xml:space="preserve"> </w:t>
      </w:r>
      <w:r w:rsidRPr="00E71A90">
        <w:rPr>
          <w:rFonts w:ascii="Verdana" w:eastAsia="Calibri" w:hAnsi="Verdana"/>
          <w:b/>
          <w:sz w:val="20"/>
          <w:szCs w:val="20"/>
          <w:lang w:eastAsia="en-US"/>
        </w:rPr>
        <w:t xml:space="preserve">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w:t>
      </w:r>
      <w:r w:rsidR="00DC4C5F" w:rsidRPr="00DC4C5F">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DC4C5F">
        <w:rPr>
          <w:rFonts w:ascii="Verdana" w:eastAsia="Calibri" w:hAnsi="Verdana"/>
          <w:b/>
          <w:sz w:val="20"/>
          <w:szCs w:val="20"/>
          <w:lang w:eastAsia="en-US"/>
        </w:rPr>
        <w:t>,</w:t>
      </w:r>
      <w:r w:rsidR="000123C5" w:rsidRPr="000123C5">
        <w:rPr>
          <w:rFonts w:ascii="Verdana" w:eastAsia="Calibri" w:hAnsi="Verdana"/>
          <w:b/>
          <w:sz w:val="20"/>
          <w:szCs w:val="20"/>
          <w:lang w:eastAsia="en-US"/>
        </w:rPr>
        <w:t xml:space="preserve"> </w:t>
      </w:r>
      <w:r w:rsidRPr="00E71A90">
        <w:rPr>
          <w:rFonts w:ascii="Verdana" w:eastAsia="Calibri" w:hAnsi="Verdana"/>
          <w:b/>
          <w:sz w:val="20"/>
          <w:szCs w:val="20"/>
          <w:lang w:eastAsia="en-US"/>
        </w:rPr>
        <w:t xml:space="preserve">декларации относно изискванията </w:t>
      </w:r>
      <w:r w:rsidRPr="00955119">
        <w:rPr>
          <w:rFonts w:ascii="Verdana" w:eastAsia="Calibri" w:hAnsi="Verdana"/>
          <w:b/>
          <w:sz w:val="20"/>
          <w:szCs w:val="20"/>
          <w:lang w:eastAsia="en-US"/>
        </w:rPr>
        <w:t>на чл. 103, ал. 2 от ЗОП,</w:t>
      </w:r>
      <w:r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Pr="00E71A90">
        <w:rPr>
          <w:rFonts w:ascii="Verdana" w:eastAsia="Calibri" w:hAnsi="Verdana" w:cs="Arial"/>
          <w:b/>
          <w:sz w:val="20"/>
          <w:szCs w:val="20"/>
          <w:lang w:eastAsia="en-US"/>
        </w:rPr>
        <w:t>на основание чл.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103, ал.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3 от ЗОП</w:t>
      </w:r>
      <w:r w:rsidRPr="0079686D">
        <w:rPr>
          <w:rFonts w:ascii="Verdana" w:eastAsia="Calibri" w:hAnsi="Verdana" w:cs="Arial"/>
          <w:b/>
          <w:sz w:val="20"/>
          <w:szCs w:val="20"/>
          <w:lang w:eastAsia="en-US"/>
        </w:rPr>
        <w:t xml:space="preserve"> </w:t>
      </w:r>
      <w:r w:rsidRPr="00E71A90">
        <w:rPr>
          <w:rFonts w:ascii="Verdana" w:eastAsia="Calibri" w:hAnsi="Verdana"/>
          <w:b/>
          <w:sz w:val="20"/>
          <w:szCs w:val="20"/>
          <w:lang w:eastAsia="en-US"/>
        </w:rPr>
        <w:t>до Възложителя и др.</w:t>
      </w:r>
    </w:p>
    <w:p w14:paraId="68E469CC" w14:textId="4FD8803E" w:rsidR="002A14E9" w:rsidRPr="00491829" w:rsidRDefault="002A14E9" w:rsidP="002A14E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В ИСУН  задължително се въвеждат и всички сключени договори с изпълнители</w:t>
      </w:r>
      <w:r>
        <w:rPr>
          <w:rFonts w:ascii="Verdana" w:hAnsi="Verdana"/>
          <w:b/>
          <w:color w:val="000000"/>
          <w:sz w:val="20"/>
          <w:szCs w:val="20"/>
          <w:lang w:eastAsia="bg-BG" w:bidi="my-MM"/>
        </w:rPr>
        <w:t>,</w:t>
      </w:r>
      <w:r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Pr>
          <w:rFonts w:ascii="Verdana" w:hAnsi="Verdana"/>
          <w:b/>
          <w:color w:val="000000"/>
          <w:sz w:val="20"/>
          <w:szCs w:val="20"/>
          <w:lang w:eastAsia="bg-BG" w:bidi="my-MM"/>
        </w:rPr>
        <w:t>, в т.ч. приложения и изискуемите за сключването му документи</w:t>
      </w:r>
      <w:r w:rsidR="00AC676E">
        <w:rPr>
          <w:rFonts w:ascii="Verdana" w:hAnsi="Verdana"/>
          <w:b/>
          <w:color w:val="000000"/>
          <w:sz w:val="20"/>
          <w:szCs w:val="20"/>
          <w:lang w:eastAsia="bg-BG" w:bidi="my-MM"/>
        </w:rPr>
        <w:t>, отнасящи се до избрания изпълнител</w:t>
      </w:r>
      <w:r w:rsidRPr="00491829">
        <w:rPr>
          <w:rFonts w:ascii="Verdana" w:hAnsi="Verdana"/>
          <w:b/>
          <w:color w:val="000000"/>
          <w:sz w:val="20"/>
          <w:szCs w:val="20"/>
          <w:lang w:eastAsia="bg-BG" w:bidi="my-MM"/>
        </w:rPr>
        <w:t>.</w:t>
      </w:r>
    </w:p>
    <w:p w14:paraId="525BFEAC" w14:textId="415C6E62" w:rsidR="003D5CC6" w:rsidRPr="004F6776" w:rsidRDefault="003D5CC6" w:rsidP="003D5CC6">
      <w:pPr>
        <w:tabs>
          <w:tab w:val="left" w:pos="1134"/>
        </w:tabs>
        <w:suppressAutoHyphens w:val="0"/>
        <w:spacing w:before="120" w:after="120"/>
        <w:jc w:val="both"/>
        <w:rPr>
          <w:rFonts w:ascii="Verdana" w:hAnsi="Verdana"/>
          <w:sz w:val="20"/>
          <w:szCs w:val="20"/>
          <w:lang w:eastAsia="bg-BG"/>
        </w:rPr>
      </w:pPr>
      <w:r w:rsidRPr="00120DAC">
        <w:rPr>
          <w:rFonts w:ascii="Verdana" w:hAnsi="Verdana"/>
          <w:sz w:val="20"/>
          <w:szCs w:val="20"/>
        </w:rPr>
        <w:t>С цел осигуряване на проследимост на извършените възлагания и изпълнение на сключените договори с изпълнители /вкл. и граждански договори/, към всяко искане за плащане КБ прилага попълнена справка за реализираните договори и извършени разходи за съответния отчетен период /Приложение</w:t>
      </w:r>
      <w:r w:rsidR="00B073BE" w:rsidRPr="00120DAC">
        <w:rPr>
          <w:rFonts w:ascii="Verdana" w:hAnsi="Verdana"/>
          <w:sz w:val="20"/>
          <w:szCs w:val="20"/>
        </w:rPr>
        <w:t>15.3</w:t>
      </w:r>
      <w:r w:rsidRPr="00120DAC">
        <w:rPr>
          <w:rFonts w:ascii="Verdana" w:hAnsi="Verdana"/>
          <w:sz w:val="20"/>
          <w:szCs w:val="20"/>
        </w:rPr>
        <w:t xml:space="preserve">/. </w:t>
      </w:r>
    </w:p>
    <w:p w14:paraId="1DBBAEB3" w14:textId="77777777" w:rsidR="002A14E9" w:rsidRPr="00E71A90" w:rsidRDefault="002A14E9" w:rsidP="002A14E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4429B89B" w14:textId="77777777"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0F9BF943" w14:textId="01018D76"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r w:rsidR="00AC676E">
        <w:rPr>
          <w:rFonts w:ascii="Verdana" w:hAnsi="Verdana"/>
          <w:sz w:val="20"/>
          <w:szCs w:val="20"/>
          <w:lang w:eastAsia="bg-BG"/>
        </w:rPr>
        <w:t>.</w:t>
      </w:r>
    </w:p>
    <w:p w14:paraId="6DB648D8" w14:textId="77777777" w:rsidR="002A14E9" w:rsidRPr="00E71A90" w:rsidRDefault="002A14E9" w:rsidP="002A14E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05156794" w14:textId="5176EA4F"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Pr>
          <w:rFonts w:ascii="Verdana" w:hAnsi="Verdana"/>
          <w:sz w:val="20"/>
          <w:szCs w:val="20"/>
          <w:lang w:eastAsia="bg-BG"/>
        </w:rPr>
        <w:t>З</w:t>
      </w:r>
      <w:r w:rsidRPr="00E71A90">
        <w:rPr>
          <w:rFonts w:ascii="Verdana" w:hAnsi="Verdana"/>
          <w:sz w:val="20"/>
          <w:szCs w:val="20"/>
          <w:lang w:eastAsia="bg-BG"/>
        </w:rPr>
        <w:t>акон за управление на средствата от европейските фондове при споделено управление, приета с ПМС №57 от 28 март 2017г.,</w:t>
      </w:r>
      <w:r w:rsidRPr="0079686D">
        <w:rPr>
          <w:rFonts w:ascii="Verdana" w:hAnsi="Verdana"/>
          <w:sz w:val="20"/>
          <w:szCs w:val="20"/>
          <w:lang w:eastAsia="bg-BG"/>
        </w:rPr>
        <w:t xml:space="preserve"> </w:t>
      </w:r>
      <w:r w:rsidRPr="00E71A90">
        <w:rPr>
          <w:rFonts w:ascii="Verdana" w:hAnsi="Verdana"/>
          <w:sz w:val="20"/>
          <w:szCs w:val="20"/>
          <w:lang w:eastAsia="bg-BG"/>
        </w:rPr>
        <w:t xml:space="preserve">последно изменена и допълнена ДВ. бр. </w:t>
      </w:r>
      <w:r w:rsidR="003B0183">
        <w:rPr>
          <w:rFonts w:ascii="Verdana" w:hAnsi="Verdana"/>
          <w:sz w:val="20"/>
          <w:szCs w:val="20"/>
          <w:lang w:eastAsia="bg-BG"/>
        </w:rPr>
        <w:t>5</w:t>
      </w:r>
      <w:r w:rsidR="003B0183" w:rsidRPr="00E71A90">
        <w:rPr>
          <w:rFonts w:ascii="Verdana" w:hAnsi="Verdana"/>
          <w:sz w:val="20"/>
          <w:szCs w:val="20"/>
          <w:lang w:eastAsia="bg-BG"/>
        </w:rPr>
        <w:t xml:space="preserve">9 </w:t>
      </w:r>
      <w:r w:rsidRPr="00E71A90">
        <w:rPr>
          <w:rFonts w:ascii="Verdana" w:hAnsi="Verdana"/>
          <w:sz w:val="20"/>
          <w:szCs w:val="20"/>
          <w:lang w:eastAsia="bg-BG"/>
        </w:rPr>
        <w:t xml:space="preserve">от </w:t>
      </w:r>
      <w:r w:rsidR="003B0183">
        <w:rPr>
          <w:rFonts w:ascii="Verdana" w:hAnsi="Verdana"/>
          <w:sz w:val="20"/>
          <w:szCs w:val="20"/>
          <w:lang w:eastAsia="bg-BG"/>
        </w:rPr>
        <w:t>12</w:t>
      </w:r>
      <w:r w:rsidR="003B0183" w:rsidRPr="00E71A90">
        <w:rPr>
          <w:rFonts w:ascii="Verdana" w:hAnsi="Verdana"/>
          <w:sz w:val="20"/>
          <w:szCs w:val="20"/>
          <w:lang w:eastAsia="bg-BG"/>
        </w:rPr>
        <w:t xml:space="preserve"> </w:t>
      </w:r>
      <w:r w:rsidR="003B0183">
        <w:rPr>
          <w:rFonts w:ascii="Verdana" w:hAnsi="Verdana"/>
          <w:sz w:val="20"/>
          <w:szCs w:val="20"/>
          <w:lang w:eastAsia="bg-BG"/>
        </w:rPr>
        <w:t>юли</w:t>
      </w:r>
      <w:r w:rsidR="003B0183" w:rsidRPr="00E71A90">
        <w:rPr>
          <w:rFonts w:ascii="Verdana" w:hAnsi="Verdana"/>
          <w:sz w:val="20"/>
          <w:szCs w:val="20"/>
          <w:lang w:eastAsia="bg-BG"/>
        </w:rPr>
        <w:t xml:space="preserve"> 202</w:t>
      </w:r>
      <w:r w:rsidR="003B0183">
        <w:rPr>
          <w:rFonts w:ascii="Verdana" w:hAnsi="Verdana"/>
          <w:sz w:val="20"/>
          <w:szCs w:val="20"/>
          <w:lang w:eastAsia="bg-BG"/>
        </w:rPr>
        <w:t>4</w:t>
      </w:r>
      <w:r w:rsidR="003B0183" w:rsidRPr="00E71A90">
        <w:rPr>
          <w:rFonts w:ascii="Verdana" w:hAnsi="Verdana"/>
          <w:sz w:val="20"/>
          <w:szCs w:val="20"/>
          <w:lang w:eastAsia="bg-BG"/>
        </w:rPr>
        <w:t xml:space="preserve"> </w:t>
      </w:r>
      <w:r w:rsidRPr="00E71A90">
        <w:rPr>
          <w:rFonts w:ascii="Verdana" w:hAnsi="Verdana"/>
          <w:sz w:val="20"/>
          <w:szCs w:val="20"/>
          <w:lang w:eastAsia="bg-BG"/>
        </w:rPr>
        <w:t>г.</w:t>
      </w:r>
    </w:p>
    <w:p w14:paraId="21335BD4" w14:textId="633FB004" w:rsidR="002A14E9" w:rsidRPr="00E71A90" w:rsidRDefault="002A14E9" w:rsidP="002A14E9">
      <w:pPr>
        <w:suppressAutoHyphens w:val="0"/>
        <w:spacing w:before="120" w:after="120"/>
        <w:jc w:val="both"/>
        <w:rPr>
          <w:rFonts w:ascii="Verdana" w:hAnsi="Verdana"/>
          <w:sz w:val="20"/>
          <w:szCs w:val="20"/>
          <w:lang w:eastAsia="bg-BG"/>
        </w:rPr>
      </w:pPr>
      <w:r>
        <w:rPr>
          <w:rFonts w:ascii="Verdana" w:hAnsi="Verdana"/>
          <w:sz w:val="20"/>
          <w:szCs w:val="20"/>
          <w:lang w:eastAsia="bg-BG"/>
        </w:rPr>
        <w:lastRenderedPageBreak/>
        <w:t>В случай на констатирано</w:t>
      </w:r>
      <w:r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Pr="00E71A90">
        <w:rPr>
          <w:rFonts w:ascii="Verdana" w:hAnsi="Verdana"/>
          <w:sz w:val="20"/>
          <w:szCs w:val="20"/>
          <w:lang w:val="x-none" w:eastAsia="bg-BG"/>
        </w:rPr>
        <w:t>няма и не би имало финансово отражение, не се налага финансова корекция.</w:t>
      </w:r>
    </w:p>
    <w:p w14:paraId="4A569D4C" w14:textId="778330C4" w:rsidR="002A14E9" w:rsidRDefault="004F6776" w:rsidP="00E54AA4">
      <w:pPr>
        <w:pStyle w:val="NormalJustified"/>
        <w:ind w:firstLine="0"/>
        <w:rPr>
          <w:rFonts w:ascii="Verdana" w:hAnsi="Verdana"/>
          <w:color w:val="000000"/>
          <w:sz w:val="20"/>
          <w:szCs w:val="20"/>
          <w:lang w:eastAsia="bg-BG"/>
        </w:rPr>
      </w:pPr>
      <w:r w:rsidRPr="00E71A90">
        <w:rPr>
          <w:rFonts w:ascii="Verdana" w:hAnsi="Verdana"/>
          <w:b w:val="0"/>
          <w:noProof/>
          <w:sz w:val="20"/>
          <w:szCs w:val="20"/>
          <w:lang w:eastAsia="bg-BG"/>
        </w:rPr>
        <mc:AlternateContent>
          <mc:Choice Requires="wps">
            <w:drawing>
              <wp:anchor distT="0" distB="0" distL="114300" distR="114300" simplePos="0" relativeHeight="251659264" behindDoc="0" locked="0" layoutInCell="1" allowOverlap="1" wp14:anchorId="77DD38CF" wp14:editId="44B4ED5E">
                <wp:simplePos x="0" y="0"/>
                <wp:positionH relativeFrom="margin">
                  <wp:posOffset>-53975</wp:posOffset>
                </wp:positionH>
                <wp:positionV relativeFrom="paragraph">
                  <wp:posOffset>1127125</wp:posOffset>
                </wp:positionV>
                <wp:extent cx="5996940" cy="871855"/>
                <wp:effectExtent l="0" t="0" r="22860" b="23495"/>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1B85DDF0" w14:textId="5BE7C5D3" w:rsidR="00575CEB" w:rsidRPr="000F438E" w:rsidRDefault="00575CEB" w:rsidP="002A14E9">
                            <w:pPr>
                              <w:jc w:val="both"/>
                              <w:rPr>
                                <w:rFonts w:ascii="Verdana" w:hAnsi="Verdana"/>
                                <w:b/>
                                <w:sz w:val="20"/>
                                <w:szCs w:val="20"/>
                                <w:shd w:val="clear" w:color="auto" w:fill="FEFEFE"/>
                              </w:rPr>
                            </w:pPr>
                            <w:r w:rsidRPr="00904199">
                              <w:rPr>
                                <w:rFonts w:ascii="Verdana" w:hAnsi="Verdana"/>
                                <w:b/>
                                <w:iCs/>
                                <w:sz w:val="20"/>
                                <w:szCs w:val="20"/>
                                <w:lang w:eastAsia="en-US"/>
                              </w:rPr>
                              <w:t>За да се минимизира риска от налагане на финансова корекция по проведена тръжна процедура, УО препоръчва на КБ да извърши проверка на документацията от проведена процедура с помощта на съответния контролен лист от Приложение №</w:t>
                            </w:r>
                            <w:r w:rsidRPr="002B3A39">
                              <w:rPr>
                                <w:rFonts w:ascii="Verdana" w:hAnsi="Verdana"/>
                                <w:b/>
                                <w:sz w:val="20"/>
                                <w:szCs w:val="20"/>
                              </w:rPr>
                              <w:t xml:space="preserve">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7DD38CF" id="_x0000_t202" coordsize="21600,21600" o:spt="202" path="m,l,21600r21600,l21600,xe">
                <v:stroke joinstyle="miter"/>
                <v:path gradientshapeok="t" o:connecttype="rect"/>
              </v:shapetype>
              <v:shape id="Text Box 11" o:spid="_x0000_s1026" type="#_x0000_t202" style="position:absolute;left:0;text-align:left;margin-left:-4.25pt;margin-top:88.75pt;width:472.2pt;height:68.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" fillcolor="silver">
                <v:textbox style="mso-fit-shape-to-text:t">
                  <w:txbxContent>
                    <w:p w14:paraId="1B85DDF0" w14:textId="5BE7C5D3" w:rsidR="00575CEB" w:rsidRPr="000F438E" w:rsidRDefault="00575CEB" w:rsidP="002A14E9">
                      <w:pPr>
                        <w:jc w:val="both"/>
                        <w:rPr>
                          <w:rFonts w:ascii="Verdana" w:hAnsi="Verdana"/>
                          <w:b/>
                          <w:sz w:val="20"/>
                          <w:szCs w:val="20"/>
                          <w:shd w:val="clear" w:color="auto" w:fill="FEFEFE"/>
                        </w:rPr>
                      </w:pPr>
                      <w:r w:rsidRPr="00904199">
                        <w:rPr>
                          <w:rFonts w:ascii="Verdana" w:hAnsi="Verdana"/>
                          <w:b/>
                          <w:iCs/>
                          <w:sz w:val="20"/>
                          <w:szCs w:val="20"/>
                          <w:lang w:eastAsia="en-US"/>
                        </w:rPr>
                        <w:t>За да се минимизира риска от налагане на финансова корекция по проведена тръжна процедура, УО препоръчва на КБ да извърши проверка на документацията от проведена процедура с помощта на съответния контролен лист от Приложение №</w:t>
                      </w:r>
                      <w:r w:rsidRPr="002B3A39">
                        <w:rPr>
                          <w:rFonts w:ascii="Verdana" w:hAnsi="Verdana"/>
                          <w:b/>
                          <w:sz w:val="20"/>
                          <w:szCs w:val="20"/>
                        </w:rPr>
                        <w:t xml:space="preserve">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2A14E9" w:rsidRPr="00F94C8A">
        <w:rPr>
          <w:rFonts w:ascii="Verdana" w:hAnsi="Verdana"/>
          <w:sz w:val="20"/>
          <w:szCs w:val="20"/>
          <w:lang w:eastAsia="bg-BG"/>
        </w:rPr>
        <w:t>Когато в следствие проверка на място или при проверка на искане за плащане УО има основания за съмнение за нарушение, свързано с възлагането или изпълнението на обществена поръчка</w:t>
      </w:r>
      <w:r w:rsidR="00AC676E">
        <w:rPr>
          <w:rFonts w:ascii="Verdana" w:hAnsi="Verdana"/>
          <w:sz w:val="20"/>
          <w:szCs w:val="20"/>
          <w:lang w:eastAsia="bg-BG"/>
        </w:rPr>
        <w:t xml:space="preserve"> и изпълнение на сключени</w:t>
      </w:r>
      <w:r w:rsidR="003D5CC6">
        <w:rPr>
          <w:rFonts w:ascii="Verdana" w:hAnsi="Verdana"/>
          <w:sz w:val="20"/>
          <w:szCs w:val="20"/>
          <w:lang w:eastAsia="bg-BG"/>
        </w:rPr>
        <w:t>те</w:t>
      </w:r>
      <w:r w:rsidR="00AC676E">
        <w:rPr>
          <w:rFonts w:ascii="Verdana" w:hAnsi="Verdana"/>
          <w:sz w:val="20"/>
          <w:szCs w:val="20"/>
          <w:lang w:eastAsia="bg-BG"/>
        </w:rPr>
        <w:t xml:space="preserve"> договор</w:t>
      </w:r>
      <w:r w:rsidR="003D5CC6">
        <w:rPr>
          <w:rFonts w:ascii="Verdana" w:hAnsi="Verdana"/>
          <w:sz w:val="20"/>
          <w:szCs w:val="20"/>
          <w:lang w:eastAsia="bg-BG"/>
        </w:rPr>
        <w:t>и</w:t>
      </w:r>
      <w:r w:rsidR="002A14E9" w:rsidRPr="00F94C8A">
        <w:rPr>
          <w:rFonts w:ascii="Verdana" w:hAnsi="Verdana"/>
          <w:sz w:val="20"/>
          <w:szCs w:val="20"/>
          <w:lang w:eastAsia="bg-BG"/>
        </w:rPr>
        <w:t>, и предполагащо определяне на финансова корекция УО предприема действия съгласно Наредбата и ЗУСЕФСУ – Раздел</w:t>
      </w:r>
      <w:r w:rsidR="002A14E9" w:rsidRPr="00F94C8A">
        <w:rPr>
          <w:rFonts w:ascii="Verdana" w:hAnsi="Verdana"/>
          <w:sz w:val="20"/>
          <w:szCs w:val="20"/>
        </w:rPr>
        <w:t xml:space="preserve"> ІV. </w:t>
      </w:r>
      <w:r w:rsidR="002A14E9" w:rsidRPr="00F94C8A">
        <w:rPr>
          <w:rFonts w:ascii="Verdana" w:hAnsi="Verdana"/>
          <w:color w:val="000000"/>
          <w:sz w:val="20"/>
          <w:szCs w:val="20"/>
          <w:lang w:eastAsia="bg-BG"/>
        </w:rPr>
        <w:t xml:space="preserve">ОПРЕДЕЛЯНЕ НА ФИНАНСОВИ </w:t>
      </w:r>
      <w:r w:rsidR="002A14E9" w:rsidRPr="00E54AA4">
        <w:rPr>
          <w:rFonts w:ascii="Verdana" w:hAnsi="Verdana"/>
          <w:color w:val="000000"/>
          <w:sz w:val="20"/>
          <w:szCs w:val="20"/>
          <w:lang w:eastAsia="bg-BG"/>
        </w:rPr>
        <w:t>КОРЕКЦИИ от настоящото Ръководство.</w:t>
      </w:r>
      <w:r w:rsidR="002A14E9" w:rsidRPr="00F94C8A">
        <w:rPr>
          <w:rFonts w:ascii="Verdana" w:hAnsi="Verdana"/>
          <w:color w:val="000000"/>
          <w:sz w:val="20"/>
          <w:szCs w:val="20"/>
          <w:lang w:eastAsia="bg-BG"/>
        </w:rPr>
        <w:t xml:space="preserve"> </w:t>
      </w:r>
    </w:p>
    <w:p w14:paraId="34D71100" w14:textId="77777777" w:rsidR="004F6776" w:rsidRPr="00190941" w:rsidRDefault="004F6776" w:rsidP="008333C3">
      <w:pPr>
        <w:pStyle w:val="Text2"/>
        <w:spacing w:before="120" w:after="120"/>
        <w:ind w:left="0"/>
        <w:rPr>
          <w:rFonts w:ascii="Verdana" w:hAnsi="Verdana" w:cs="Verdana"/>
          <w:b/>
          <w:bCs/>
          <w:sz w:val="20"/>
          <w:shd w:val="clear" w:color="auto" w:fill="FEFEFE"/>
          <w:lang w:val="ru-RU"/>
        </w:rPr>
      </w:pPr>
    </w:p>
    <w:p w14:paraId="741A6044" w14:textId="7664FB14" w:rsidR="006F46D2" w:rsidRPr="00A44652" w:rsidRDefault="00937E71" w:rsidP="008333C3">
      <w:pPr>
        <w:autoSpaceDE w:val="0"/>
        <w:spacing w:before="120" w:after="120"/>
        <w:jc w:val="both"/>
        <w:rPr>
          <w:rFonts w:ascii="Verdana" w:hAnsi="Verdana" w:cs="Verdana"/>
          <w:b/>
          <w:bCs/>
          <w:sz w:val="20"/>
          <w:szCs w:val="20"/>
          <w:u w:val="single"/>
          <w:shd w:val="clear" w:color="auto" w:fill="FEFEFE"/>
        </w:rPr>
      </w:pPr>
      <w:r w:rsidRPr="00A44652">
        <w:rPr>
          <w:rFonts w:ascii="Verdana" w:hAnsi="Verdana" w:cs="Verdana"/>
          <w:b/>
          <w:bCs/>
          <w:sz w:val="20"/>
          <w:szCs w:val="20"/>
          <w:u w:val="single"/>
          <w:shd w:val="clear" w:color="auto" w:fill="FEFEFE"/>
        </w:rPr>
        <w:t>VІ</w:t>
      </w:r>
      <w:r w:rsidR="00655C3D" w:rsidRPr="00A44652">
        <w:rPr>
          <w:rFonts w:ascii="Verdana" w:hAnsi="Verdana" w:cs="Verdana"/>
          <w:b/>
          <w:bCs/>
          <w:sz w:val="20"/>
          <w:szCs w:val="20"/>
          <w:u w:val="single"/>
          <w:shd w:val="clear" w:color="auto" w:fill="FEFEFE"/>
        </w:rPr>
        <w:t>І</w:t>
      </w:r>
      <w:r w:rsidRPr="00A44652">
        <w:rPr>
          <w:rFonts w:ascii="Verdana" w:hAnsi="Verdana" w:cs="Verdana"/>
          <w:b/>
          <w:bCs/>
          <w:sz w:val="20"/>
          <w:szCs w:val="20"/>
          <w:u w:val="single"/>
          <w:shd w:val="clear" w:color="auto" w:fill="FEFEFE"/>
        </w:rPr>
        <w:t>. ФИНАНСОВО ИЗПЪЛНЕНИЕ И ОТЧИТАНЕ</w:t>
      </w:r>
    </w:p>
    <w:p w14:paraId="069B8D5B" w14:textId="6F3AD5D3" w:rsidR="007A10AD" w:rsidRPr="008A2A29" w:rsidRDefault="006F46D2" w:rsidP="00CA3FB5">
      <w:pPr>
        <w:pStyle w:val="ListParagraph"/>
        <w:numPr>
          <w:ilvl w:val="0"/>
          <w:numId w:val="45"/>
        </w:numPr>
        <w:tabs>
          <w:tab w:val="left" w:pos="284"/>
        </w:tabs>
        <w:autoSpaceDE w:val="0"/>
        <w:spacing w:before="120" w:after="120" w:line="240" w:lineRule="auto"/>
        <w:ind w:left="0" w:firstLine="0"/>
        <w:jc w:val="both"/>
        <w:rPr>
          <w:rFonts w:ascii="Verdana" w:hAnsi="Verdana" w:cs="Verdana"/>
          <w:sz w:val="20"/>
          <w:szCs w:val="20"/>
          <w:u w:val="single"/>
          <w:shd w:val="clear" w:color="auto" w:fill="FEFEFE"/>
        </w:rPr>
      </w:pPr>
      <w:r w:rsidRPr="00A44652">
        <w:rPr>
          <w:rFonts w:ascii="Verdana" w:hAnsi="Verdana" w:cs="Verdana"/>
          <w:b/>
          <w:bCs/>
          <w:sz w:val="20"/>
          <w:szCs w:val="20"/>
          <w:shd w:val="clear" w:color="auto" w:fill="FEFEFE"/>
        </w:rPr>
        <w:t xml:space="preserve">Общи финансови правила  </w:t>
      </w:r>
    </w:p>
    <w:p w14:paraId="0C7FB942" w14:textId="2BAC17D3" w:rsidR="00430357" w:rsidRPr="00A44652" w:rsidRDefault="007A10AD" w:rsidP="008333C3">
      <w:pPr>
        <w:widowControl w:val="0"/>
        <w:autoSpaceDE w:val="0"/>
        <w:autoSpaceDN w:val="0"/>
        <w:adjustRightInd w:val="0"/>
        <w:spacing w:before="120" w:after="120"/>
        <w:jc w:val="both"/>
        <w:rPr>
          <w:rFonts w:ascii="Verdana" w:hAnsi="Verdana"/>
          <w:b/>
          <w:sz w:val="20"/>
          <w:szCs w:val="20"/>
          <w:u w:val="single"/>
        </w:rPr>
      </w:pPr>
      <w:r w:rsidRPr="00430357">
        <w:rPr>
          <w:rFonts w:ascii="Verdana" w:hAnsi="Verdana"/>
          <w:b/>
          <w:sz w:val="20"/>
          <w:szCs w:val="20"/>
          <w:u w:val="single"/>
        </w:rPr>
        <w:t>За целите на настоящата процедура, безвъзмездната финансова помощ се отпуска под формата на</w:t>
      </w:r>
      <w:r w:rsidR="00430357" w:rsidRPr="00A44652">
        <w:rPr>
          <w:rFonts w:ascii="Verdana" w:hAnsi="Verdana"/>
          <w:b/>
          <w:sz w:val="20"/>
          <w:szCs w:val="20"/>
          <w:u w:val="single"/>
        </w:rPr>
        <w:t>:</w:t>
      </w:r>
    </w:p>
    <w:p w14:paraId="54CD169E" w14:textId="23782968" w:rsidR="00C56847"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Общият бюджет</w:t>
      </w:r>
      <w:r>
        <w:rPr>
          <w:rFonts w:ascii="Verdana" w:hAnsi="Verdana"/>
          <w:sz w:val="20"/>
          <w:szCs w:val="20"/>
          <w:lang w:eastAsia="bg-BG"/>
        </w:rPr>
        <w:t>, съгласно указанията</w:t>
      </w:r>
      <w:r w:rsidRPr="007F77FF">
        <w:rPr>
          <w:rFonts w:ascii="Verdana" w:hAnsi="Verdana"/>
          <w:sz w:val="20"/>
          <w:szCs w:val="20"/>
          <w:lang w:eastAsia="bg-BG"/>
        </w:rPr>
        <w:t xml:space="preserve"> </w:t>
      </w:r>
      <w:r w:rsidRPr="005D6933">
        <w:rPr>
          <w:rFonts w:ascii="Verdana" w:hAnsi="Verdana"/>
          <w:sz w:val="20"/>
          <w:szCs w:val="20"/>
          <w:lang w:eastAsia="bg-BG"/>
        </w:rPr>
        <w:t>по процедура</w:t>
      </w:r>
      <w:r>
        <w:rPr>
          <w:rFonts w:ascii="Verdana" w:hAnsi="Verdana"/>
          <w:sz w:val="20"/>
          <w:szCs w:val="20"/>
          <w:lang w:eastAsia="bg-BG"/>
        </w:rPr>
        <w:t>та</w:t>
      </w:r>
      <w:r w:rsidRPr="00C56847">
        <w:rPr>
          <w:rFonts w:ascii="Verdana" w:hAnsi="Verdana"/>
          <w:sz w:val="20"/>
          <w:szCs w:val="20"/>
          <w:lang w:eastAsia="bg-BG"/>
        </w:rPr>
        <w:t xml:space="preserve"> </w:t>
      </w:r>
      <w:r w:rsidRPr="007F77FF">
        <w:rPr>
          <w:rFonts w:ascii="Verdana" w:hAnsi="Verdana"/>
          <w:sz w:val="20"/>
          <w:szCs w:val="20"/>
          <w:lang w:eastAsia="bg-BG"/>
        </w:rPr>
        <w:t>е предвиден за целия период на операцията, като разходите се считат за допустими за периода от 01.01.2021г. до 31.12.2029г., на основание чл. 63, т.2 от Регламент (ЕС) 2021/1060</w:t>
      </w:r>
      <w:r>
        <w:rPr>
          <w:rFonts w:ascii="Verdana" w:hAnsi="Verdana"/>
          <w:sz w:val="20"/>
          <w:szCs w:val="20"/>
          <w:lang w:eastAsia="bg-BG"/>
        </w:rPr>
        <w:t>.</w:t>
      </w:r>
    </w:p>
    <w:p w14:paraId="53C136B8" w14:textId="77777777" w:rsidR="00C56847" w:rsidRDefault="00C56847" w:rsidP="00C56847">
      <w:pPr>
        <w:widowControl w:val="0"/>
        <w:adjustRightInd w:val="0"/>
        <w:jc w:val="both"/>
        <w:textAlignment w:val="baseline"/>
        <w:rPr>
          <w:lang w:eastAsia="bg-BG"/>
        </w:rPr>
      </w:pPr>
    </w:p>
    <w:tbl>
      <w:tblPr>
        <w:tblStyle w:val="GridTable6Colorful"/>
        <w:tblpPr w:leftFromText="141" w:rightFromText="141" w:bottomFromText="124" w:vertAnchor="text"/>
        <w:tblW w:w="9913" w:type="dxa"/>
        <w:tblLook w:val="04A0" w:firstRow="1" w:lastRow="0" w:firstColumn="1" w:lastColumn="0" w:noHBand="0" w:noVBand="1"/>
      </w:tblPr>
      <w:tblGrid>
        <w:gridCol w:w="3397"/>
        <w:gridCol w:w="2983"/>
        <w:gridCol w:w="3533"/>
      </w:tblGrid>
      <w:tr w:rsidR="00C56847" w:rsidRPr="00091275" w14:paraId="4D592C43" w14:textId="77777777" w:rsidTr="00941C36">
        <w:trPr>
          <w:cnfStyle w:val="100000000000" w:firstRow="1" w:lastRow="0" w:firstColumn="0" w:lastColumn="0" w:oddVBand="0" w:evenVBand="0" w:oddHBand="0"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3397" w:type="dxa"/>
            <w:hideMark/>
          </w:tcPr>
          <w:p w14:paraId="365D0BE2"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Общ размер на безвъзмездната финансова помощ</w:t>
            </w:r>
          </w:p>
        </w:tc>
        <w:tc>
          <w:tcPr>
            <w:tcW w:w="2983" w:type="dxa"/>
            <w:hideMark/>
          </w:tcPr>
          <w:p w14:paraId="2A9DAB2E" w14:textId="77777777" w:rsidR="00C56847" w:rsidRPr="00091275" w:rsidRDefault="00C56847" w:rsidP="00941C36">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91275">
              <w:rPr>
                <w:rFonts w:ascii="Times New Roman" w:eastAsia="Calibri" w:hAnsi="Times New Roman" w:cs="Times New Roman"/>
              </w:rPr>
              <w:t>Средства от ЕСФ+</w:t>
            </w:r>
          </w:p>
        </w:tc>
        <w:tc>
          <w:tcPr>
            <w:tcW w:w="3533" w:type="dxa"/>
            <w:hideMark/>
          </w:tcPr>
          <w:p w14:paraId="7DBCC186" w14:textId="77777777" w:rsidR="00C56847" w:rsidRPr="00091275" w:rsidRDefault="00C56847" w:rsidP="00941C36">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91275">
              <w:rPr>
                <w:rFonts w:ascii="Times New Roman" w:eastAsia="Calibri" w:hAnsi="Times New Roman" w:cs="Times New Roman"/>
              </w:rPr>
              <w:t xml:space="preserve">Национално съфинансиране </w:t>
            </w:r>
          </w:p>
        </w:tc>
      </w:tr>
      <w:tr w:rsidR="00C56847" w:rsidRPr="00EE14E5" w14:paraId="155E9D46" w14:textId="77777777" w:rsidTr="00941C36">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7103E678" w14:textId="3532F249" w:rsidR="00E77C62" w:rsidRPr="00E77C62" w:rsidRDefault="00472918" w:rsidP="00E77C62">
            <w:pPr>
              <w:rPr>
                <w:rFonts w:ascii="Times New Roman" w:eastAsia="Calibri" w:hAnsi="Times New Roman" w:cs="Times New Roman"/>
              </w:rPr>
            </w:pPr>
            <w:r>
              <w:rPr>
                <w:rFonts w:ascii="Times New Roman" w:eastAsia="Calibri" w:hAnsi="Times New Roman" w:cs="Times New Roman"/>
                <w:lang w:val="bg-BG"/>
              </w:rPr>
              <w:t xml:space="preserve">                                </w:t>
            </w:r>
            <w:r w:rsidR="00536332" w:rsidRPr="00410383">
              <w:rPr>
                <w:rFonts w:ascii="Times New Roman" w:eastAsia="Calibri" w:hAnsi="Times New Roman" w:cs="Times New Roman"/>
                <w:lang w:val="bg-BG"/>
              </w:rPr>
              <w:t>EUR</w:t>
            </w:r>
            <w:r w:rsidR="00536332">
              <w:rPr>
                <w:rStyle w:val="FootnoteReference"/>
                <w:rFonts w:ascii="Times New Roman" w:eastAsia="Calibri" w:hAnsi="Times New Roman" w:cs="Times New Roman"/>
                <w:lang w:val="bg-BG"/>
              </w:rPr>
              <w:footnoteReference w:id="2"/>
            </w:r>
            <w:r w:rsidR="00536332" w:rsidRPr="00410383">
              <w:rPr>
                <w:rFonts w:ascii="Times New Roman" w:eastAsia="Calibri" w:hAnsi="Times New Roman" w:cs="Times New Roman"/>
                <w:lang w:val="bg-BG"/>
              </w:rPr>
              <w:t xml:space="preserve"> </w:t>
            </w:r>
            <w:r w:rsidR="00536332" w:rsidRPr="00AD5DCA">
              <w:rPr>
                <w:rFonts w:ascii="Times New Roman" w:eastAsia="Calibri" w:hAnsi="Times New Roman" w:cs="Times New Roman"/>
              </w:rPr>
              <w:t>10</w:t>
            </w:r>
            <w:r w:rsidR="00536332">
              <w:rPr>
                <w:rFonts w:ascii="Times New Roman" w:eastAsia="Calibri" w:hAnsi="Times New Roman" w:cs="Times New Roman"/>
                <w:lang w:val="bg-BG"/>
              </w:rPr>
              <w:t xml:space="preserve"> </w:t>
            </w:r>
            <w:r w:rsidR="00536332" w:rsidRPr="00AD5DCA">
              <w:rPr>
                <w:rFonts w:ascii="Times New Roman" w:eastAsia="Calibri" w:hAnsi="Times New Roman" w:cs="Times New Roman"/>
              </w:rPr>
              <w:t>500</w:t>
            </w:r>
            <w:r w:rsidR="00993240">
              <w:rPr>
                <w:rFonts w:ascii="Times New Roman" w:eastAsia="Calibri" w:hAnsi="Times New Roman" w:cs="Times New Roman"/>
                <w:lang w:val="bg-BG"/>
              </w:rPr>
              <w:t> </w:t>
            </w:r>
            <w:r w:rsidR="00536332" w:rsidRPr="00AD5DCA">
              <w:rPr>
                <w:rFonts w:ascii="Times New Roman" w:eastAsia="Calibri" w:hAnsi="Times New Roman" w:cs="Times New Roman"/>
              </w:rPr>
              <w:t>000</w:t>
            </w:r>
            <w:r w:rsidR="00993240">
              <w:rPr>
                <w:rFonts w:ascii="Times New Roman" w:eastAsia="Calibri" w:hAnsi="Times New Roman" w:cs="Times New Roman"/>
              </w:rPr>
              <w:t>,00</w:t>
            </w:r>
          </w:p>
        </w:tc>
        <w:tc>
          <w:tcPr>
            <w:tcW w:w="2983" w:type="dxa"/>
            <w:hideMark/>
          </w:tcPr>
          <w:p w14:paraId="50943461" w14:textId="333A71CE" w:rsidR="00E77C62" w:rsidRDefault="00E77C62"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p>
          <w:p w14:paraId="3DAD8B85" w14:textId="277EADC6" w:rsidR="00E77C62" w:rsidRPr="00091275" w:rsidRDefault="00E77C62"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r>
              <w:rPr>
                <w:rFonts w:ascii="Times New Roman" w:eastAsia="Calibri" w:hAnsi="Times New Roman" w:cs="Times New Roman"/>
                <w:b/>
                <w:bCs/>
              </w:rPr>
              <w:t>EUR 9 450</w:t>
            </w:r>
            <w:r w:rsidR="00993240">
              <w:rPr>
                <w:rFonts w:ascii="Times New Roman" w:eastAsia="Calibri" w:hAnsi="Times New Roman" w:cs="Times New Roman"/>
                <w:b/>
                <w:bCs/>
              </w:rPr>
              <w:t> </w:t>
            </w:r>
            <w:r>
              <w:rPr>
                <w:rFonts w:ascii="Times New Roman" w:eastAsia="Calibri" w:hAnsi="Times New Roman" w:cs="Times New Roman"/>
                <w:b/>
                <w:bCs/>
              </w:rPr>
              <w:t>000</w:t>
            </w:r>
            <w:r w:rsidR="00993240">
              <w:rPr>
                <w:rFonts w:ascii="Times New Roman" w:eastAsia="Calibri" w:hAnsi="Times New Roman" w:cs="Times New Roman"/>
                <w:b/>
                <w:bCs/>
              </w:rPr>
              <w:t>,00</w:t>
            </w:r>
          </w:p>
        </w:tc>
        <w:tc>
          <w:tcPr>
            <w:tcW w:w="3533" w:type="dxa"/>
            <w:hideMark/>
          </w:tcPr>
          <w:p w14:paraId="718F1BDD" w14:textId="206400AA" w:rsidR="00C56847"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p>
          <w:p w14:paraId="45CE45F5" w14:textId="3B611B91" w:rsidR="00E77C62" w:rsidRPr="00091275" w:rsidRDefault="00E77C62"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r>
              <w:rPr>
                <w:rFonts w:ascii="Times New Roman" w:eastAsia="Calibri" w:hAnsi="Times New Roman" w:cs="Times New Roman"/>
                <w:b/>
                <w:bCs/>
              </w:rPr>
              <w:t>EUR 1 050</w:t>
            </w:r>
            <w:r w:rsidR="00993240">
              <w:rPr>
                <w:rFonts w:ascii="Times New Roman" w:eastAsia="Calibri" w:hAnsi="Times New Roman" w:cs="Times New Roman"/>
                <w:b/>
                <w:bCs/>
              </w:rPr>
              <w:t> </w:t>
            </w:r>
            <w:r>
              <w:rPr>
                <w:rFonts w:ascii="Times New Roman" w:eastAsia="Calibri" w:hAnsi="Times New Roman" w:cs="Times New Roman"/>
                <w:b/>
                <w:bCs/>
              </w:rPr>
              <w:t>000</w:t>
            </w:r>
            <w:r w:rsidR="00993240">
              <w:rPr>
                <w:rFonts w:ascii="Times New Roman" w:eastAsia="Calibri" w:hAnsi="Times New Roman" w:cs="Times New Roman"/>
                <w:b/>
                <w:bCs/>
              </w:rPr>
              <w:t>,00</w:t>
            </w:r>
          </w:p>
        </w:tc>
      </w:tr>
      <w:tr w:rsidR="00C56847" w:rsidRPr="00091275" w14:paraId="2BFEDC24" w14:textId="77777777" w:rsidTr="00941C36">
        <w:trPr>
          <w:trHeight w:val="407"/>
        </w:trPr>
        <w:tc>
          <w:tcPr>
            <w:cnfStyle w:val="001000000000" w:firstRow="0" w:lastRow="0" w:firstColumn="1" w:lastColumn="0" w:oddVBand="0" w:evenVBand="0" w:oddHBand="0" w:evenHBand="0" w:firstRowFirstColumn="0" w:firstRowLastColumn="0" w:lastRowFirstColumn="0" w:lastRowLastColumn="0"/>
            <w:tcW w:w="9913" w:type="dxa"/>
            <w:gridSpan w:val="3"/>
            <w:hideMark/>
          </w:tcPr>
          <w:p w14:paraId="69C45507" w14:textId="77777777" w:rsidR="00C56847" w:rsidRPr="00091275" w:rsidRDefault="00C56847" w:rsidP="00941C36">
            <w:pPr>
              <w:rPr>
                <w:rFonts w:ascii="Times New Roman" w:eastAsia="Calibri" w:hAnsi="Times New Roman" w:cs="Times New Roman"/>
              </w:rPr>
            </w:pPr>
            <w:r w:rsidRPr="00091275">
              <w:rPr>
                <w:rFonts w:ascii="Times New Roman" w:eastAsia="Calibri" w:hAnsi="Times New Roman" w:cs="Times New Roman"/>
              </w:rPr>
              <w:t>От тях:</w:t>
            </w:r>
          </w:p>
        </w:tc>
      </w:tr>
      <w:tr w:rsidR="00C56847" w:rsidRPr="00EE14E5" w14:paraId="40E1E116" w14:textId="77777777" w:rsidTr="00941C36">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6B500873"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За региони в преход</w:t>
            </w:r>
          </w:p>
          <w:p w14:paraId="78610688" w14:textId="30E2AB73" w:rsidR="00C56847" w:rsidRPr="00904199" w:rsidRDefault="00E77C62" w:rsidP="00A638E4">
            <w:pPr>
              <w:rPr>
                <w:rFonts w:ascii="Times New Roman" w:eastAsia="Calibri" w:hAnsi="Times New Roman" w:cs="Times New Roman"/>
                <w:lang w:val="bg-BG"/>
              </w:rPr>
            </w:pPr>
            <w:r>
              <w:rPr>
                <w:rFonts w:ascii="Times New Roman" w:eastAsia="Calibri" w:hAnsi="Times New Roman" w:cs="Times New Roman"/>
                <w:u w:val="single"/>
              </w:rPr>
              <w:t xml:space="preserve">EUR </w:t>
            </w:r>
            <w:r w:rsidR="00A638E4">
              <w:rPr>
                <w:rFonts w:ascii="Times New Roman" w:eastAsia="Calibri" w:hAnsi="Times New Roman" w:cs="Times New Roman"/>
                <w:u w:val="single"/>
                <w:lang w:val="bg-BG"/>
              </w:rPr>
              <w:t>1 750 000,00</w:t>
            </w:r>
          </w:p>
        </w:tc>
        <w:tc>
          <w:tcPr>
            <w:tcW w:w="2983" w:type="dxa"/>
          </w:tcPr>
          <w:p w14:paraId="3D4478D5" w14:textId="77777777" w:rsidR="00C56847" w:rsidRPr="00190941"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lang w:val="ru-RU"/>
              </w:rPr>
            </w:pPr>
          </w:p>
          <w:p w14:paraId="06DC4CBD" w14:textId="1613EC41" w:rsidR="00C56847" w:rsidRPr="00904199" w:rsidRDefault="00A638E4"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r>
              <w:rPr>
                <w:rFonts w:ascii="Times New Roman" w:eastAsia="Calibri" w:hAnsi="Times New Roman" w:cs="Times New Roman"/>
              </w:rPr>
              <w:t xml:space="preserve"> EUR 1 575 000,00</w:t>
            </w:r>
          </w:p>
        </w:tc>
        <w:tc>
          <w:tcPr>
            <w:tcW w:w="3533" w:type="dxa"/>
          </w:tcPr>
          <w:p w14:paraId="4C789B78" w14:textId="77777777" w:rsidR="00C56847" w:rsidRPr="00091275"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p>
          <w:p w14:paraId="49F115E5" w14:textId="276F6AFD" w:rsidR="00A638E4" w:rsidRPr="00A638E4" w:rsidRDefault="00A638E4"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r>
              <w:rPr>
                <w:rFonts w:ascii="Times New Roman" w:eastAsia="Calibri" w:hAnsi="Times New Roman" w:cs="Times New Roman"/>
              </w:rPr>
              <w:t>EUR 175 000,00</w:t>
            </w:r>
          </w:p>
        </w:tc>
      </w:tr>
      <w:tr w:rsidR="00C56847" w:rsidRPr="00091275" w14:paraId="0AA41167" w14:textId="77777777" w:rsidTr="00941C36">
        <w:trPr>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3484DC3D"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За по-слабо развити региони</w:t>
            </w:r>
          </w:p>
          <w:p w14:paraId="6801E26E" w14:textId="1E45A55E" w:rsidR="00C56847" w:rsidRPr="00904199" w:rsidRDefault="00A638E4" w:rsidP="00941C36">
            <w:pPr>
              <w:rPr>
                <w:rFonts w:ascii="Times New Roman" w:eastAsia="Calibri" w:hAnsi="Times New Roman" w:cs="Times New Roman"/>
              </w:rPr>
            </w:pPr>
            <w:r>
              <w:rPr>
                <w:rFonts w:ascii="Times New Roman" w:eastAsia="Calibri" w:hAnsi="Times New Roman" w:cs="Times New Roman"/>
                <w:u w:val="single"/>
              </w:rPr>
              <w:t>EUR 8 750 000,00</w:t>
            </w:r>
          </w:p>
        </w:tc>
        <w:tc>
          <w:tcPr>
            <w:tcW w:w="2983" w:type="dxa"/>
          </w:tcPr>
          <w:p w14:paraId="2B5880BC" w14:textId="77777777" w:rsidR="00C56847" w:rsidRPr="00190941"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lang w:val="ru-RU"/>
              </w:rPr>
            </w:pPr>
          </w:p>
          <w:p w14:paraId="7D4F7FEA" w14:textId="01D18F3A" w:rsidR="00C56847" w:rsidRPr="00904199" w:rsidRDefault="00A638E4"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Pr>
                <w:rFonts w:ascii="Times New Roman" w:eastAsia="Calibri" w:hAnsi="Times New Roman" w:cs="Times New Roman"/>
              </w:rPr>
              <w:t xml:space="preserve"> EUR 7 875 000,00</w:t>
            </w:r>
          </w:p>
        </w:tc>
        <w:tc>
          <w:tcPr>
            <w:tcW w:w="3533" w:type="dxa"/>
          </w:tcPr>
          <w:p w14:paraId="6DEB291E" w14:textId="77777777" w:rsidR="00C56847" w:rsidRPr="00091275"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71956080" w14:textId="038072B0" w:rsidR="00C56847" w:rsidRPr="00904199" w:rsidRDefault="00A638E4"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r>
              <w:rPr>
                <w:rFonts w:ascii="Times New Roman" w:eastAsia="Calibri" w:hAnsi="Times New Roman" w:cs="Times New Roman"/>
              </w:rPr>
              <w:t>EUR 875 000,00</w:t>
            </w:r>
          </w:p>
        </w:tc>
      </w:tr>
    </w:tbl>
    <w:p w14:paraId="5AE993B3" w14:textId="3D217167"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„Слаборазвити региони“ са Южен централен регион, Югоизточен регион, Североизточен регион, Северен централен регион и Северозападен регион за планиране. „Регион в преход“ е Югозападен регион.</w:t>
      </w:r>
    </w:p>
    <w:p w14:paraId="4DD40DDF" w14:textId="77777777"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Не е допустимо преразпределянето на средства между „Слабо развити региони“ и „Регион в преход“ в рамките на общия бюджет на бюджетната линия.</w:t>
      </w:r>
    </w:p>
    <w:p w14:paraId="5B2507AA" w14:textId="71BC8F3E"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Всички разходи в бюджета на формуляра за кандидатстване следва да бъдат разделени в съотношение 1:5 за регионът в преход към по-слабо развитите региони. Разходите във финансовия план се разпределят в съответствие с указанията в образеца.</w:t>
      </w:r>
    </w:p>
    <w:p w14:paraId="36A3F4ED" w14:textId="7650332B"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Предвидените разходи са в съответствие с разпоредбите на Регламент 2021/1057, Регламент 2021/1060 и Регламент 2</w:t>
      </w:r>
      <w:r w:rsidR="00D97FC4">
        <w:rPr>
          <w:rFonts w:ascii="Verdana" w:hAnsi="Verdana"/>
          <w:sz w:val="20"/>
          <w:szCs w:val="20"/>
          <w:lang w:eastAsia="bg-BG"/>
        </w:rPr>
        <w:t>024/2509</w:t>
      </w:r>
      <w:r w:rsidRPr="007F77FF">
        <w:rPr>
          <w:rFonts w:ascii="Verdana" w:hAnsi="Verdana"/>
          <w:sz w:val="20"/>
          <w:szCs w:val="20"/>
          <w:lang w:eastAsia="bg-BG"/>
        </w:rPr>
        <w:t>.</w:t>
      </w:r>
    </w:p>
    <w:p w14:paraId="4BCDA86E" w14:textId="74F6B913" w:rsidR="00430357" w:rsidRPr="00EF48FE" w:rsidRDefault="00430357" w:rsidP="008333C3">
      <w:pPr>
        <w:widowControl w:val="0"/>
        <w:autoSpaceDE w:val="0"/>
        <w:autoSpaceDN w:val="0"/>
        <w:adjustRightInd w:val="0"/>
        <w:spacing w:before="120" w:after="120"/>
        <w:jc w:val="both"/>
        <w:rPr>
          <w:rFonts w:ascii="Verdana" w:hAnsi="Verdana"/>
          <w:b/>
          <w:sz w:val="20"/>
          <w:szCs w:val="20"/>
        </w:rPr>
      </w:pPr>
      <w:r>
        <w:rPr>
          <w:rFonts w:ascii="Verdana" w:hAnsi="Verdana"/>
          <w:sz w:val="20"/>
          <w:szCs w:val="20"/>
        </w:rPr>
        <w:t>В</w:t>
      </w:r>
      <w:r w:rsidR="007A10AD" w:rsidRPr="007A10AD">
        <w:rPr>
          <w:rFonts w:ascii="Verdana" w:hAnsi="Verdana"/>
          <w:sz w:val="20"/>
          <w:szCs w:val="20"/>
        </w:rPr>
        <w:t xml:space="preserve">ъзстановяване </w:t>
      </w:r>
      <w:r w:rsidR="007A10AD" w:rsidRPr="00670B76">
        <w:rPr>
          <w:rFonts w:ascii="Verdana" w:hAnsi="Verdana"/>
          <w:sz w:val="20"/>
          <w:szCs w:val="20"/>
        </w:rPr>
        <w:t>на действително направени и платени допустими разходи,</w:t>
      </w:r>
      <w:r w:rsidR="007A10AD" w:rsidRPr="002773BC">
        <w:t xml:space="preserve"> </w:t>
      </w:r>
      <w:r w:rsidR="007A10AD">
        <w:rPr>
          <w:rFonts w:ascii="Verdana" w:hAnsi="Verdana"/>
          <w:sz w:val="20"/>
          <w:szCs w:val="20"/>
        </w:rPr>
        <w:t>съгласно чл. 3</w:t>
      </w:r>
      <w:r w:rsidR="00FF043A" w:rsidRPr="00190941">
        <w:rPr>
          <w:rFonts w:ascii="Verdana" w:hAnsi="Verdana"/>
          <w:sz w:val="20"/>
          <w:szCs w:val="20"/>
          <w:lang w:val="ru-RU"/>
        </w:rPr>
        <w:t>6</w:t>
      </w:r>
      <w:r w:rsidR="007A10AD">
        <w:rPr>
          <w:rFonts w:ascii="Verdana" w:hAnsi="Verdana"/>
          <w:sz w:val="20"/>
          <w:szCs w:val="20"/>
        </w:rPr>
        <w:t xml:space="preserve">, параграф 1 </w:t>
      </w:r>
      <w:r w:rsidR="00AC5692">
        <w:rPr>
          <w:rFonts w:ascii="Verdana" w:hAnsi="Verdana"/>
          <w:sz w:val="20"/>
          <w:szCs w:val="20"/>
        </w:rPr>
        <w:t>от Регламент (ЕС) 2021/1060,</w:t>
      </w:r>
      <w:r w:rsidR="007A10AD">
        <w:rPr>
          <w:rFonts w:ascii="Verdana" w:hAnsi="Verdana"/>
          <w:sz w:val="20"/>
          <w:szCs w:val="20"/>
        </w:rPr>
        <w:t xml:space="preserve"> съгласно чл. 55, ал. 1, т. </w:t>
      </w:r>
      <w:r w:rsidR="00C420C0">
        <w:rPr>
          <w:rFonts w:ascii="Verdana" w:hAnsi="Verdana"/>
          <w:sz w:val="20"/>
          <w:szCs w:val="20"/>
        </w:rPr>
        <w:t>1 от ЗУСЕФСУ</w:t>
      </w:r>
      <w:r w:rsidR="00AC5692">
        <w:rPr>
          <w:rFonts w:ascii="Verdana" w:hAnsi="Verdana"/>
          <w:sz w:val="20"/>
          <w:szCs w:val="20"/>
        </w:rPr>
        <w:t xml:space="preserve">, </w:t>
      </w:r>
      <w:r w:rsidR="00AC5692" w:rsidRPr="00A44652">
        <w:rPr>
          <w:rFonts w:ascii="Verdana" w:hAnsi="Verdana" w:cs="Arial"/>
          <w:bCs/>
          <w:iCs/>
          <w:sz w:val="20"/>
          <w:szCs w:val="20"/>
          <w:lang w:eastAsia="bg-BG"/>
        </w:rPr>
        <w:t xml:space="preserve">ПМС </w:t>
      </w:r>
      <w:r w:rsidR="00CD3995">
        <w:rPr>
          <w:rFonts w:ascii="Verdana" w:hAnsi="Verdana" w:cs="Arial"/>
          <w:bCs/>
          <w:iCs/>
          <w:sz w:val="20"/>
          <w:szCs w:val="20"/>
          <w:lang w:eastAsia="bg-BG"/>
        </w:rPr>
        <w:t>86</w:t>
      </w:r>
      <w:r w:rsidR="00AC5692" w:rsidRPr="00A44652">
        <w:rPr>
          <w:rFonts w:ascii="Verdana" w:hAnsi="Verdana" w:cs="Arial"/>
          <w:bCs/>
          <w:iCs/>
          <w:sz w:val="20"/>
          <w:szCs w:val="20"/>
          <w:lang w:eastAsia="bg-BG"/>
        </w:rPr>
        <w:t>/</w:t>
      </w:r>
      <w:r w:rsidR="00CD3995">
        <w:rPr>
          <w:rFonts w:ascii="Verdana" w:hAnsi="Verdana" w:cs="Arial"/>
          <w:bCs/>
          <w:iCs/>
          <w:sz w:val="20"/>
          <w:szCs w:val="20"/>
          <w:lang w:eastAsia="bg-BG"/>
        </w:rPr>
        <w:t>01.06.2023г.</w:t>
      </w:r>
      <w:r w:rsidR="00AC5692" w:rsidRPr="00A44652">
        <w:rPr>
          <w:rFonts w:ascii="Verdana" w:hAnsi="Verdana" w:cs="Arial"/>
          <w:bCs/>
          <w:iCs/>
          <w:sz w:val="20"/>
          <w:szCs w:val="20"/>
          <w:lang w:eastAsia="bg-BG"/>
        </w:rPr>
        <w:t xml:space="preserve"> и последващите му изменения</w:t>
      </w:r>
      <w:r w:rsidR="00C420C0">
        <w:rPr>
          <w:rFonts w:ascii="Verdana" w:hAnsi="Verdana"/>
          <w:sz w:val="20"/>
          <w:szCs w:val="20"/>
        </w:rPr>
        <w:t xml:space="preserve"> и </w:t>
      </w:r>
      <w:r w:rsidR="00BB1295" w:rsidRPr="00A44652">
        <w:rPr>
          <w:rFonts w:ascii="Verdana" w:hAnsi="Verdana" w:cs="Verdana"/>
          <w:sz w:val="20"/>
          <w:szCs w:val="20"/>
          <w:shd w:val="clear" w:color="auto" w:fill="FEFEFE"/>
        </w:rPr>
        <w:t xml:space="preserve">ако са извършени в срока на </w:t>
      </w:r>
      <w:r w:rsidR="00BB1295" w:rsidRPr="00A44652">
        <w:rPr>
          <w:rFonts w:ascii="Verdana" w:hAnsi="Verdana" w:cs="Verdana"/>
          <w:sz w:val="20"/>
          <w:szCs w:val="20"/>
          <w:shd w:val="clear" w:color="auto" w:fill="FEFEFE"/>
        </w:rPr>
        <w:lastRenderedPageBreak/>
        <w:t xml:space="preserve">изпълнение на Бюджетната линия, посочен в т. </w:t>
      </w:r>
      <w:r w:rsidR="00193F51" w:rsidRPr="002B3A39">
        <w:rPr>
          <w:rFonts w:ascii="Verdana" w:hAnsi="Verdana" w:cs="Verdana"/>
          <w:sz w:val="20"/>
          <w:szCs w:val="20"/>
          <w:shd w:val="clear" w:color="auto" w:fill="FEFEFE"/>
        </w:rPr>
        <w:t>1.</w:t>
      </w:r>
      <w:r w:rsidR="002B4EE2" w:rsidRPr="002B3A39">
        <w:rPr>
          <w:rFonts w:ascii="Verdana" w:hAnsi="Verdana" w:cs="Verdana"/>
          <w:sz w:val="20"/>
          <w:szCs w:val="20"/>
          <w:shd w:val="clear" w:color="auto" w:fill="FEFEFE"/>
        </w:rPr>
        <w:t>2</w:t>
      </w:r>
      <w:r w:rsidR="00BB1295" w:rsidRPr="00A44652">
        <w:rPr>
          <w:rFonts w:ascii="Verdana" w:hAnsi="Verdana" w:cs="Verdana"/>
          <w:sz w:val="20"/>
          <w:szCs w:val="20"/>
          <w:shd w:val="clear" w:color="auto" w:fill="FEFEFE"/>
        </w:rPr>
        <w:t xml:space="preserve"> от заповедта</w:t>
      </w:r>
      <w:r w:rsidR="00C420C0">
        <w:rPr>
          <w:rFonts w:ascii="Verdana" w:hAnsi="Verdana" w:cs="Verdana"/>
          <w:sz w:val="20"/>
          <w:szCs w:val="20"/>
          <w:shd w:val="clear" w:color="auto" w:fill="FEFEFE"/>
        </w:rPr>
        <w:t>.</w:t>
      </w:r>
      <w:r w:rsidR="00BB1295" w:rsidRPr="00A44652">
        <w:rPr>
          <w:rFonts w:ascii="Verdana" w:hAnsi="Verdana" w:cs="Verdana"/>
          <w:sz w:val="20"/>
          <w:szCs w:val="20"/>
          <w:shd w:val="clear" w:color="auto" w:fill="FEFEFE"/>
        </w:rPr>
        <w:t xml:space="preserve"> </w:t>
      </w:r>
    </w:p>
    <w:p w14:paraId="672F329D" w14:textId="0557DF95" w:rsidR="00641569" w:rsidRPr="00A44652" w:rsidRDefault="00BB1295" w:rsidP="008333C3">
      <w:pPr>
        <w:autoSpaceDE w:val="0"/>
        <w:spacing w:before="120" w:after="120"/>
        <w:jc w:val="both"/>
        <w:rPr>
          <w:rFonts w:ascii="Verdana" w:hAnsi="Verdana" w:cs="Verdana"/>
          <w:sz w:val="20"/>
          <w:szCs w:val="20"/>
          <w:shd w:val="clear" w:color="auto" w:fill="FEFEFE"/>
        </w:rPr>
      </w:pPr>
      <w:r w:rsidRPr="00A44652">
        <w:rPr>
          <w:rFonts w:ascii="Verdana" w:hAnsi="Verdana" w:cs="Verdana"/>
          <w:sz w:val="20"/>
          <w:szCs w:val="20"/>
          <w:shd w:val="clear" w:color="auto" w:fill="FEFEFE"/>
        </w:rPr>
        <w:t xml:space="preserve">Извършените от </w:t>
      </w:r>
      <w:r w:rsidR="00193F51" w:rsidRPr="00A44652">
        <w:rPr>
          <w:rFonts w:ascii="Verdana" w:hAnsi="Verdana" w:cs="Verdana"/>
          <w:sz w:val="20"/>
          <w:szCs w:val="20"/>
          <w:shd w:val="clear" w:color="auto" w:fill="FEFEFE"/>
        </w:rPr>
        <w:t>КБ</w:t>
      </w:r>
      <w:r w:rsidRPr="00A44652">
        <w:rPr>
          <w:rFonts w:ascii="Verdana" w:hAnsi="Verdana" w:cs="Verdana"/>
          <w:sz w:val="20"/>
          <w:szCs w:val="20"/>
          <w:shd w:val="clear" w:color="auto" w:fill="FEFEFE"/>
        </w:rPr>
        <w:t xml:space="preserve"> недопустими разходи не подлежат на възстановяване. </w:t>
      </w:r>
      <w:r w:rsidR="00093E1F" w:rsidRPr="00A44652">
        <w:rPr>
          <w:rFonts w:ascii="Verdana" w:hAnsi="Verdana" w:cs="Verdana"/>
          <w:sz w:val="20"/>
          <w:szCs w:val="20"/>
          <w:shd w:val="clear" w:color="auto" w:fill="FEFEFE"/>
        </w:rPr>
        <w:t>Конкретния</w:t>
      </w:r>
      <w:r w:rsidR="004F6776">
        <w:rPr>
          <w:rFonts w:ascii="Verdana" w:hAnsi="Verdana" w:cs="Verdana"/>
          <w:sz w:val="20"/>
          <w:szCs w:val="20"/>
          <w:shd w:val="clear" w:color="auto" w:fill="FEFEFE"/>
        </w:rPr>
        <w:t>т</w:t>
      </w:r>
      <w:r w:rsidR="00093E1F" w:rsidRPr="00A44652">
        <w:rPr>
          <w:rFonts w:ascii="Verdana" w:hAnsi="Verdana" w:cs="Verdana"/>
          <w:sz w:val="20"/>
          <w:szCs w:val="20"/>
          <w:shd w:val="clear" w:color="auto" w:fill="FEFEFE"/>
        </w:rPr>
        <w:t xml:space="preserve"> б</w:t>
      </w:r>
      <w:r w:rsidRPr="00A44652">
        <w:rPr>
          <w:rFonts w:ascii="Verdana" w:hAnsi="Verdana" w:cs="Verdana"/>
          <w:sz w:val="20"/>
          <w:szCs w:val="20"/>
          <w:shd w:val="clear" w:color="auto" w:fill="FEFEFE"/>
        </w:rPr>
        <w:t>енефициент следва да възстанови и средствата, изплатени от УО за разходи, счетени за недопустими от други контролни и одитиращи</w:t>
      </w:r>
      <w:r w:rsidR="00D34E88" w:rsidRPr="00A44652">
        <w:rPr>
          <w:rFonts w:ascii="Verdana" w:hAnsi="Verdana" w:cs="Verdana"/>
          <w:sz w:val="20"/>
          <w:szCs w:val="20"/>
          <w:shd w:val="clear" w:color="auto" w:fill="FEFEFE"/>
        </w:rPr>
        <w:t xml:space="preserve"> органи -</w:t>
      </w:r>
      <w:r w:rsidRPr="00A44652">
        <w:rPr>
          <w:rFonts w:ascii="Verdana" w:hAnsi="Verdana" w:cs="Verdana"/>
          <w:sz w:val="20"/>
          <w:szCs w:val="20"/>
          <w:shd w:val="clear" w:color="auto" w:fill="FEFEFE"/>
        </w:rPr>
        <w:t xml:space="preserve"> Одитен орган, Европейска комисия и др.</w:t>
      </w:r>
      <w:r w:rsidR="00196302">
        <w:rPr>
          <w:rFonts w:ascii="Verdana" w:hAnsi="Verdana" w:cs="Verdana"/>
          <w:sz w:val="20"/>
          <w:szCs w:val="20"/>
          <w:shd w:val="clear" w:color="auto" w:fill="FEFEFE"/>
        </w:rPr>
        <w:t xml:space="preserve"> </w:t>
      </w:r>
    </w:p>
    <w:p w14:paraId="3836EC1B" w14:textId="1728F81A" w:rsidR="00641569" w:rsidRPr="00670B76" w:rsidRDefault="00641569" w:rsidP="00A73720">
      <w:pPr>
        <w:tabs>
          <w:tab w:val="left" w:pos="-5040"/>
        </w:tabs>
        <w:spacing w:before="120" w:after="120"/>
        <w:jc w:val="both"/>
        <w:rPr>
          <w:rFonts w:ascii="Verdana" w:hAnsi="Verdana"/>
          <w:sz w:val="20"/>
          <w:szCs w:val="20"/>
        </w:rPr>
      </w:pPr>
      <w:r w:rsidRPr="00670B76">
        <w:rPr>
          <w:rFonts w:ascii="Verdana" w:hAnsi="Verdana"/>
          <w:b/>
          <w:sz w:val="20"/>
          <w:szCs w:val="20"/>
        </w:rPr>
        <w:t xml:space="preserve">Видовете допустими и недопустими разходи по </w:t>
      </w:r>
      <w:r w:rsidR="004F6776">
        <w:rPr>
          <w:rFonts w:ascii="Verdana" w:hAnsi="Verdana"/>
          <w:b/>
          <w:sz w:val="20"/>
          <w:szCs w:val="20"/>
        </w:rPr>
        <w:t>Заповедта</w:t>
      </w:r>
      <w:r w:rsidRPr="00670B76">
        <w:rPr>
          <w:rFonts w:ascii="Verdana" w:hAnsi="Verdana"/>
          <w:b/>
          <w:sz w:val="20"/>
          <w:szCs w:val="20"/>
        </w:rPr>
        <w:t xml:space="preserve"> за предоставяне на БФП са детайлно разписани в </w:t>
      </w:r>
      <w:r w:rsidR="00EF48FE">
        <w:rPr>
          <w:rFonts w:ascii="Verdana" w:hAnsi="Verdana"/>
          <w:b/>
          <w:sz w:val="20"/>
          <w:szCs w:val="20"/>
        </w:rPr>
        <w:t>Указанията</w:t>
      </w:r>
      <w:r w:rsidRPr="00670B76">
        <w:rPr>
          <w:rFonts w:ascii="Verdana" w:hAnsi="Verdana"/>
          <w:b/>
          <w:sz w:val="20"/>
          <w:szCs w:val="20"/>
        </w:rPr>
        <w:t xml:space="preserve"> </w:t>
      </w:r>
      <w:r w:rsidR="00826715">
        <w:rPr>
          <w:rFonts w:ascii="Verdana" w:hAnsi="Verdana"/>
          <w:b/>
          <w:sz w:val="20"/>
          <w:szCs w:val="20"/>
        </w:rPr>
        <w:t>по процедурата</w:t>
      </w:r>
      <w:r w:rsidRPr="00670B76">
        <w:rPr>
          <w:rFonts w:ascii="Verdana" w:hAnsi="Verdana"/>
          <w:sz w:val="20"/>
          <w:szCs w:val="20"/>
        </w:rPr>
        <w:t>.</w:t>
      </w:r>
    </w:p>
    <w:p w14:paraId="60EAFFE6" w14:textId="77777777" w:rsidR="00E54AA4" w:rsidRPr="00E54AA4" w:rsidRDefault="00E54AA4" w:rsidP="00E54AA4">
      <w:pPr>
        <w:autoSpaceDE w:val="0"/>
        <w:spacing w:before="120" w:after="120"/>
        <w:jc w:val="both"/>
        <w:rPr>
          <w:rFonts w:ascii="Verdana" w:hAnsi="Verdana" w:cs="Verdana"/>
          <w:b/>
          <w:bCs/>
          <w:iCs/>
          <w:sz w:val="20"/>
          <w:szCs w:val="20"/>
          <w:highlight w:val="yellow"/>
          <w:shd w:val="clear" w:color="auto" w:fill="FEFEFE"/>
        </w:rPr>
      </w:pPr>
    </w:p>
    <w:p w14:paraId="4D6DD34C" w14:textId="0ADE322F" w:rsidR="0098593B" w:rsidRPr="00A44652" w:rsidRDefault="00E54AA4" w:rsidP="004741C3">
      <w:pPr>
        <w:suppressAutoHyphens w:val="0"/>
        <w:spacing w:before="120" w:after="120"/>
        <w:ind w:right="-57"/>
        <w:jc w:val="both"/>
        <w:rPr>
          <w:rFonts w:ascii="Verdana" w:hAnsi="Verdana"/>
          <w:b/>
          <w:sz w:val="20"/>
          <w:szCs w:val="20"/>
          <w:lang w:val="ru-RU"/>
        </w:rPr>
      </w:pPr>
      <w:r>
        <w:rPr>
          <w:rFonts w:ascii="Verdana" w:hAnsi="Verdana" w:cs="Verdana"/>
          <w:b/>
          <w:sz w:val="20"/>
          <w:szCs w:val="20"/>
          <w:shd w:val="clear" w:color="auto" w:fill="FEFEFE"/>
        </w:rPr>
        <w:t>2</w:t>
      </w:r>
      <w:r w:rsidR="0098593B" w:rsidRPr="00A44652">
        <w:rPr>
          <w:rFonts w:ascii="Verdana" w:hAnsi="Verdana" w:cs="Verdana"/>
          <w:b/>
          <w:sz w:val="20"/>
          <w:szCs w:val="20"/>
          <w:shd w:val="clear" w:color="auto" w:fill="FEFEFE"/>
        </w:rPr>
        <w:t xml:space="preserve">. </w:t>
      </w:r>
      <w:r w:rsidR="0098593B" w:rsidRPr="0098593B">
        <w:rPr>
          <w:rFonts w:ascii="Verdana" w:hAnsi="Verdana"/>
          <w:b/>
          <w:sz w:val="20"/>
          <w:szCs w:val="20"/>
          <w:lang w:val="ru-RU"/>
        </w:rPr>
        <w:t xml:space="preserve">Отчитане на разходите от </w:t>
      </w:r>
      <w:r w:rsidR="003D1D23">
        <w:rPr>
          <w:rFonts w:ascii="Verdana" w:hAnsi="Verdana"/>
          <w:b/>
          <w:sz w:val="20"/>
          <w:szCs w:val="20"/>
          <w:lang w:val="ru-RU"/>
        </w:rPr>
        <w:t xml:space="preserve">конкретния </w:t>
      </w:r>
      <w:r w:rsidR="0098593B" w:rsidRPr="0098593B">
        <w:rPr>
          <w:rFonts w:ascii="Verdana" w:hAnsi="Verdana"/>
          <w:b/>
          <w:sz w:val="20"/>
          <w:szCs w:val="20"/>
        </w:rPr>
        <w:t>бенефициент</w:t>
      </w:r>
      <w:r w:rsidR="0098593B" w:rsidRPr="00A44652">
        <w:rPr>
          <w:rFonts w:ascii="Verdana" w:hAnsi="Verdana"/>
          <w:b/>
          <w:sz w:val="20"/>
          <w:szCs w:val="20"/>
        </w:rPr>
        <w:t xml:space="preserve"> </w:t>
      </w:r>
    </w:p>
    <w:p w14:paraId="327E8B2F" w14:textId="328EA540" w:rsidR="0098593B" w:rsidRPr="00670B76" w:rsidRDefault="0098593B" w:rsidP="002A14E9">
      <w:pPr>
        <w:spacing w:before="120" w:after="120"/>
        <w:ind w:right="-57"/>
        <w:jc w:val="both"/>
        <w:rPr>
          <w:rFonts w:ascii="Verdana" w:hAnsi="Verdana"/>
          <w:bCs/>
          <w:sz w:val="20"/>
          <w:szCs w:val="20"/>
        </w:rPr>
      </w:pPr>
      <w:r w:rsidRPr="00C7192C">
        <w:rPr>
          <w:rFonts w:ascii="Verdana" w:hAnsi="Verdana"/>
          <w:sz w:val="20"/>
          <w:szCs w:val="20"/>
          <w:lang w:val="ru-RU"/>
        </w:rPr>
        <w:t>Верификация на разходите е първи етап от процеса на счетоводно отчитане</w:t>
      </w:r>
      <w:r>
        <w:rPr>
          <w:rFonts w:ascii="Verdana" w:hAnsi="Verdana"/>
          <w:sz w:val="20"/>
          <w:szCs w:val="20"/>
          <w:lang w:val="ru-RU"/>
        </w:rPr>
        <w:t xml:space="preserve"> </w:t>
      </w:r>
      <w:r w:rsidRPr="00C7192C">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Pr>
          <w:rFonts w:ascii="Verdana" w:hAnsi="Verdana"/>
          <w:sz w:val="20"/>
          <w:szCs w:val="20"/>
        </w:rPr>
        <w:t>Конкретния б</w:t>
      </w:r>
      <w:r w:rsidRPr="00670B76">
        <w:rPr>
          <w:rFonts w:ascii="Verdana" w:hAnsi="Verdana"/>
          <w:sz w:val="20"/>
          <w:szCs w:val="20"/>
        </w:rPr>
        <w:t>енефициент</w:t>
      </w:r>
      <w:r>
        <w:rPr>
          <w:rFonts w:ascii="Verdana" w:hAnsi="Verdana"/>
          <w:sz w:val="20"/>
          <w:szCs w:val="20"/>
        </w:rPr>
        <w:t xml:space="preserve"> </w:t>
      </w:r>
      <w:r w:rsidRPr="00670B76">
        <w:rPr>
          <w:rFonts w:ascii="Verdana" w:hAnsi="Verdana"/>
          <w:bCs/>
          <w:sz w:val="20"/>
          <w:szCs w:val="20"/>
        </w:rPr>
        <w:t>е длъжен:</w:t>
      </w:r>
    </w:p>
    <w:p w14:paraId="3BAE5BAC"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rPr>
      </w:pPr>
      <w:r w:rsidRPr="00670B76">
        <w:rPr>
          <w:rFonts w:ascii="Verdana" w:hAnsi="Verdana"/>
          <w:sz w:val="20"/>
          <w:szCs w:val="20"/>
        </w:rPr>
        <w:t>да гарантира, че услугите са доставени и че декларираните от него разходи са действително извършени</w:t>
      </w:r>
      <w:r>
        <w:rPr>
          <w:rFonts w:ascii="Verdana" w:hAnsi="Verdana"/>
          <w:sz w:val="20"/>
          <w:szCs w:val="20"/>
        </w:rPr>
        <w:t xml:space="preserve"> </w:t>
      </w:r>
      <w:r w:rsidRPr="00670B76">
        <w:rPr>
          <w:rFonts w:ascii="Verdana" w:hAnsi="Verdana"/>
          <w:sz w:val="20"/>
          <w:szCs w:val="20"/>
        </w:rPr>
        <w:t>и са в съответствие с националните и общностните правила;</w:t>
      </w:r>
    </w:p>
    <w:p w14:paraId="2AFFA7E8"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rPr>
      </w:pPr>
      <w:r w:rsidRPr="00670B76">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2CD941A1"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670B76">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w:t>
      </w:r>
      <w:r>
        <w:rPr>
          <w:rFonts w:ascii="Verdana" w:hAnsi="Verdana"/>
          <w:sz w:val="20"/>
          <w:szCs w:val="20"/>
        </w:rPr>
        <w:t>заповед</w:t>
      </w:r>
      <w:r w:rsidRPr="00670B76">
        <w:rPr>
          <w:rFonts w:ascii="Verdana" w:hAnsi="Verdana"/>
          <w:sz w:val="20"/>
          <w:szCs w:val="20"/>
        </w:rPr>
        <w:t xml:space="preserve">; </w:t>
      </w:r>
    </w:p>
    <w:p w14:paraId="25B788DE" w14:textId="47A5D103" w:rsidR="0098593B" w:rsidRPr="00EF48FE"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w:t>
      </w:r>
      <w:r w:rsidRPr="00EF48FE">
        <w:rPr>
          <w:rFonts w:ascii="Verdana" w:hAnsi="Verdana"/>
          <w:sz w:val="20"/>
          <w:szCs w:val="20"/>
          <w:lang w:val="ru-RU"/>
        </w:rPr>
        <w:t xml:space="preserve"> </w:t>
      </w:r>
      <w:r w:rsidRPr="00EF48FE">
        <w:rPr>
          <w:rFonts w:ascii="Verdana" w:hAnsi="Verdana"/>
          <w:snapToGrid w:val="0"/>
          <w:sz w:val="20"/>
          <w:szCs w:val="20"/>
          <w:lang w:eastAsia="en-US"/>
        </w:rPr>
        <w:t xml:space="preserve">указани в чл. 82 от Регламент (ЕС) 2021/1060 на Европейския парламент и на Съвета от 24 юни 2021 година,чл.57 ал.1 т.7 от ЗУСЕФСУ и съгласно  чл. </w:t>
      </w:r>
      <w:r w:rsidR="00896739">
        <w:rPr>
          <w:rFonts w:ascii="Verdana" w:hAnsi="Verdana"/>
          <w:snapToGrid w:val="0"/>
          <w:sz w:val="20"/>
          <w:szCs w:val="20"/>
          <w:lang w:eastAsia="en-US"/>
        </w:rPr>
        <w:t>133</w:t>
      </w:r>
      <w:r w:rsidRPr="00EF48FE">
        <w:rPr>
          <w:rFonts w:ascii="Verdana" w:hAnsi="Verdana"/>
          <w:snapToGrid w:val="0"/>
          <w:sz w:val="20"/>
          <w:szCs w:val="20"/>
          <w:lang w:eastAsia="en-US"/>
        </w:rPr>
        <w:t xml:space="preserve"> от Регламент (ЕС, Евратом) </w:t>
      </w:r>
      <w:r w:rsidR="00D97FC4">
        <w:rPr>
          <w:rFonts w:ascii="Verdana" w:hAnsi="Verdana"/>
          <w:snapToGrid w:val="0"/>
          <w:sz w:val="20"/>
          <w:szCs w:val="20"/>
          <w:lang w:eastAsia="en-US"/>
        </w:rPr>
        <w:t>2024/2509</w:t>
      </w:r>
      <w:r w:rsidRPr="00EF48FE">
        <w:rPr>
          <w:rFonts w:ascii="Verdana" w:hAnsi="Verdana"/>
          <w:snapToGrid w:val="0"/>
          <w:sz w:val="20"/>
          <w:szCs w:val="20"/>
          <w:lang w:eastAsia="en-US"/>
        </w:rPr>
        <w:t xml:space="preserve"> на Европейския парламент и на </w:t>
      </w:r>
      <w:r w:rsidRPr="00EF48FE">
        <w:rPr>
          <w:rFonts w:ascii="Verdana" w:hAnsi="Verdana"/>
          <w:sz w:val="20"/>
          <w:szCs w:val="20"/>
        </w:rPr>
        <w:t xml:space="preserve">Съвета от </w:t>
      </w:r>
      <w:r w:rsidR="00D97FC4">
        <w:rPr>
          <w:rFonts w:ascii="Verdana" w:hAnsi="Verdana"/>
          <w:sz w:val="20"/>
          <w:szCs w:val="20"/>
        </w:rPr>
        <w:t>23 Септември 2024</w:t>
      </w:r>
      <w:r w:rsidRPr="00EF48FE">
        <w:rPr>
          <w:rFonts w:ascii="Verdana" w:hAnsi="Verdana"/>
          <w:sz w:val="20"/>
          <w:szCs w:val="20"/>
        </w:rPr>
        <w:t xml:space="preserve"> г.; </w:t>
      </w:r>
    </w:p>
    <w:p w14:paraId="0D0A7C27" w14:textId="0764EDB0" w:rsidR="0098593B" w:rsidRPr="00EF48FE"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t>да гарантира</w:t>
      </w:r>
      <w:r w:rsidRPr="00253FDE">
        <w:rPr>
          <w:rFonts w:ascii="Verdana" w:hAnsi="Verdana"/>
          <w:sz w:val="20"/>
          <w:szCs w:val="20"/>
        </w:rPr>
        <w:t>, че всички отчети за разходи включват общия размер на допустимите</w:t>
      </w:r>
      <w:r w:rsidRPr="00670B76">
        <w:rPr>
          <w:rFonts w:ascii="Verdana" w:hAnsi="Verdana"/>
          <w:sz w:val="20"/>
          <w:szCs w:val="20"/>
        </w:rPr>
        <w:t xml:space="preserve"> разходи</w:t>
      </w:r>
      <w:r>
        <w:rPr>
          <w:rFonts w:ascii="Verdana" w:hAnsi="Verdana"/>
          <w:sz w:val="20"/>
          <w:szCs w:val="20"/>
        </w:rPr>
        <w:t>,</w:t>
      </w:r>
      <w:r w:rsidRPr="00670B76">
        <w:rPr>
          <w:rFonts w:ascii="Verdana" w:hAnsi="Verdana"/>
          <w:sz w:val="20"/>
          <w:szCs w:val="20"/>
        </w:rPr>
        <w:t xml:space="preserve"> действително платени от него</w:t>
      </w:r>
      <w:r>
        <w:rPr>
          <w:rFonts w:ascii="Verdana" w:hAnsi="Verdana"/>
          <w:sz w:val="20"/>
          <w:szCs w:val="20"/>
        </w:rPr>
        <w:t>;</w:t>
      </w:r>
    </w:p>
    <w:p w14:paraId="66498CED" w14:textId="45FF1ACE"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t>да верифицира разходите, въз основа на фактури и/или други документи с еквивалентна доказателствена стойност и на други изискуеми документи съгласно приложимото българско законодателство;</w:t>
      </w:r>
    </w:p>
    <w:p w14:paraId="2EB0591C" w14:textId="77777777"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възстанови извършени разходи при констатиране на недопустимост;</w:t>
      </w:r>
    </w:p>
    <w:p w14:paraId="3E57480F" w14:textId="77777777"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изготвя периодични отчети за изпълнението;</w:t>
      </w:r>
    </w:p>
    <w:p w14:paraId="35744CD4" w14:textId="77777777" w:rsidR="0098593B" w:rsidRDefault="0098593B" w:rsidP="00090C8C">
      <w:pPr>
        <w:numPr>
          <w:ilvl w:val="0"/>
          <w:numId w:val="5"/>
        </w:numPr>
        <w:suppressAutoHyphens w:val="0"/>
        <w:autoSpaceDE w:val="0"/>
        <w:autoSpaceDN w:val="0"/>
        <w:adjustRightInd w:val="0"/>
        <w:spacing w:before="120" w:after="120"/>
        <w:jc w:val="both"/>
        <w:rPr>
          <w:rFonts w:ascii="Verdana" w:hAnsi="Verdana"/>
          <w:sz w:val="20"/>
          <w:szCs w:val="20"/>
          <w:lang w:val="ru-RU"/>
        </w:rPr>
      </w:pPr>
      <w:r w:rsidRPr="00670B76">
        <w:rPr>
          <w:rFonts w:ascii="Verdana" w:hAnsi="Verdana"/>
          <w:sz w:val="20"/>
          <w:szCs w:val="20"/>
        </w:rPr>
        <w:t xml:space="preserve">да </w:t>
      </w:r>
      <w:r w:rsidRPr="00670B76">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Pr>
          <w:rFonts w:ascii="Verdana" w:hAnsi="Verdana"/>
          <w:sz w:val="20"/>
          <w:szCs w:val="20"/>
          <w:lang w:val="ru-RU"/>
        </w:rPr>
        <w:t>;</w:t>
      </w:r>
    </w:p>
    <w:p w14:paraId="07A4B2A8" w14:textId="66B42E92" w:rsidR="0098593B" w:rsidRDefault="0098593B" w:rsidP="00090C8C">
      <w:pPr>
        <w:numPr>
          <w:ilvl w:val="0"/>
          <w:numId w:val="5"/>
        </w:numPr>
        <w:suppressAutoHyphens w:val="0"/>
        <w:spacing w:before="120" w:after="120"/>
        <w:ind w:right="-57"/>
        <w:jc w:val="both"/>
        <w:rPr>
          <w:rFonts w:ascii="Verdana" w:hAnsi="Verdana"/>
          <w:snapToGrid w:val="0"/>
          <w:sz w:val="20"/>
          <w:szCs w:val="20"/>
          <w:lang w:eastAsia="en-US"/>
        </w:rPr>
      </w:pPr>
      <w:r w:rsidRPr="007F4C95">
        <w:rPr>
          <w:rFonts w:ascii="Verdana" w:hAnsi="Verdana"/>
          <w:snapToGrid w:val="0"/>
          <w:sz w:val="20"/>
          <w:szCs w:val="20"/>
          <w:lang w:eastAsia="en-US"/>
        </w:rPr>
        <w:t>да спазва и всички други изисквания съгласно общностното и националното законодателство, доколкото не противоречи на ЗУСЕФСУ.</w:t>
      </w:r>
    </w:p>
    <w:p w14:paraId="774A4117" w14:textId="77777777" w:rsidR="005617F1" w:rsidRPr="007F4C95" w:rsidRDefault="005617F1" w:rsidP="00090C8C">
      <w:pPr>
        <w:suppressAutoHyphens w:val="0"/>
        <w:spacing w:before="120" w:after="120"/>
        <w:ind w:left="720" w:right="-57"/>
        <w:jc w:val="both"/>
        <w:rPr>
          <w:rFonts w:ascii="Verdana" w:hAnsi="Verdana"/>
          <w:snapToGrid w:val="0"/>
          <w:sz w:val="20"/>
          <w:szCs w:val="20"/>
          <w:lang w:eastAsia="en-US"/>
        </w:rPr>
      </w:pPr>
    </w:p>
    <w:p w14:paraId="7FE2D690" w14:textId="3F35B719" w:rsidR="0098593B" w:rsidRPr="006B1CC3" w:rsidRDefault="00E54AA4" w:rsidP="00E54AA4">
      <w:pPr>
        <w:autoSpaceDE w:val="0"/>
        <w:spacing w:before="120" w:after="120"/>
        <w:ind w:left="567"/>
        <w:jc w:val="both"/>
        <w:rPr>
          <w:rFonts w:ascii="Verdana" w:hAnsi="Verdana" w:cs="Verdana"/>
          <w:b/>
          <w:bCs/>
          <w:sz w:val="20"/>
          <w:szCs w:val="20"/>
          <w:shd w:val="clear" w:color="auto" w:fill="FEFEFE"/>
        </w:rPr>
      </w:pPr>
      <w:r>
        <w:rPr>
          <w:rFonts w:ascii="Verdana" w:hAnsi="Verdana" w:cs="Verdana"/>
          <w:b/>
          <w:bCs/>
          <w:sz w:val="20"/>
          <w:szCs w:val="20"/>
          <w:shd w:val="clear" w:color="auto" w:fill="FEFEFE"/>
        </w:rPr>
        <w:t>3</w:t>
      </w:r>
      <w:r w:rsidR="0098593B" w:rsidRPr="006B1CC3">
        <w:rPr>
          <w:rFonts w:ascii="Verdana" w:hAnsi="Verdana" w:cs="Verdana"/>
          <w:b/>
          <w:bCs/>
          <w:sz w:val="20"/>
          <w:szCs w:val="20"/>
          <w:shd w:val="clear" w:color="auto" w:fill="FEFEFE"/>
        </w:rPr>
        <w:t>. Счетоводна отчетност</w:t>
      </w:r>
    </w:p>
    <w:p w14:paraId="3C4E5FED" w14:textId="296B79CC" w:rsidR="0098593B" w:rsidRPr="00670B76" w:rsidRDefault="0098593B" w:rsidP="00A73720">
      <w:pPr>
        <w:tabs>
          <w:tab w:val="left" w:pos="720"/>
        </w:tabs>
        <w:spacing w:before="120" w:after="120"/>
        <w:jc w:val="both"/>
        <w:rPr>
          <w:rFonts w:ascii="Verdana" w:hAnsi="Verdana"/>
          <w:sz w:val="20"/>
          <w:szCs w:val="20"/>
        </w:rPr>
      </w:pPr>
      <w:r>
        <w:rPr>
          <w:rFonts w:ascii="Verdana" w:hAnsi="Verdana"/>
          <w:sz w:val="20"/>
          <w:szCs w:val="20"/>
        </w:rPr>
        <w:t>Конкретния б</w:t>
      </w:r>
      <w:r w:rsidRPr="00670B76">
        <w:rPr>
          <w:rFonts w:ascii="Verdana" w:hAnsi="Verdana"/>
          <w:sz w:val="20"/>
          <w:szCs w:val="20"/>
        </w:rPr>
        <w:t xml:space="preserve">енефициент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0A776A">
        <w:rPr>
          <w:rFonts w:ascii="Verdana" w:hAnsi="Verdana"/>
          <w:sz w:val="20"/>
          <w:szCs w:val="20"/>
        </w:rPr>
        <w:t xml:space="preserve">конкретния </w:t>
      </w:r>
      <w:r w:rsidRPr="00670B76">
        <w:rPr>
          <w:rFonts w:ascii="Verdana" w:hAnsi="Verdana"/>
          <w:sz w:val="20"/>
          <w:szCs w:val="20"/>
        </w:rPr>
        <w:t xml:space="preserve">бенефициент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5C2ECA1" w14:textId="0641C817" w:rsidR="0098593B" w:rsidRDefault="0098593B" w:rsidP="00A73720">
      <w:pPr>
        <w:tabs>
          <w:tab w:val="left" w:pos="720"/>
        </w:tabs>
        <w:spacing w:before="120" w:after="120"/>
        <w:jc w:val="both"/>
        <w:rPr>
          <w:rFonts w:ascii="Verdana" w:hAnsi="Verdana"/>
          <w:sz w:val="20"/>
          <w:szCs w:val="20"/>
        </w:rPr>
      </w:pPr>
      <w:r>
        <w:rPr>
          <w:rFonts w:ascii="Verdana" w:hAnsi="Verdana"/>
          <w:sz w:val="20"/>
          <w:szCs w:val="20"/>
        </w:rPr>
        <w:t>Конкретния б</w:t>
      </w:r>
      <w:r w:rsidRPr="00670B76">
        <w:rPr>
          <w:rFonts w:ascii="Verdana" w:hAnsi="Verdana"/>
          <w:sz w:val="20"/>
          <w:szCs w:val="20"/>
        </w:rPr>
        <w:t xml:space="preserve">енефициент трябва да гарантира, че данните, посочени в </w:t>
      </w:r>
      <w:r>
        <w:rPr>
          <w:rFonts w:ascii="Verdana" w:hAnsi="Verdana"/>
          <w:sz w:val="20"/>
          <w:szCs w:val="20"/>
        </w:rPr>
        <w:t xml:space="preserve">техническите отчети </w:t>
      </w:r>
      <w:r w:rsidRPr="00670B76">
        <w:rPr>
          <w:rFonts w:ascii="Verdana" w:hAnsi="Verdana"/>
          <w:sz w:val="20"/>
          <w:szCs w:val="20"/>
        </w:rPr>
        <w:t xml:space="preserve">(междинни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6F0D7CF6" w14:textId="22E066B6" w:rsidR="0078143C" w:rsidRDefault="0078143C" w:rsidP="00A73720">
      <w:pPr>
        <w:tabs>
          <w:tab w:val="left" w:pos="720"/>
        </w:tabs>
        <w:spacing w:before="120" w:after="120"/>
        <w:jc w:val="both"/>
        <w:rPr>
          <w:rFonts w:ascii="Verdana" w:hAnsi="Verdana"/>
          <w:sz w:val="20"/>
          <w:szCs w:val="20"/>
        </w:rPr>
      </w:pPr>
      <w:r w:rsidRPr="00E71A90">
        <w:rPr>
          <w:rFonts w:ascii="Verdana" w:hAnsi="Verdana"/>
          <w:sz w:val="20"/>
          <w:szCs w:val="20"/>
        </w:rPr>
        <w:lastRenderedPageBreak/>
        <w:t xml:space="preserve">В случаите когато сумата на плащанията по конкретен договор с изпълнител в резултат от проведената тръжна процедура надвишават </w:t>
      </w:r>
      <w:r w:rsidR="007737F0">
        <w:rPr>
          <w:rFonts w:ascii="Verdana" w:hAnsi="Verdana"/>
          <w:sz w:val="20"/>
          <w:szCs w:val="20"/>
        </w:rPr>
        <w:t>5</w:t>
      </w:r>
      <w:r w:rsidR="003C6849">
        <w:rPr>
          <w:rFonts w:ascii="Verdana" w:hAnsi="Verdana"/>
          <w:sz w:val="20"/>
          <w:szCs w:val="20"/>
          <w:lang w:val="en-US"/>
        </w:rPr>
        <w:t xml:space="preserve"> </w:t>
      </w:r>
      <w:r w:rsidR="007737F0">
        <w:rPr>
          <w:rFonts w:ascii="Verdana" w:hAnsi="Verdana"/>
          <w:sz w:val="20"/>
          <w:szCs w:val="20"/>
        </w:rPr>
        <w:t xml:space="preserve">112,92 </w:t>
      </w:r>
      <w:r w:rsidR="00904199">
        <w:rPr>
          <w:rFonts w:ascii="Verdana" w:hAnsi="Verdana"/>
          <w:sz w:val="20"/>
          <w:szCs w:val="20"/>
        </w:rPr>
        <w:t>евро</w:t>
      </w:r>
      <w:r w:rsidR="00904199">
        <w:rPr>
          <w:rFonts w:ascii="Verdana" w:hAnsi="Verdana"/>
          <w:sz w:val="20"/>
          <w:szCs w:val="20"/>
          <w:lang w:val="en-US"/>
        </w:rPr>
        <w:t xml:space="preserve"> </w:t>
      </w:r>
      <w:r w:rsidRPr="00E71A90">
        <w:rPr>
          <w:rFonts w:ascii="Verdana" w:hAnsi="Verdana"/>
          <w:sz w:val="20"/>
          <w:szCs w:val="20"/>
        </w:rPr>
        <w:t>с ДДС или сумата е под</w:t>
      </w:r>
      <w:r w:rsidR="00536332">
        <w:rPr>
          <w:rFonts w:ascii="Verdana" w:hAnsi="Verdana"/>
          <w:sz w:val="20"/>
          <w:szCs w:val="20"/>
        </w:rPr>
        <w:t xml:space="preserve"> </w:t>
      </w:r>
      <w:r w:rsidR="007737F0">
        <w:rPr>
          <w:rFonts w:ascii="Verdana" w:hAnsi="Verdana"/>
          <w:sz w:val="20"/>
          <w:szCs w:val="20"/>
        </w:rPr>
        <w:t>5</w:t>
      </w:r>
      <w:r w:rsidR="001C5916">
        <w:rPr>
          <w:rFonts w:ascii="Verdana" w:hAnsi="Verdana"/>
          <w:sz w:val="20"/>
          <w:szCs w:val="20"/>
          <w:lang w:val="en-US"/>
        </w:rPr>
        <w:t xml:space="preserve"> </w:t>
      </w:r>
      <w:r w:rsidR="007737F0">
        <w:rPr>
          <w:rFonts w:ascii="Verdana" w:hAnsi="Verdana"/>
          <w:sz w:val="20"/>
          <w:szCs w:val="20"/>
        </w:rPr>
        <w:t>112,92</w:t>
      </w:r>
      <w:r w:rsidR="00536332">
        <w:rPr>
          <w:rFonts w:ascii="Verdana" w:hAnsi="Verdana"/>
          <w:sz w:val="20"/>
          <w:szCs w:val="20"/>
        </w:rPr>
        <w:t xml:space="preserve"> евро </w:t>
      </w:r>
      <w:r w:rsidRPr="00E71A90">
        <w:rPr>
          <w:rFonts w:ascii="Verdana" w:hAnsi="Verdana"/>
          <w:sz w:val="20"/>
          <w:szCs w:val="20"/>
        </w:rPr>
        <w:t xml:space="preserve">с ДДС, но не по – малко от </w:t>
      </w:r>
      <w:r w:rsidR="00904199">
        <w:rPr>
          <w:rFonts w:ascii="Verdana" w:hAnsi="Verdana"/>
          <w:sz w:val="20"/>
          <w:szCs w:val="20"/>
          <w:lang w:val="en-US"/>
        </w:rPr>
        <w:t xml:space="preserve"> 51,13 </w:t>
      </w:r>
      <w:r w:rsidR="00904199">
        <w:rPr>
          <w:rFonts w:ascii="Verdana" w:hAnsi="Verdana"/>
          <w:sz w:val="20"/>
          <w:szCs w:val="20"/>
        </w:rPr>
        <w:t xml:space="preserve">евро </w:t>
      </w:r>
      <w:r w:rsidRPr="00E71A90">
        <w:rPr>
          <w:rFonts w:ascii="Verdana" w:hAnsi="Verdana"/>
          <w:sz w:val="20"/>
          <w:szCs w:val="20"/>
        </w:rPr>
        <w:t>и представлява част от парична престация по договор, чиято стойност е равна на или надвишава</w:t>
      </w:r>
      <w:r w:rsidR="007737F0">
        <w:rPr>
          <w:rFonts w:ascii="Verdana" w:hAnsi="Verdana"/>
          <w:sz w:val="20"/>
          <w:szCs w:val="20"/>
        </w:rPr>
        <w:t xml:space="preserve"> 5</w:t>
      </w:r>
      <w:r w:rsidR="001C5916">
        <w:rPr>
          <w:rFonts w:ascii="Verdana" w:hAnsi="Verdana"/>
          <w:sz w:val="20"/>
          <w:szCs w:val="20"/>
          <w:lang w:val="en-US"/>
        </w:rPr>
        <w:t xml:space="preserve"> </w:t>
      </w:r>
      <w:r w:rsidR="007737F0">
        <w:rPr>
          <w:rFonts w:ascii="Verdana" w:hAnsi="Verdana"/>
          <w:sz w:val="20"/>
          <w:szCs w:val="20"/>
        </w:rPr>
        <w:t>112,92</w:t>
      </w:r>
      <w:r w:rsidR="00536332">
        <w:rPr>
          <w:rFonts w:ascii="Verdana" w:hAnsi="Verdana"/>
          <w:sz w:val="20"/>
          <w:szCs w:val="20"/>
        </w:rPr>
        <w:t xml:space="preserve"> евро</w:t>
      </w:r>
      <w:r w:rsidRPr="00E71A90">
        <w:rPr>
          <w:rFonts w:ascii="Verdana" w:hAnsi="Verdana"/>
          <w:sz w:val="20"/>
          <w:szCs w:val="20"/>
        </w:rPr>
        <w:t xml:space="preserve"> с ДДС, бенефициентът е длъжен да прилага </w:t>
      </w:r>
      <w:r w:rsidR="007D2928" w:rsidRPr="00E71A90">
        <w:rPr>
          <w:rFonts w:ascii="Verdana" w:hAnsi="Verdana"/>
          <w:sz w:val="20"/>
          <w:szCs w:val="20"/>
        </w:rPr>
        <w:t>Решение на МС №</w:t>
      </w:r>
      <w:r w:rsidR="007D2928">
        <w:rPr>
          <w:rFonts w:ascii="Verdana" w:hAnsi="Verdana"/>
          <w:sz w:val="20"/>
          <w:szCs w:val="20"/>
        </w:rPr>
        <w:t xml:space="preserve"> 592 от 21.08.2018 г.</w:t>
      </w:r>
      <w:r w:rsidR="003B22E0">
        <w:rPr>
          <w:rFonts w:ascii="Verdana" w:hAnsi="Verdana"/>
          <w:sz w:val="20"/>
          <w:szCs w:val="20"/>
        </w:rPr>
        <w:t xml:space="preserve"> и последващи изменения.</w:t>
      </w:r>
    </w:p>
    <w:p w14:paraId="48A58059" w14:textId="77777777" w:rsidR="00E54AA4" w:rsidRDefault="00E54AA4" w:rsidP="00A73720">
      <w:pPr>
        <w:tabs>
          <w:tab w:val="left" w:pos="720"/>
        </w:tabs>
        <w:spacing w:before="120" w:after="120"/>
        <w:jc w:val="both"/>
        <w:rPr>
          <w:rFonts w:ascii="Verdana" w:hAnsi="Verdana"/>
          <w:sz w:val="20"/>
          <w:szCs w:val="20"/>
        </w:rPr>
      </w:pPr>
    </w:p>
    <w:p w14:paraId="60616A6B" w14:textId="18A91711" w:rsidR="00E54AA4" w:rsidRPr="00A44652" w:rsidRDefault="00E54AA4" w:rsidP="00E54AA4">
      <w:pPr>
        <w:pStyle w:val="ListParagraph"/>
        <w:numPr>
          <w:ilvl w:val="0"/>
          <w:numId w:val="54"/>
        </w:numPr>
        <w:autoSpaceDE w:val="0"/>
        <w:spacing w:before="120" w:after="120" w:line="240" w:lineRule="auto"/>
        <w:jc w:val="both"/>
        <w:rPr>
          <w:rFonts w:ascii="Verdana" w:hAnsi="Verdana" w:cs="Verdana"/>
          <w:b/>
          <w:bCs/>
          <w:sz w:val="20"/>
          <w:szCs w:val="20"/>
          <w:shd w:val="clear" w:color="auto" w:fill="FEFEFE"/>
        </w:rPr>
      </w:pPr>
      <w:r w:rsidRPr="00A44652">
        <w:rPr>
          <w:rFonts w:ascii="Verdana" w:hAnsi="Verdana" w:cs="Verdana"/>
          <w:b/>
          <w:bCs/>
          <w:sz w:val="20"/>
          <w:szCs w:val="20"/>
          <w:shd w:val="clear" w:color="auto" w:fill="FEFEFE"/>
        </w:rPr>
        <w:t>Режим по Закона за данък върху добавената стойност (ЗДДС)</w:t>
      </w:r>
    </w:p>
    <w:p w14:paraId="70265B4A" w14:textId="5E03A4D8" w:rsidR="00E54AA4" w:rsidRPr="00670B76" w:rsidRDefault="00E54AA4" w:rsidP="00E54AA4">
      <w:pPr>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eastAsia="en-GB"/>
        </w:rPr>
        <w:t xml:space="preserve">Третирането на данък върху добавена стойност като допустим разход, се извършва съгласно приложимите указания на МФ. </w:t>
      </w:r>
      <w:r w:rsidRPr="00E71A90">
        <w:rPr>
          <w:rFonts w:ascii="Verdana" w:hAnsi="Verdana"/>
          <w:sz w:val="20"/>
          <w:szCs w:val="20"/>
        </w:rPr>
        <w:t>Информация относно статута по ЗДДС бенефициентът представя веднъж на етап издаване на заповедта с попълване на приложимите поле от раздел „данни за кандидата“ в ИСУН. При промяна на статута си по ЗДДС, бенефициентът е длъжен да информира УО и предприеме стъпки за промяна на информацията в раздел „Данни за кандидата“ в ИСУН</w:t>
      </w:r>
      <w:r w:rsidR="00C1759B">
        <w:rPr>
          <w:rFonts w:ascii="Verdana" w:hAnsi="Verdana"/>
          <w:sz w:val="20"/>
          <w:szCs w:val="20"/>
        </w:rPr>
        <w:t xml:space="preserve"> </w:t>
      </w:r>
      <w:r w:rsidR="00C1759B" w:rsidRPr="00C1759B">
        <w:rPr>
          <w:rFonts w:ascii="Verdana" w:hAnsi="Verdana"/>
          <w:sz w:val="20"/>
          <w:szCs w:val="20"/>
        </w:rPr>
        <w:t xml:space="preserve">в срок до подаване на авансово или първото междинно искане за плащане Регистрираните лица предоставят и удостоверението за регистрация по чл. 104 от ЗДДС. Конкретният бенефициент е задължен при промяна в статута си по ЗДДС да подаде Декларация относно </w:t>
      </w:r>
      <w:r w:rsidR="00C1759B">
        <w:rPr>
          <w:rFonts w:ascii="Verdana" w:hAnsi="Verdana"/>
          <w:sz w:val="20"/>
          <w:szCs w:val="20"/>
        </w:rPr>
        <w:t>статута по ЗДДС (Приложение № 16</w:t>
      </w:r>
      <w:r w:rsidR="00C1759B" w:rsidRPr="00C1759B">
        <w:rPr>
          <w:rFonts w:ascii="Verdana" w:hAnsi="Verdana"/>
          <w:sz w:val="20"/>
          <w:szCs w:val="20"/>
        </w:rPr>
        <w:t xml:space="preserve">) относно изменението на обстоятелствата с първото искане за плащане подадено след промяната. След писмено деклариране на обстоятелствата посочени в Декларация относно </w:t>
      </w:r>
      <w:r w:rsidR="00C1759B">
        <w:rPr>
          <w:rFonts w:ascii="Verdana" w:hAnsi="Verdana"/>
          <w:sz w:val="20"/>
          <w:szCs w:val="20"/>
        </w:rPr>
        <w:t>статута по ЗДДС (Приложение № 16</w:t>
      </w:r>
      <w:r w:rsidR="00C1759B" w:rsidRPr="00C1759B">
        <w:rPr>
          <w:rFonts w:ascii="Verdana" w:hAnsi="Verdana"/>
          <w:sz w:val="20"/>
          <w:szCs w:val="20"/>
        </w:rPr>
        <w:t>) конкретния бенефициент, регистрирано лице по ЗДДС, включва в искането за плащане към Управляващия орган допустимия данък върху добавената стойност за доставки на стоки и/или услуги, финансирани по програмата и предоставя на Управляващия орган всички необходими документи посочени в Указание на министъра на финансите за третиране на данък върху добавената стойност. При подаването им към Управляващите органи същите се подписват с електронен подпис на лицето, представляващо Конкретния бенефициент. При подаване на искане за окончателно плащане Конкретния бенефициент подава декларация за настъпили промени в обстоятелствата, декларирани до момента</w:t>
      </w:r>
      <w:r w:rsidR="00C1759B">
        <w:rPr>
          <w:rFonts w:ascii="Verdana" w:hAnsi="Verdana"/>
          <w:sz w:val="20"/>
          <w:szCs w:val="20"/>
        </w:rPr>
        <w:t xml:space="preserve"> (Приложение № 16</w:t>
      </w:r>
      <w:r w:rsidR="00C1759B" w:rsidRPr="00C1759B">
        <w:rPr>
          <w:rFonts w:ascii="Verdana" w:hAnsi="Verdana"/>
          <w:sz w:val="20"/>
          <w:szCs w:val="20"/>
        </w:rPr>
        <w:t>).</w:t>
      </w:r>
    </w:p>
    <w:p w14:paraId="4C6E199C" w14:textId="34C171B6" w:rsidR="0098593B" w:rsidRDefault="0098593B" w:rsidP="00E54AA4">
      <w:pPr>
        <w:autoSpaceDE w:val="0"/>
        <w:spacing w:before="120" w:after="120"/>
        <w:jc w:val="both"/>
        <w:rPr>
          <w:rFonts w:ascii="Verdana" w:hAnsi="Verdana"/>
          <w:sz w:val="20"/>
          <w:szCs w:val="20"/>
          <w:lang w:val="ru-RU"/>
        </w:rPr>
      </w:pPr>
    </w:p>
    <w:p w14:paraId="616F1BEA" w14:textId="27D40C9D" w:rsidR="006F46D2" w:rsidRPr="006E6D01" w:rsidRDefault="006F46D2" w:rsidP="00A0097E">
      <w:pPr>
        <w:pStyle w:val="ListParagraph"/>
        <w:numPr>
          <w:ilvl w:val="0"/>
          <w:numId w:val="54"/>
        </w:numPr>
        <w:autoSpaceDE w:val="0"/>
        <w:spacing w:before="120" w:after="120" w:line="240" w:lineRule="auto"/>
        <w:jc w:val="both"/>
        <w:rPr>
          <w:rFonts w:ascii="Verdana" w:hAnsi="Verdana" w:cs="Verdana"/>
          <w:b/>
          <w:bCs/>
          <w:sz w:val="20"/>
          <w:szCs w:val="20"/>
          <w:shd w:val="clear" w:color="auto" w:fill="FEFEFE"/>
        </w:rPr>
      </w:pPr>
      <w:r w:rsidRPr="006E6D01">
        <w:rPr>
          <w:rFonts w:ascii="Verdana" w:hAnsi="Verdana" w:cs="Verdana"/>
          <w:b/>
          <w:bCs/>
          <w:sz w:val="20"/>
          <w:szCs w:val="20"/>
          <w:shd w:val="clear" w:color="auto" w:fill="FEFEFE"/>
        </w:rPr>
        <w:t xml:space="preserve">Плащания по </w:t>
      </w:r>
      <w:r w:rsidR="00EA601A" w:rsidRPr="006E6D01">
        <w:rPr>
          <w:rFonts w:ascii="Verdana" w:hAnsi="Verdana" w:cs="Verdana"/>
          <w:b/>
          <w:bCs/>
          <w:sz w:val="20"/>
          <w:szCs w:val="20"/>
          <w:shd w:val="clear" w:color="auto" w:fill="FEFEFE"/>
        </w:rPr>
        <w:t>заповедта</w:t>
      </w:r>
    </w:p>
    <w:p w14:paraId="6C60460E" w14:textId="23F25288" w:rsidR="0098593B" w:rsidRDefault="0098593B" w:rsidP="00E54AA4">
      <w:pPr>
        <w:tabs>
          <w:tab w:val="left" w:pos="1800"/>
        </w:tabs>
        <w:spacing w:before="120" w:after="120"/>
        <w:jc w:val="both"/>
        <w:rPr>
          <w:rFonts w:ascii="Verdana" w:hAnsi="Verdana"/>
          <w:sz w:val="20"/>
          <w:szCs w:val="20"/>
        </w:rPr>
      </w:pPr>
      <w:r w:rsidRPr="00CC3C56">
        <w:rPr>
          <w:rFonts w:ascii="Verdana" w:hAnsi="Verdana"/>
          <w:sz w:val="20"/>
          <w:szCs w:val="20"/>
        </w:rPr>
        <w:t>При изпълнение на задълженията си по настоящ</w:t>
      </w:r>
      <w:r w:rsidR="00941C36">
        <w:rPr>
          <w:rFonts w:ascii="Verdana" w:hAnsi="Verdana"/>
          <w:sz w:val="20"/>
          <w:szCs w:val="20"/>
        </w:rPr>
        <w:t>ата</w:t>
      </w:r>
      <w:r w:rsidRPr="00CC3C56">
        <w:rPr>
          <w:rFonts w:ascii="Verdana" w:hAnsi="Verdana"/>
          <w:sz w:val="20"/>
          <w:szCs w:val="20"/>
        </w:rPr>
        <w:t xml:space="preserve"> </w:t>
      </w:r>
      <w:r w:rsidR="00941C36">
        <w:rPr>
          <w:rFonts w:ascii="Verdana" w:hAnsi="Verdana"/>
          <w:sz w:val="20"/>
          <w:szCs w:val="20"/>
        </w:rPr>
        <w:t>Заповед</w:t>
      </w:r>
      <w:r w:rsidRPr="00CC3C56">
        <w:rPr>
          <w:rFonts w:ascii="Verdana" w:hAnsi="Verdana"/>
          <w:sz w:val="20"/>
          <w:szCs w:val="20"/>
        </w:rPr>
        <w:t xml:space="preserve"> Конкретният бенефициент следва да спазва</w:t>
      </w:r>
      <w:r w:rsidR="000D01BE" w:rsidRPr="000D01BE">
        <w:rPr>
          <w:rFonts w:ascii="Verdana" w:hAnsi="Verdana"/>
          <w:sz w:val="20"/>
          <w:szCs w:val="20"/>
        </w:rPr>
        <w:t xml:space="preserve"> </w:t>
      </w:r>
      <w:r w:rsidR="000D01BE">
        <w:rPr>
          <w:rFonts w:ascii="Verdana" w:hAnsi="Verdana"/>
          <w:sz w:val="20"/>
          <w:szCs w:val="20"/>
        </w:rPr>
        <w:t>приложимите указания на Министерство на финансите</w:t>
      </w:r>
      <w:r w:rsidRPr="00CC3C56">
        <w:rPr>
          <w:rFonts w:ascii="Verdana" w:hAnsi="Verdana"/>
          <w:sz w:val="20"/>
          <w:szCs w:val="20"/>
        </w:rPr>
        <w:t xml:space="preserve"> и указанията на Министерство на финансите за третиране на данъка върху добавената стойност като допустим разход</w:t>
      </w:r>
      <w:r>
        <w:rPr>
          <w:rFonts w:ascii="Verdana" w:hAnsi="Verdana"/>
          <w:sz w:val="20"/>
          <w:szCs w:val="20"/>
        </w:rPr>
        <w:t>.</w:t>
      </w:r>
    </w:p>
    <w:p w14:paraId="446C7468" w14:textId="77777777" w:rsidR="0098593B" w:rsidRPr="00CC3C56" w:rsidRDefault="0098593B" w:rsidP="00E54AA4">
      <w:pPr>
        <w:tabs>
          <w:tab w:val="left" w:pos="1800"/>
        </w:tabs>
        <w:spacing w:before="120" w:after="120"/>
        <w:jc w:val="both"/>
        <w:rPr>
          <w:rFonts w:ascii="Verdana" w:hAnsi="Verdana"/>
          <w:sz w:val="20"/>
          <w:szCs w:val="20"/>
        </w:rPr>
      </w:pPr>
      <w:r w:rsidRPr="003258B3">
        <w:rPr>
          <w:rFonts w:ascii="Verdana" w:hAnsi="Verdana"/>
          <w:sz w:val="20"/>
          <w:szCs w:val="20"/>
        </w:rPr>
        <w:t>Плащанията, верифицирането и отчитането на разходи</w:t>
      </w:r>
      <w:r>
        <w:rPr>
          <w:rFonts w:ascii="Verdana" w:hAnsi="Verdana"/>
          <w:sz w:val="20"/>
          <w:szCs w:val="20"/>
        </w:rPr>
        <w:t>те</w:t>
      </w:r>
      <w:r w:rsidRPr="003258B3">
        <w:rPr>
          <w:rFonts w:ascii="Verdana" w:hAnsi="Verdana"/>
          <w:sz w:val="20"/>
          <w:szCs w:val="20"/>
        </w:rPr>
        <w:t xml:space="preserve"> се извършва при спазване на условията на чл. 60-64 от ЗУСЕФСУ и чл.</w:t>
      </w:r>
      <w:r>
        <w:rPr>
          <w:rFonts w:ascii="Verdana" w:hAnsi="Verdana"/>
          <w:sz w:val="20"/>
          <w:szCs w:val="20"/>
        </w:rPr>
        <w:t xml:space="preserve"> </w:t>
      </w:r>
      <w:r w:rsidRPr="003258B3">
        <w:rPr>
          <w:rFonts w:ascii="Verdana" w:hAnsi="Verdana"/>
          <w:sz w:val="20"/>
          <w:szCs w:val="20"/>
        </w:rPr>
        <w:t xml:space="preserve">2 от </w:t>
      </w:r>
      <w:r>
        <w:rPr>
          <w:rFonts w:ascii="Verdana" w:hAnsi="Verdana"/>
          <w:sz w:val="20"/>
          <w:szCs w:val="20"/>
        </w:rPr>
        <w:t>Заповедта</w:t>
      </w:r>
      <w:r w:rsidRPr="003258B3">
        <w:rPr>
          <w:rFonts w:ascii="Verdana" w:hAnsi="Verdana"/>
          <w:sz w:val="20"/>
          <w:szCs w:val="20"/>
        </w:rPr>
        <w:t>.</w:t>
      </w:r>
    </w:p>
    <w:p w14:paraId="0FBA9439" w14:textId="2809ABA9" w:rsidR="0098593B" w:rsidRDefault="0098593B" w:rsidP="00E54AA4">
      <w:pPr>
        <w:tabs>
          <w:tab w:val="left" w:pos="1800"/>
        </w:tabs>
        <w:spacing w:before="120" w:after="120"/>
        <w:jc w:val="both"/>
        <w:rPr>
          <w:rFonts w:ascii="Verdana" w:hAnsi="Verdana"/>
          <w:sz w:val="20"/>
          <w:szCs w:val="20"/>
        </w:rPr>
      </w:pPr>
      <w:r w:rsidRPr="00591C78">
        <w:rPr>
          <w:rFonts w:ascii="Verdana" w:hAnsi="Verdana"/>
          <w:sz w:val="20"/>
          <w:szCs w:val="20"/>
        </w:rPr>
        <w:t>Управляващият орган извършва плащанията в съответствие с предвид</w:t>
      </w:r>
      <w:r w:rsidR="002F077A">
        <w:rPr>
          <w:rFonts w:ascii="Verdana" w:hAnsi="Verdana"/>
          <w:sz w:val="20"/>
          <w:szCs w:val="20"/>
        </w:rPr>
        <w:t xml:space="preserve">еното в </w:t>
      </w:r>
      <w:r w:rsidRPr="00591C78">
        <w:rPr>
          <w:rFonts w:ascii="Verdana" w:hAnsi="Verdana"/>
          <w:sz w:val="20"/>
        </w:rPr>
        <w:t>Заповед</w:t>
      </w:r>
      <w:r w:rsidR="002F077A">
        <w:rPr>
          <w:rFonts w:ascii="Verdana" w:hAnsi="Verdana"/>
          <w:sz w:val="20"/>
        </w:rPr>
        <w:t>та</w:t>
      </w:r>
      <w:r w:rsidRPr="00591C78">
        <w:rPr>
          <w:rFonts w:ascii="Verdana" w:hAnsi="Verdana"/>
          <w:sz w:val="20"/>
          <w:szCs w:val="20"/>
        </w:rPr>
        <w:t xml:space="preserve"> за предоставяне на безвъзмездна финансова помощ, както и според разпоредбите на ЗУСЕФ</w:t>
      </w:r>
      <w:r>
        <w:rPr>
          <w:rFonts w:ascii="Verdana" w:hAnsi="Verdana"/>
          <w:sz w:val="20"/>
          <w:szCs w:val="20"/>
        </w:rPr>
        <w:t>СУ</w:t>
      </w:r>
      <w:r w:rsidRPr="00591C78">
        <w:rPr>
          <w:rFonts w:ascii="Verdana" w:hAnsi="Verdana"/>
          <w:sz w:val="20"/>
          <w:szCs w:val="20"/>
        </w:rPr>
        <w:t xml:space="preserve">. </w:t>
      </w:r>
    </w:p>
    <w:p w14:paraId="1F2326D7" w14:textId="2D439387" w:rsidR="0098593B" w:rsidRDefault="0098593B" w:rsidP="00903EC3">
      <w:pPr>
        <w:tabs>
          <w:tab w:val="left" w:pos="720"/>
        </w:tabs>
        <w:autoSpaceDE w:val="0"/>
        <w:autoSpaceDN w:val="0"/>
        <w:adjustRightInd w:val="0"/>
        <w:spacing w:before="120" w:after="120"/>
        <w:jc w:val="both"/>
        <w:rPr>
          <w:rFonts w:ascii="Verdana" w:hAnsi="Verdana"/>
          <w:sz w:val="20"/>
          <w:szCs w:val="20"/>
          <w:lang w:eastAsia="en-GB"/>
        </w:rPr>
      </w:pPr>
      <w:r w:rsidRPr="00017BFC">
        <w:rPr>
          <w:rFonts w:ascii="Verdana" w:hAnsi="Verdana"/>
          <w:sz w:val="20"/>
          <w:szCs w:val="20"/>
          <w:lang w:eastAsia="en-GB"/>
        </w:rPr>
        <w:t xml:space="preserve">Управляващия орган извършва плащането </w:t>
      </w:r>
      <w:r w:rsidR="005A06D1" w:rsidRPr="005A06D1">
        <w:rPr>
          <w:rFonts w:ascii="Verdana" w:hAnsi="Verdana"/>
          <w:sz w:val="20"/>
          <w:szCs w:val="20"/>
          <w:lang w:eastAsia="en-GB"/>
        </w:rPr>
        <w:t xml:space="preserve">(залага разполагаем лимит по самостоятелен десетразряден код в СЕБРА) </w:t>
      </w:r>
      <w:r w:rsidRPr="00017BFC">
        <w:rPr>
          <w:rFonts w:ascii="Verdana" w:hAnsi="Verdana"/>
          <w:sz w:val="20"/>
          <w:szCs w:val="20"/>
          <w:lang w:eastAsia="en-GB"/>
        </w:rPr>
        <w:t>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69728775" w14:textId="26FB5D0A" w:rsidR="0098593B" w:rsidRPr="00591C78" w:rsidRDefault="0098593B" w:rsidP="00903EC3">
      <w:pPr>
        <w:spacing w:before="120" w:after="120"/>
        <w:jc w:val="both"/>
        <w:rPr>
          <w:rFonts w:ascii="Verdana" w:hAnsi="Verdana"/>
          <w:sz w:val="20"/>
        </w:rPr>
      </w:pPr>
      <w:r w:rsidRPr="006134B7">
        <w:rPr>
          <w:rFonts w:ascii="Verdana" w:hAnsi="Verdana"/>
          <w:sz w:val="20"/>
          <w:szCs w:val="20"/>
        </w:rPr>
        <w:t xml:space="preserve">Конкретния бенефициент може да поиска от Управляващия орган извършване на авансово плащане </w:t>
      </w:r>
      <w:r w:rsidRPr="006E6D01">
        <w:rPr>
          <w:rFonts w:ascii="Verdana" w:hAnsi="Verdana"/>
          <w:sz w:val="20"/>
          <w:szCs w:val="20"/>
        </w:rPr>
        <w:t xml:space="preserve">до </w:t>
      </w:r>
      <w:r w:rsidRPr="006E6D01">
        <w:rPr>
          <w:rFonts w:ascii="Verdana" w:hAnsi="Verdana"/>
          <w:sz w:val="20"/>
        </w:rPr>
        <w:t>20 на сто</w:t>
      </w:r>
      <w:r w:rsidRPr="006134B7">
        <w:rPr>
          <w:rFonts w:ascii="Verdana" w:hAnsi="Verdana"/>
          <w:sz w:val="20"/>
        </w:rPr>
        <w:t xml:space="preserve"> от стойността на </w:t>
      </w:r>
      <w:r>
        <w:rPr>
          <w:rFonts w:ascii="Verdana" w:hAnsi="Verdana"/>
          <w:sz w:val="20"/>
        </w:rPr>
        <w:t>заповедта</w:t>
      </w:r>
      <w:r w:rsidRPr="006134B7">
        <w:rPr>
          <w:rFonts w:ascii="Verdana" w:hAnsi="Verdana"/>
          <w:sz w:val="20"/>
        </w:rPr>
        <w:t xml:space="preserve"> за безвъзмездна финансова помощ.</w:t>
      </w:r>
    </w:p>
    <w:p w14:paraId="07474B65" w14:textId="53ACD9F7" w:rsidR="00212185" w:rsidRDefault="00212185" w:rsidP="00212185">
      <w:pPr>
        <w:spacing w:after="120"/>
        <w:jc w:val="both"/>
        <w:rPr>
          <w:rFonts w:ascii="Verdana" w:hAnsi="Verdana"/>
          <w:sz w:val="20"/>
        </w:rPr>
      </w:pPr>
    </w:p>
    <w:p w14:paraId="51CFE507" w14:textId="6B894A7E" w:rsidR="00212185" w:rsidRPr="004167C8" w:rsidRDefault="00212185" w:rsidP="00212185">
      <w:pPr>
        <w:spacing w:after="120"/>
        <w:jc w:val="both"/>
        <w:rPr>
          <w:rFonts w:ascii="Verdana" w:hAnsi="Verdana" w:cs="Arial"/>
          <w:sz w:val="20"/>
          <w:szCs w:val="20"/>
        </w:rPr>
      </w:pPr>
      <w:r w:rsidRPr="004167C8">
        <w:rPr>
          <w:rFonts w:ascii="Verdana" w:hAnsi="Verdana" w:cs="Arial"/>
          <w:sz w:val="20"/>
          <w:szCs w:val="20"/>
        </w:rPr>
        <w:t xml:space="preserve">Съгласно </w:t>
      </w:r>
      <w:r>
        <w:rPr>
          <w:rFonts w:ascii="Verdana" w:hAnsi="Verdana" w:cs="Arial"/>
          <w:sz w:val="20"/>
          <w:szCs w:val="20"/>
        </w:rPr>
        <w:t>приложимите указания на Министерство на финансите</w:t>
      </w:r>
      <w:r w:rsidRPr="004167C8">
        <w:rPr>
          <w:rFonts w:ascii="Verdana" w:hAnsi="Verdana" w:cs="Arial"/>
          <w:sz w:val="20"/>
          <w:szCs w:val="20"/>
        </w:rPr>
        <w:t xml:space="preserve">, обезпечение за авансово плащане не се изисква от бенефициенти – разпоредители с бюджет по чл.11, ал.3 и ал. 9 от Закона за публичните финанси и от разпоредители с бюджет от по-ниска </w:t>
      </w:r>
      <w:r w:rsidRPr="004167C8">
        <w:rPr>
          <w:rFonts w:ascii="Verdana" w:hAnsi="Verdana" w:cs="Arial"/>
          <w:sz w:val="20"/>
          <w:szCs w:val="20"/>
        </w:rPr>
        <w:lastRenderedPageBreak/>
        <w:t>степен, от юридическите лица по чл. 13, ал. 4 от същия закон</w:t>
      </w:r>
      <w:r>
        <w:rPr>
          <w:rFonts w:ascii="Verdana" w:hAnsi="Verdana" w:cs="Arial"/>
          <w:sz w:val="20"/>
          <w:szCs w:val="20"/>
        </w:rPr>
        <w:t>, с изключение на случаите по чл. 7, ал. 1, т. 3.</w:t>
      </w:r>
    </w:p>
    <w:p w14:paraId="49F21941" w14:textId="77777777" w:rsidR="00212185" w:rsidRPr="00591C78" w:rsidRDefault="00212185" w:rsidP="00903EC3">
      <w:pPr>
        <w:spacing w:before="120" w:after="120"/>
        <w:jc w:val="both"/>
        <w:rPr>
          <w:rFonts w:ascii="Verdana" w:hAnsi="Verdana"/>
          <w:sz w:val="20"/>
        </w:rPr>
      </w:pPr>
    </w:p>
    <w:p w14:paraId="0B3DA403" w14:textId="43F1B0E8" w:rsidR="0098593B" w:rsidRPr="00591C78" w:rsidRDefault="0098593B" w:rsidP="00903EC3">
      <w:pPr>
        <w:tabs>
          <w:tab w:val="left" w:pos="720"/>
        </w:tabs>
        <w:autoSpaceDE w:val="0"/>
        <w:autoSpaceDN w:val="0"/>
        <w:adjustRightInd w:val="0"/>
        <w:spacing w:before="120" w:after="120"/>
        <w:jc w:val="both"/>
        <w:rPr>
          <w:rFonts w:ascii="Verdana" w:hAnsi="Verdana"/>
          <w:sz w:val="20"/>
        </w:rPr>
      </w:pPr>
      <w:r w:rsidRPr="00C51FB8">
        <w:rPr>
          <w:rFonts w:ascii="Verdana" w:hAnsi="Verdana"/>
          <w:sz w:val="20"/>
        </w:rPr>
        <w:t xml:space="preserve">Управляващият орган извършва авансово плащане </w:t>
      </w:r>
      <w:r w:rsidR="005A06D1" w:rsidRPr="005A06D1">
        <w:rPr>
          <w:rFonts w:ascii="Verdana" w:hAnsi="Verdana"/>
          <w:sz w:val="20"/>
        </w:rPr>
        <w:t xml:space="preserve">(залага разполагаем лимит по самостоятелен десетразряден код в СЕБРА) </w:t>
      </w:r>
      <w:r w:rsidRPr="00C51FB8">
        <w:rPr>
          <w:rFonts w:ascii="Verdana" w:hAnsi="Verdana"/>
          <w:sz w:val="20"/>
        </w:rPr>
        <w:t>при наличието на подписан</w:t>
      </w:r>
      <w:r w:rsidR="002F077A">
        <w:rPr>
          <w:rFonts w:ascii="Verdana" w:hAnsi="Verdana"/>
          <w:sz w:val="20"/>
        </w:rPr>
        <w:t>а</w:t>
      </w:r>
      <w:r w:rsidRPr="00C51FB8">
        <w:rPr>
          <w:rFonts w:ascii="Verdana" w:hAnsi="Verdana"/>
          <w:sz w:val="20"/>
        </w:rPr>
        <w:t xml:space="preserve"> Заповед и при наличие на разполагаем лимит</w:t>
      </w:r>
      <w:r w:rsidRPr="00190941">
        <w:rPr>
          <w:rFonts w:ascii="Verdana" w:hAnsi="Verdana"/>
          <w:sz w:val="20"/>
          <w:lang w:val="ru-RU"/>
        </w:rPr>
        <w:t xml:space="preserve"> </w:t>
      </w:r>
      <w:r w:rsidRPr="00C51FB8">
        <w:rPr>
          <w:rFonts w:ascii="Verdana" w:hAnsi="Verdana"/>
          <w:sz w:val="20"/>
        </w:rPr>
        <w:t xml:space="preserve">в Системата </w:t>
      </w:r>
      <w:r w:rsidRPr="00C51FB8">
        <w:rPr>
          <w:rFonts w:ascii="Verdana" w:hAnsi="Verdana"/>
          <w:snapToGrid w:val="0"/>
          <w:sz w:val="20"/>
        </w:rPr>
        <w:t>за електронно бюджетно разплащане (СЕБРА)</w:t>
      </w:r>
      <w:r w:rsidRPr="00190941">
        <w:rPr>
          <w:rFonts w:ascii="Verdana" w:hAnsi="Verdana"/>
          <w:snapToGrid w:val="0"/>
          <w:sz w:val="20"/>
          <w:lang w:val="ru-RU"/>
        </w:rPr>
        <w:t xml:space="preserve"> </w:t>
      </w:r>
      <w:r w:rsidRPr="00C51FB8">
        <w:rPr>
          <w:rFonts w:ascii="Verdana" w:hAnsi="Verdana"/>
          <w:sz w:val="20"/>
        </w:rPr>
        <w:t xml:space="preserve">на БНБ </w:t>
      </w:r>
      <w:r w:rsidRPr="006E6D01">
        <w:rPr>
          <w:rFonts w:ascii="Verdana" w:hAnsi="Verdana"/>
          <w:sz w:val="20"/>
        </w:rPr>
        <w:t>в двуседмичен срок</w:t>
      </w:r>
      <w:r w:rsidRPr="00C51FB8">
        <w:rPr>
          <w:rFonts w:ascii="Verdana" w:hAnsi="Verdana"/>
          <w:sz w:val="20"/>
        </w:rPr>
        <w:t xml:space="preserve"> от датата на получаване на подаденото от </w:t>
      </w:r>
      <w:r w:rsidR="000A776A">
        <w:rPr>
          <w:rFonts w:ascii="Verdana" w:hAnsi="Verdana"/>
          <w:sz w:val="20"/>
        </w:rPr>
        <w:t xml:space="preserve">конкретния </w:t>
      </w:r>
      <w:r w:rsidRPr="00C51FB8">
        <w:rPr>
          <w:rFonts w:ascii="Verdana" w:hAnsi="Verdana"/>
          <w:sz w:val="20"/>
          <w:szCs w:val="20"/>
          <w:lang w:eastAsia="en-GB"/>
        </w:rPr>
        <w:t>бенефициент</w:t>
      </w:r>
      <w:r w:rsidR="000A776A">
        <w:rPr>
          <w:rFonts w:ascii="Verdana" w:hAnsi="Verdana"/>
          <w:sz w:val="20"/>
        </w:rPr>
        <w:t xml:space="preserve"> </w:t>
      </w:r>
      <w:r w:rsidRPr="00C51FB8">
        <w:rPr>
          <w:rFonts w:ascii="Verdana" w:hAnsi="Verdana"/>
          <w:sz w:val="20"/>
        </w:rPr>
        <w:t>искане за авансово плащане съгласно чл.61 от ЗУСЕФСУ</w:t>
      </w:r>
      <w:r w:rsidR="002F077A">
        <w:rPr>
          <w:rFonts w:ascii="Verdana" w:hAnsi="Verdana"/>
          <w:sz w:val="20"/>
        </w:rPr>
        <w:t>.</w:t>
      </w:r>
    </w:p>
    <w:p w14:paraId="734C8C19" w14:textId="10E80593" w:rsidR="0098593B" w:rsidRPr="00670B76" w:rsidRDefault="0098593B" w:rsidP="00903EC3">
      <w:pPr>
        <w:tabs>
          <w:tab w:val="left" w:pos="720"/>
        </w:tabs>
        <w:autoSpaceDE w:val="0"/>
        <w:autoSpaceDN w:val="0"/>
        <w:adjustRightInd w:val="0"/>
        <w:spacing w:before="120" w:after="120"/>
        <w:jc w:val="both"/>
        <w:rPr>
          <w:rFonts w:ascii="Verdana" w:hAnsi="Verdana"/>
          <w:sz w:val="20"/>
          <w:szCs w:val="20"/>
          <w:lang w:eastAsia="en-GB"/>
        </w:rPr>
      </w:pPr>
      <w:r w:rsidRPr="009A6314">
        <w:rPr>
          <w:rFonts w:ascii="Verdana" w:hAnsi="Verdana"/>
          <w:sz w:val="20"/>
          <w:szCs w:val="20"/>
        </w:rPr>
        <w:t>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w:t>
      </w:r>
      <w:r w:rsidR="002F077A">
        <w:rPr>
          <w:rFonts w:ascii="Verdana" w:hAnsi="Verdana"/>
          <w:sz w:val="20"/>
          <w:szCs w:val="20"/>
        </w:rPr>
        <w:t>.</w:t>
      </w:r>
    </w:p>
    <w:p w14:paraId="696D832A" w14:textId="7761B371" w:rsidR="0098593B" w:rsidRPr="006E6D01" w:rsidRDefault="0098593B" w:rsidP="00A73720">
      <w:pPr>
        <w:tabs>
          <w:tab w:val="left" w:pos="720"/>
        </w:tabs>
        <w:autoSpaceDE w:val="0"/>
        <w:autoSpaceDN w:val="0"/>
        <w:adjustRightInd w:val="0"/>
        <w:spacing w:before="120" w:after="120"/>
        <w:jc w:val="both"/>
        <w:rPr>
          <w:rFonts w:ascii="Verdana" w:hAnsi="Verdana"/>
          <w:sz w:val="20"/>
          <w:szCs w:val="20"/>
        </w:rPr>
      </w:pPr>
      <w:r w:rsidRPr="006E6D01">
        <w:rPr>
          <w:rFonts w:ascii="Verdana" w:hAnsi="Verdana"/>
          <w:sz w:val="20"/>
          <w:szCs w:val="20"/>
        </w:rPr>
        <w:t>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w:t>
      </w:r>
      <w:r w:rsidRPr="00EC0285">
        <w:rPr>
          <w:rFonts w:ascii="Verdana" w:hAnsi="Verdana"/>
          <w:sz w:val="20"/>
          <w:szCs w:val="20"/>
        </w:rPr>
        <w:t xml:space="preserve"> В случаите когато авансът е покрит изцяло с </w:t>
      </w:r>
      <w:r w:rsidR="001479DA">
        <w:rPr>
          <w:rFonts w:ascii="Verdana" w:hAnsi="Verdana"/>
          <w:sz w:val="20"/>
          <w:szCs w:val="20"/>
        </w:rPr>
        <w:t xml:space="preserve">верифицирани </w:t>
      </w:r>
      <w:r w:rsidRPr="00EC0285">
        <w:rPr>
          <w:rFonts w:ascii="Verdana" w:hAnsi="Verdana"/>
          <w:sz w:val="20"/>
          <w:szCs w:val="20"/>
        </w:rPr>
        <w:t xml:space="preserve">допустими разходи или няма извършено авансово плащане ограничението не се прилага. Покриването на аванса с </w:t>
      </w:r>
      <w:r w:rsidR="001479DA">
        <w:rPr>
          <w:rFonts w:ascii="Verdana" w:hAnsi="Verdana"/>
          <w:sz w:val="20"/>
          <w:szCs w:val="20"/>
        </w:rPr>
        <w:t xml:space="preserve">верифицирани </w:t>
      </w:r>
      <w:r w:rsidRPr="00EC0285">
        <w:rPr>
          <w:rFonts w:ascii="Verdana" w:hAnsi="Verdana"/>
          <w:sz w:val="20"/>
          <w:szCs w:val="20"/>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294DDF64" w14:textId="0F2392DB" w:rsidR="0098593B" w:rsidRDefault="0098593B" w:rsidP="00A73720">
      <w:pPr>
        <w:tabs>
          <w:tab w:val="left" w:pos="1800"/>
        </w:tabs>
        <w:spacing w:before="120" w:after="120"/>
        <w:jc w:val="both"/>
        <w:rPr>
          <w:rFonts w:ascii="Verdana" w:hAnsi="Verdana"/>
          <w:sz w:val="20"/>
          <w:szCs w:val="20"/>
        </w:rPr>
      </w:pPr>
      <w:r w:rsidRPr="00670B76">
        <w:rPr>
          <w:rFonts w:ascii="Verdana" w:hAnsi="Verdana"/>
          <w:sz w:val="20"/>
          <w:szCs w:val="20"/>
        </w:rPr>
        <w:t>Размерът на окончателното плащане се изчислява</w:t>
      </w:r>
      <w:r>
        <w:rPr>
          <w:rFonts w:ascii="Verdana" w:hAnsi="Verdana"/>
          <w:sz w:val="20"/>
          <w:szCs w:val="20"/>
        </w:rPr>
        <w:t>,</w:t>
      </w:r>
      <w:r w:rsidRPr="00670B76">
        <w:rPr>
          <w:rFonts w:ascii="Verdana" w:hAnsi="Verdana"/>
          <w:sz w:val="20"/>
          <w:szCs w:val="20"/>
        </w:rPr>
        <w:t xml:space="preserve"> като от верифицираните общи допустими разходи, финансирани чрез безвъзмездна финансова помощ, се приспаднат отпуснатите плащания</w:t>
      </w:r>
      <w:r w:rsidRPr="00F87848">
        <w:rPr>
          <w:rFonts w:ascii="Verdana" w:hAnsi="Verdana"/>
          <w:sz w:val="20"/>
          <w:szCs w:val="20"/>
        </w:rPr>
        <w:t xml:space="preserve"> </w:t>
      </w:r>
      <w:r w:rsidRPr="00D23DF5">
        <w:rPr>
          <w:rFonts w:ascii="Verdana" w:hAnsi="Verdana"/>
          <w:sz w:val="20"/>
          <w:szCs w:val="20"/>
        </w:rPr>
        <w:t xml:space="preserve">и начислените лихви по банковата сметка, обслужваща </w:t>
      </w:r>
      <w:r w:rsidR="00722DEA">
        <w:rPr>
          <w:rFonts w:ascii="Verdana" w:hAnsi="Verdana"/>
          <w:sz w:val="20"/>
          <w:szCs w:val="20"/>
        </w:rPr>
        <w:t>бюджетната линия</w:t>
      </w:r>
      <w:r w:rsidRPr="00670B76">
        <w:rPr>
          <w:rFonts w:ascii="Verdana" w:hAnsi="Verdana"/>
          <w:sz w:val="20"/>
          <w:szCs w:val="20"/>
        </w:rPr>
        <w:t xml:space="preserve">. </w:t>
      </w:r>
    </w:p>
    <w:p w14:paraId="2B7FBFD8" w14:textId="02DB5611" w:rsidR="0098593B" w:rsidRPr="00F65B90" w:rsidRDefault="0098593B" w:rsidP="00A73720">
      <w:pPr>
        <w:tabs>
          <w:tab w:val="left" w:pos="1800"/>
        </w:tabs>
        <w:spacing w:before="120" w:after="120"/>
        <w:jc w:val="both"/>
        <w:rPr>
          <w:rFonts w:ascii="Verdana" w:hAnsi="Verdana"/>
          <w:sz w:val="20"/>
          <w:szCs w:val="20"/>
        </w:rPr>
      </w:pPr>
      <w:r w:rsidRPr="00F65B90">
        <w:rPr>
          <w:rFonts w:ascii="Verdana" w:hAnsi="Verdana"/>
          <w:sz w:val="20"/>
          <w:szCs w:val="20"/>
        </w:rPr>
        <w:t xml:space="preserve">Управляващият орган извършва плащания </w:t>
      </w:r>
      <w:r w:rsidR="005A06D1" w:rsidRPr="005A06D1">
        <w:rPr>
          <w:rFonts w:ascii="Verdana" w:hAnsi="Verdana"/>
          <w:sz w:val="20"/>
          <w:szCs w:val="20"/>
        </w:rPr>
        <w:t xml:space="preserve">(залага разполагаем лимит по самостоятелен десетразряден код в СЕБРА) </w:t>
      </w:r>
      <w:r w:rsidRPr="00F65B90">
        <w:rPr>
          <w:rFonts w:ascii="Verdana" w:hAnsi="Verdana"/>
          <w:sz w:val="20"/>
          <w:szCs w:val="20"/>
        </w:rPr>
        <w:t xml:space="preserve">към </w:t>
      </w:r>
      <w:r w:rsidR="005B4315">
        <w:rPr>
          <w:rFonts w:ascii="Verdana" w:hAnsi="Verdana"/>
          <w:sz w:val="20"/>
          <w:szCs w:val="20"/>
        </w:rPr>
        <w:t xml:space="preserve">конкретния </w:t>
      </w:r>
      <w:r w:rsidRPr="00F65B90">
        <w:rPr>
          <w:rFonts w:ascii="Verdana" w:hAnsi="Verdana"/>
          <w:sz w:val="20"/>
          <w:szCs w:val="20"/>
        </w:rPr>
        <w:t>бенефициент в рамките на заложения от дирекция “Национален фонд“ в Министерство на финансите лимит по съответната банкова сметка на бенефициента,</w:t>
      </w:r>
      <w:r>
        <w:rPr>
          <w:rFonts w:ascii="Verdana" w:hAnsi="Verdana"/>
          <w:sz w:val="20"/>
          <w:szCs w:val="20"/>
        </w:rPr>
        <w:t xml:space="preserve"> </w:t>
      </w:r>
      <w:r w:rsidRPr="00F65B90">
        <w:rPr>
          <w:rFonts w:ascii="Verdana" w:hAnsi="Verdana"/>
          <w:sz w:val="20"/>
          <w:szCs w:val="20"/>
        </w:rPr>
        <w:t xml:space="preserve">съгласно </w:t>
      </w:r>
      <w:r w:rsidRPr="004741C3">
        <w:rPr>
          <w:rFonts w:ascii="Verdana" w:hAnsi="Verdana"/>
          <w:sz w:val="20"/>
          <w:szCs w:val="20"/>
        </w:rPr>
        <w:t xml:space="preserve">Приложение № </w:t>
      </w:r>
      <w:r w:rsidR="00096F97" w:rsidRPr="008C6521">
        <w:rPr>
          <w:rFonts w:ascii="Verdana" w:hAnsi="Verdana"/>
          <w:sz w:val="20"/>
          <w:szCs w:val="20"/>
        </w:rPr>
        <w:t xml:space="preserve">4 </w:t>
      </w:r>
      <w:r w:rsidR="008C6521">
        <w:rPr>
          <w:rFonts w:ascii="Verdana" w:hAnsi="Verdana"/>
          <w:sz w:val="20"/>
          <w:szCs w:val="20"/>
        </w:rPr>
        <w:t>„</w:t>
      </w:r>
      <w:r w:rsidRPr="008C6521">
        <w:rPr>
          <w:rFonts w:ascii="Verdana" w:hAnsi="Verdana"/>
          <w:sz w:val="20"/>
          <w:szCs w:val="20"/>
        </w:rPr>
        <w:t>Ф</w:t>
      </w:r>
      <w:r w:rsidRPr="00F65B90">
        <w:rPr>
          <w:rFonts w:ascii="Verdana" w:hAnsi="Verdana"/>
          <w:sz w:val="20"/>
          <w:szCs w:val="20"/>
        </w:rPr>
        <w:t>инансова идентификация</w:t>
      </w:r>
      <w:r w:rsidRPr="00F65B90">
        <w:rPr>
          <w:rFonts w:ascii="Verdana" w:hAnsi="Verdana"/>
          <w:sz w:val="20"/>
          <w:szCs w:val="20"/>
          <w:lang w:val="ru-RU"/>
        </w:rPr>
        <w:t>”</w:t>
      </w:r>
      <w:r w:rsidRPr="00F65B90">
        <w:rPr>
          <w:rFonts w:ascii="Verdana" w:hAnsi="Verdana"/>
          <w:sz w:val="20"/>
          <w:szCs w:val="20"/>
        </w:rPr>
        <w:t xml:space="preserve">. При промяна в банковата сметка на </w:t>
      </w:r>
      <w:r w:rsidR="005B4315">
        <w:rPr>
          <w:rFonts w:ascii="Verdana" w:hAnsi="Verdana"/>
          <w:sz w:val="20"/>
          <w:szCs w:val="20"/>
        </w:rPr>
        <w:t xml:space="preserve">конкретния </w:t>
      </w:r>
      <w:r w:rsidRPr="00F65B90">
        <w:rPr>
          <w:rFonts w:ascii="Verdana" w:hAnsi="Verdana"/>
          <w:sz w:val="20"/>
          <w:szCs w:val="20"/>
        </w:rPr>
        <w:t>бенефициент,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5EEF8401" w14:textId="6F596957" w:rsidR="0098593B" w:rsidRDefault="0098593B" w:rsidP="00A73720">
      <w:pPr>
        <w:tabs>
          <w:tab w:val="left" w:pos="1800"/>
        </w:tabs>
        <w:spacing w:before="120" w:after="120"/>
        <w:jc w:val="both"/>
        <w:rPr>
          <w:rFonts w:ascii="Verdana" w:hAnsi="Verdana"/>
          <w:sz w:val="20"/>
          <w:szCs w:val="20"/>
          <w:lang w:val="ru-RU"/>
        </w:rPr>
      </w:pPr>
      <w:r w:rsidRPr="00D51D16">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002F077A">
        <w:rPr>
          <w:rFonts w:ascii="Verdana" w:hAnsi="Verdana"/>
          <w:sz w:val="20"/>
          <w:szCs w:val="20"/>
        </w:rPr>
        <w:t>КБ</w:t>
      </w:r>
      <w:r w:rsidRPr="00D51D16">
        <w:rPr>
          <w:rFonts w:ascii="Verdana" w:hAnsi="Verdana"/>
          <w:sz w:val="20"/>
          <w:szCs w:val="20"/>
          <w:lang w:val="ru-RU"/>
        </w:rPr>
        <w:t>, като краен получател на средствата, на база издадена заповед.</w:t>
      </w:r>
    </w:p>
    <w:p w14:paraId="25A7FF98" w14:textId="3381836C" w:rsidR="0098593B" w:rsidRPr="00E71EA6" w:rsidRDefault="0098593B" w:rsidP="00903EC3">
      <w:pPr>
        <w:spacing w:before="120" w:after="120"/>
        <w:jc w:val="both"/>
        <w:rPr>
          <w:rFonts w:ascii="Verdana" w:hAnsi="Verdana"/>
          <w:sz w:val="20"/>
          <w:szCs w:val="20"/>
        </w:rPr>
      </w:pPr>
      <w:r w:rsidRPr="00E71EA6">
        <w:rPr>
          <w:rFonts w:ascii="Verdana" w:hAnsi="Verdana"/>
          <w:sz w:val="20"/>
          <w:szCs w:val="20"/>
        </w:rPr>
        <w:t>Управляващият орган може да спре срока за одобряване на даден</w:t>
      </w:r>
      <w:r>
        <w:rPr>
          <w:rFonts w:ascii="Verdana" w:hAnsi="Verdana"/>
          <w:sz w:val="20"/>
          <w:szCs w:val="20"/>
        </w:rPr>
        <w:t>о</w:t>
      </w:r>
      <w:r w:rsidRPr="00E71EA6">
        <w:rPr>
          <w:rFonts w:ascii="Verdana" w:hAnsi="Verdana"/>
          <w:sz w:val="20"/>
          <w:szCs w:val="20"/>
        </w:rPr>
        <w:t xml:space="preserve"> </w:t>
      </w:r>
      <w:r>
        <w:rPr>
          <w:rFonts w:ascii="Verdana" w:hAnsi="Verdana"/>
          <w:sz w:val="20"/>
          <w:szCs w:val="20"/>
        </w:rPr>
        <w:t>искане за плащане/пакет отчетни документи</w:t>
      </w:r>
      <w:r w:rsidRPr="00E71EA6">
        <w:rPr>
          <w:rFonts w:ascii="Verdana" w:hAnsi="Verdana"/>
          <w:sz w:val="20"/>
          <w:szCs w:val="20"/>
        </w:rPr>
        <w:t xml:space="preserve">, като уведоми </w:t>
      </w:r>
      <w:r w:rsidR="002F077A">
        <w:rPr>
          <w:rFonts w:ascii="Verdana" w:hAnsi="Verdana"/>
          <w:sz w:val="20"/>
          <w:szCs w:val="20"/>
        </w:rPr>
        <w:t>КБ</w:t>
      </w:r>
      <w:r w:rsidRPr="00E71EA6">
        <w:rPr>
          <w:rFonts w:ascii="Verdana" w:hAnsi="Verdana"/>
          <w:sz w:val="20"/>
          <w:szCs w:val="20"/>
        </w:rPr>
        <w:t xml:space="preserve">, че доклада не може да бъде одобрен и намира за необходимо да извърши допълнителни проверки. В такива случаи </w:t>
      </w:r>
      <w:r w:rsidR="002F077A">
        <w:rPr>
          <w:rFonts w:ascii="Verdana" w:hAnsi="Verdana"/>
          <w:sz w:val="20"/>
          <w:szCs w:val="20"/>
        </w:rPr>
        <w:t>УО</w:t>
      </w:r>
      <w:r w:rsidRPr="00E71EA6">
        <w:rPr>
          <w:rFonts w:ascii="Verdana" w:hAnsi="Verdana"/>
          <w:sz w:val="20"/>
          <w:szCs w:val="20"/>
        </w:rPr>
        <w:t xml:space="preserve"> може да изиска разяснения, поправки или допълнителна информация, които трябва да бъдат представени от </w:t>
      </w:r>
      <w:r w:rsidR="002F077A">
        <w:rPr>
          <w:rFonts w:ascii="Verdana" w:hAnsi="Verdana"/>
          <w:sz w:val="20"/>
          <w:szCs w:val="20"/>
        </w:rPr>
        <w:t>КБ</w:t>
      </w:r>
      <w:r w:rsidRPr="00E71EA6">
        <w:rPr>
          <w:rFonts w:ascii="Verdana" w:hAnsi="Verdana"/>
          <w:sz w:val="20"/>
          <w:szCs w:val="20"/>
        </w:rPr>
        <w:t xml:space="preserve"> в </w:t>
      </w:r>
      <w:r>
        <w:rPr>
          <w:rFonts w:ascii="Verdana" w:hAnsi="Verdana"/>
          <w:sz w:val="20"/>
          <w:szCs w:val="20"/>
        </w:rPr>
        <w:t>разумен срок</w:t>
      </w:r>
      <w:r w:rsidRPr="00E71EA6">
        <w:rPr>
          <w:rFonts w:ascii="Verdana" w:hAnsi="Verdana"/>
          <w:sz w:val="20"/>
          <w:szCs w:val="20"/>
        </w:rPr>
        <w:t xml:space="preserve"> </w:t>
      </w:r>
      <w:r>
        <w:rPr>
          <w:rFonts w:ascii="Verdana" w:hAnsi="Verdana"/>
          <w:sz w:val="20"/>
          <w:szCs w:val="20"/>
        </w:rPr>
        <w:t xml:space="preserve"> </w:t>
      </w:r>
      <w:r w:rsidRPr="00B53355">
        <w:rPr>
          <w:rFonts w:ascii="Verdana" w:hAnsi="Verdana"/>
          <w:sz w:val="20"/>
          <w:szCs w:val="20"/>
        </w:rPr>
        <w:t>съгласно  чл. 63, ал. 2 от ЗУСЕ</w:t>
      </w:r>
      <w:r>
        <w:rPr>
          <w:rFonts w:ascii="Verdana" w:hAnsi="Verdana"/>
          <w:sz w:val="20"/>
          <w:szCs w:val="20"/>
        </w:rPr>
        <w:t xml:space="preserve">ФСУ и </w:t>
      </w:r>
      <w:r w:rsidR="00693517">
        <w:rPr>
          <w:rFonts w:ascii="Verdana" w:hAnsi="Verdana"/>
          <w:sz w:val="20"/>
          <w:szCs w:val="20"/>
        </w:rPr>
        <w:t>т</w:t>
      </w:r>
      <w:r w:rsidRPr="00B53355">
        <w:rPr>
          <w:rFonts w:ascii="Verdana" w:hAnsi="Verdana"/>
          <w:sz w:val="20"/>
          <w:szCs w:val="20"/>
        </w:rPr>
        <w:t xml:space="preserve">. </w:t>
      </w:r>
      <w:r w:rsidR="00693517" w:rsidRPr="006E6D01">
        <w:rPr>
          <w:rFonts w:ascii="Verdana" w:hAnsi="Verdana"/>
          <w:sz w:val="20"/>
          <w:szCs w:val="20"/>
        </w:rPr>
        <w:t>3.</w:t>
      </w:r>
      <w:r w:rsidR="00872667">
        <w:rPr>
          <w:rFonts w:ascii="Verdana" w:hAnsi="Verdana"/>
          <w:sz w:val="20"/>
          <w:szCs w:val="20"/>
        </w:rPr>
        <w:t>7</w:t>
      </w:r>
      <w:r w:rsidR="00693517" w:rsidRPr="006E6D01">
        <w:rPr>
          <w:rFonts w:ascii="Verdana" w:hAnsi="Verdana"/>
          <w:sz w:val="20"/>
          <w:szCs w:val="20"/>
        </w:rPr>
        <w:t>.2</w:t>
      </w:r>
      <w:r w:rsidRPr="006E6D01">
        <w:rPr>
          <w:rFonts w:ascii="Verdana" w:hAnsi="Verdana"/>
          <w:sz w:val="20"/>
          <w:szCs w:val="20"/>
        </w:rPr>
        <w:t xml:space="preserve"> </w:t>
      </w:r>
      <w:r w:rsidRPr="00B53355">
        <w:rPr>
          <w:rFonts w:ascii="Verdana" w:hAnsi="Verdana"/>
          <w:sz w:val="20"/>
          <w:szCs w:val="20"/>
        </w:rPr>
        <w:t>от Заповед</w:t>
      </w:r>
      <w:r w:rsidR="002F077A">
        <w:rPr>
          <w:rFonts w:ascii="Verdana" w:hAnsi="Verdana"/>
          <w:sz w:val="20"/>
          <w:szCs w:val="20"/>
        </w:rPr>
        <w:t>та</w:t>
      </w:r>
      <w:r w:rsidRPr="00B53355">
        <w:rPr>
          <w:rFonts w:ascii="Verdana" w:hAnsi="Verdana"/>
          <w:sz w:val="20"/>
          <w:szCs w:val="20"/>
        </w:rPr>
        <w:t xml:space="preserve">, Срокът за разглеждане на искането за плащане спира да тече до представянето на документите и разясненията, но </w:t>
      </w:r>
      <w:r>
        <w:rPr>
          <w:rFonts w:ascii="Verdana" w:hAnsi="Verdana"/>
          <w:sz w:val="20"/>
          <w:szCs w:val="20"/>
        </w:rPr>
        <w:t xml:space="preserve">общо за не повече от един месец. </w:t>
      </w:r>
      <w:r w:rsidRPr="00E71EA6">
        <w:rPr>
          <w:rFonts w:ascii="Verdana" w:hAnsi="Verdana"/>
          <w:sz w:val="20"/>
          <w:szCs w:val="20"/>
        </w:rPr>
        <w:t>Срокът започва да тече отново от датата, на която е получена изискваната информация.</w:t>
      </w:r>
    </w:p>
    <w:p w14:paraId="39052CE8" w14:textId="271F53A1" w:rsidR="0098593B" w:rsidRPr="00E71EA6" w:rsidRDefault="0098593B" w:rsidP="00A73720">
      <w:pPr>
        <w:tabs>
          <w:tab w:val="left" w:pos="1800"/>
        </w:tabs>
        <w:spacing w:before="120" w:after="120"/>
        <w:jc w:val="both"/>
        <w:rPr>
          <w:rFonts w:ascii="Verdana" w:hAnsi="Verdana"/>
          <w:sz w:val="20"/>
          <w:szCs w:val="20"/>
        </w:rPr>
      </w:pPr>
      <w:r w:rsidRPr="00E71EA6">
        <w:rPr>
          <w:rFonts w:ascii="Verdana" w:hAnsi="Verdana"/>
          <w:sz w:val="20"/>
          <w:szCs w:val="20"/>
        </w:rPr>
        <w:t xml:space="preserve">В случай, че </w:t>
      </w:r>
      <w:r w:rsidR="006E6D01">
        <w:rPr>
          <w:rFonts w:ascii="Verdana" w:hAnsi="Verdana"/>
          <w:sz w:val="20"/>
          <w:szCs w:val="20"/>
        </w:rPr>
        <w:t>Конкретния б</w:t>
      </w:r>
      <w:r w:rsidRPr="006E6D01">
        <w:rPr>
          <w:rFonts w:ascii="Verdana" w:hAnsi="Verdana"/>
          <w:sz w:val="20"/>
          <w:szCs w:val="20"/>
        </w:rPr>
        <w:t>енефициент н</w:t>
      </w:r>
      <w:r w:rsidRPr="00E71EA6">
        <w:rPr>
          <w:rFonts w:ascii="Verdana" w:hAnsi="Verdana"/>
          <w:sz w:val="20"/>
          <w:szCs w:val="20"/>
        </w:rPr>
        <w:t>е представи в срок документите и разясненията</w:t>
      </w:r>
      <w:r>
        <w:rPr>
          <w:rFonts w:ascii="Verdana" w:hAnsi="Verdana"/>
          <w:sz w:val="20"/>
          <w:szCs w:val="20"/>
        </w:rPr>
        <w:t xml:space="preserve"> или е започнала процедура по администриране на нередност</w:t>
      </w:r>
      <w:r w:rsidRPr="00E71EA6">
        <w:rPr>
          <w:rFonts w:ascii="Verdana" w:hAnsi="Verdana"/>
          <w:sz w:val="20"/>
          <w:szCs w:val="20"/>
        </w:rPr>
        <w:t xml:space="preserve"> съответният разход не се верифицира, като може да бъде включен в следващо искане за плащане.</w:t>
      </w:r>
    </w:p>
    <w:p w14:paraId="16988D16" w14:textId="27A8DE46" w:rsidR="0098593B" w:rsidRPr="00254F3B" w:rsidRDefault="007D2928" w:rsidP="00A73720">
      <w:pPr>
        <w:tabs>
          <w:tab w:val="left" w:pos="1800"/>
        </w:tabs>
        <w:spacing w:before="120" w:after="120"/>
        <w:jc w:val="both"/>
        <w:rPr>
          <w:rFonts w:ascii="Verdana" w:hAnsi="Verdana"/>
          <w:sz w:val="20"/>
          <w:szCs w:val="20"/>
        </w:rPr>
      </w:pPr>
      <w:r>
        <w:rPr>
          <w:rFonts w:ascii="Verdana" w:hAnsi="Verdana"/>
          <w:sz w:val="20"/>
          <w:szCs w:val="20"/>
        </w:rPr>
        <w:t>Р</w:t>
      </w:r>
      <w:r w:rsidR="0098593B" w:rsidRPr="006E6D01">
        <w:rPr>
          <w:rFonts w:ascii="Verdana" w:hAnsi="Verdana"/>
          <w:sz w:val="20"/>
          <w:szCs w:val="20"/>
        </w:rPr>
        <w:t>е</w:t>
      </w:r>
      <w:r>
        <w:rPr>
          <w:rFonts w:ascii="Verdana" w:hAnsi="Verdana"/>
          <w:sz w:val="20"/>
          <w:szCs w:val="20"/>
        </w:rPr>
        <w:t>шения</w:t>
      </w:r>
      <w:r w:rsidR="0098593B" w:rsidRPr="006E6D01">
        <w:rPr>
          <w:rFonts w:ascii="Verdana" w:hAnsi="Verdana"/>
          <w:sz w:val="20"/>
          <w:szCs w:val="20"/>
        </w:rPr>
        <w:t>т</w:t>
      </w:r>
      <w:r>
        <w:rPr>
          <w:rFonts w:ascii="Verdana" w:hAnsi="Verdana"/>
          <w:sz w:val="20"/>
          <w:szCs w:val="20"/>
        </w:rPr>
        <w:t>а</w:t>
      </w:r>
      <w:r w:rsidR="00A32268">
        <w:rPr>
          <w:rFonts w:ascii="Verdana" w:hAnsi="Verdana"/>
          <w:sz w:val="20"/>
          <w:szCs w:val="20"/>
        </w:rPr>
        <w:t xml:space="preserve"> за възстановяване на средства</w:t>
      </w:r>
      <w:r w:rsidR="0098593B" w:rsidRPr="006E6D01">
        <w:rPr>
          <w:rFonts w:ascii="Verdana" w:hAnsi="Verdana"/>
          <w:sz w:val="20"/>
          <w:szCs w:val="20"/>
        </w:rPr>
        <w:t xml:space="preserve"> </w:t>
      </w:r>
      <w:r w:rsidR="00D56F62">
        <w:rPr>
          <w:rFonts w:ascii="Verdana" w:hAnsi="Verdana"/>
          <w:sz w:val="20"/>
          <w:szCs w:val="20"/>
        </w:rPr>
        <w:t xml:space="preserve">и верификация </w:t>
      </w:r>
      <w:r w:rsidR="0098593B" w:rsidRPr="006E6D01">
        <w:rPr>
          <w:rFonts w:ascii="Verdana" w:hAnsi="Verdana"/>
          <w:sz w:val="20"/>
          <w:szCs w:val="20"/>
        </w:rPr>
        <w:t>не подлеж</w:t>
      </w:r>
      <w:r w:rsidR="00A32268">
        <w:rPr>
          <w:rFonts w:ascii="Verdana" w:hAnsi="Verdana"/>
          <w:sz w:val="20"/>
          <w:szCs w:val="20"/>
        </w:rPr>
        <w:t>ат</w:t>
      </w:r>
      <w:r w:rsidR="0098593B" w:rsidRPr="006E6D01">
        <w:rPr>
          <w:rFonts w:ascii="Verdana" w:hAnsi="Verdana"/>
          <w:sz w:val="20"/>
          <w:szCs w:val="20"/>
        </w:rPr>
        <w:t xml:space="preserve"> на съдебен контрол </w:t>
      </w:r>
      <w:r w:rsidR="0098593B" w:rsidRPr="00387CC6">
        <w:rPr>
          <w:rFonts w:ascii="Verdana" w:hAnsi="Verdana"/>
          <w:sz w:val="20"/>
          <w:szCs w:val="20"/>
        </w:rPr>
        <w:t>когато</w:t>
      </w:r>
      <w:r w:rsidR="00A32268">
        <w:rPr>
          <w:rFonts w:ascii="Verdana" w:hAnsi="Verdana"/>
          <w:sz w:val="20"/>
          <w:szCs w:val="20"/>
        </w:rPr>
        <w:t xml:space="preserve"> органът, който го е издал</w:t>
      </w:r>
      <w:r w:rsidR="0098593B" w:rsidRPr="00387CC6">
        <w:rPr>
          <w:rFonts w:ascii="Verdana" w:hAnsi="Verdana"/>
          <w:sz w:val="20"/>
          <w:szCs w:val="20"/>
        </w:rPr>
        <w:t xml:space="preserve"> и </w:t>
      </w:r>
      <w:r w:rsidR="00693517">
        <w:rPr>
          <w:rFonts w:ascii="Verdana" w:hAnsi="Verdana"/>
          <w:sz w:val="20"/>
          <w:szCs w:val="20"/>
        </w:rPr>
        <w:t>КБ</w:t>
      </w:r>
      <w:r w:rsidR="0098593B" w:rsidRPr="00387CC6">
        <w:rPr>
          <w:rFonts w:ascii="Verdana" w:hAnsi="Verdana"/>
          <w:sz w:val="20"/>
          <w:szCs w:val="20"/>
        </w:rPr>
        <w:t xml:space="preserve"> са в една административна структура,</w:t>
      </w:r>
      <w:r w:rsidR="0098593B" w:rsidRPr="006E6D01">
        <w:rPr>
          <w:rFonts w:ascii="Verdana" w:hAnsi="Verdana"/>
          <w:sz w:val="20"/>
          <w:szCs w:val="20"/>
        </w:rPr>
        <w:t xml:space="preserve"> съгласно разпоредбите на чл. 27, ал. 3 от ЗУСЕФСУ.</w:t>
      </w:r>
      <w:r w:rsidR="0098593B" w:rsidRPr="006E6D01" w:rsidDel="00612676">
        <w:rPr>
          <w:rStyle w:val="CommentReference"/>
          <w:lang w:eastAsia="x-none"/>
        </w:rPr>
        <w:t xml:space="preserve"> </w:t>
      </w:r>
    </w:p>
    <w:p w14:paraId="75693F6F" w14:textId="35B1133C" w:rsidR="0098593B"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lang w:val="ru-RU"/>
        </w:rPr>
        <w:t xml:space="preserve">Във всички случаи на установяване на средства за възстановяване, то те са дължими от </w:t>
      </w:r>
      <w:r>
        <w:rPr>
          <w:rFonts w:ascii="Verdana" w:hAnsi="Verdana"/>
          <w:sz w:val="20"/>
          <w:szCs w:val="20"/>
          <w:lang w:val="ru-RU"/>
        </w:rPr>
        <w:t xml:space="preserve">конкретния </w:t>
      </w:r>
      <w:r w:rsidR="00693517" w:rsidRPr="00D51D16">
        <w:rPr>
          <w:rFonts w:ascii="Verdana" w:hAnsi="Verdana"/>
          <w:sz w:val="20"/>
          <w:szCs w:val="20"/>
        </w:rPr>
        <w:t>бенефициент</w:t>
      </w:r>
      <w:r w:rsidRPr="00D51D16">
        <w:rPr>
          <w:rFonts w:ascii="Verdana" w:hAnsi="Verdana"/>
          <w:sz w:val="20"/>
          <w:szCs w:val="20"/>
          <w:lang w:val="ru-RU"/>
        </w:rPr>
        <w:t xml:space="preserve"> в пълният им размер от момента на установяването им. </w:t>
      </w:r>
      <w:r>
        <w:rPr>
          <w:rFonts w:ascii="Verdana" w:hAnsi="Verdana"/>
          <w:sz w:val="20"/>
          <w:szCs w:val="20"/>
          <w:lang w:val="ru-RU"/>
        </w:rPr>
        <w:t xml:space="preserve">Конкретния </w:t>
      </w:r>
      <w:r>
        <w:rPr>
          <w:rFonts w:ascii="Verdana" w:hAnsi="Verdana"/>
          <w:sz w:val="20"/>
          <w:szCs w:val="20"/>
        </w:rPr>
        <w:t>б</w:t>
      </w:r>
      <w:r w:rsidRPr="00D51D16">
        <w:rPr>
          <w:rFonts w:ascii="Verdana" w:hAnsi="Verdana"/>
          <w:sz w:val="20"/>
          <w:szCs w:val="20"/>
        </w:rPr>
        <w:t>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w:t>
      </w:r>
      <w:r>
        <w:rPr>
          <w:rFonts w:ascii="Verdana" w:hAnsi="Verdana"/>
          <w:sz w:val="20"/>
          <w:szCs w:val="20"/>
        </w:rPr>
        <w:t xml:space="preserve"> </w:t>
      </w:r>
      <w:r w:rsidRPr="00612676">
        <w:rPr>
          <w:rFonts w:ascii="Verdana" w:hAnsi="Verdana"/>
          <w:sz w:val="20"/>
          <w:szCs w:val="20"/>
        </w:rPr>
        <w:t xml:space="preserve">/съгл. </w:t>
      </w:r>
      <w:r w:rsidRPr="00612676">
        <w:rPr>
          <w:rFonts w:ascii="Verdana" w:hAnsi="Verdana"/>
          <w:bCs/>
          <w:iCs/>
          <w:sz w:val="20"/>
          <w:szCs w:val="20"/>
        </w:rPr>
        <w:t>чл.</w:t>
      </w:r>
      <w:r w:rsidRPr="00762BC2">
        <w:rPr>
          <w:rFonts w:ascii="Verdana" w:hAnsi="Verdana"/>
          <w:bCs/>
          <w:iCs/>
          <w:sz w:val="20"/>
          <w:szCs w:val="20"/>
          <w:lang w:val="en-US"/>
        </w:rPr>
        <w:t xml:space="preserve"> </w:t>
      </w:r>
      <w:r w:rsidRPr="00612676">
        <w:rPr>
          <w:rFonts w:ascii="Verdana" w:hAnsi="Verdana"/>
          <w:bCs/>
          <w:iCs/>
          <w:sz w:val="20"/>
          <w:szCs w:val="20"/>
        </w:rPr>
        <w:t>73 и чл. 75 от ЗУСЕФ</w:t>
      </w:r>
      <w:r>
        <w:rPr>
          <w:rFonts w:ascii="Verdana" w:hAnsi="Verdana"/>
          <w:bCs/>
          <w:iCs/>
          <w:sz w:val="20"/>
          <w:szCs w:val="20"/>
        </w:rPr>
        <w:t>СУ</w:t>
      </w:r>
      <w:r w:rsidRPr="00612676">
        <w:rPr>
          <w:rFonts w:ascii="Verdana" w:hAnsi="Verdana"/>
          <w:bCs/>
          <w:iCs/>
          <w:sz w:val="20"/>
          <w:szCs w:val="20"/>
        </w:rPr>
        <w:t>/</w:t>
      </w:r>
      <w:r w:rsidRPr="00D51D16">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61B3793D" w14:textId="6374EE05" w:rsidR="0098593B" w:rsidRDefault="0098593B" w:rsidP="00A73720">
      <w:pPr>
        <w:tabs>
          <w:tab w:val="left" w:pos="1800"/>
        </w:tabs>
        <w:spacing w:before="120" w:after="120"/>
        <w:jc w:val="both"/>
        <w:rPr>
          <w:rFonts w:ascii="Verdana" w:hAnsi="Verdana"/>
          <w:sz w:val="20"/>
          <w:szCs w:val="20"/>
        </w:rPr>
      </w:pPr>
      <w:r w:rsidRPr="00195AB4">
        <w:rPr>
          <w:rFonts w:ascii="Verdana" w:hAnsi="Verdana"/>
          <w:sz w:val="20"/>
          <w:szCs w:val="20"/>
        </w:rPr>
        <w:lastRenderedPageBreak/>
        <w:t xml:space="preserve">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w:t>
      </w:r>
      <w:r w:rsidR="0093249A">
        <w:rPr>
          <w:rFonts w:ascii="Verdana" w:hAnsi="Verdana"/>
          <w:sz w:val="20"/>
          <w:szCs w:val="20"/>
        </w:rPr>
        <w:t xml:space="preserve">конкретния </w:t>
      </w:r>
      <w:r w:rsidRPr="00195AB4">
        <w:rPr>
          <w:rFonts w:ascii="Verdana" w:hAnsi="Verdana"/>
          <w:sz w:val="20"/>
          <w:szCs w:val="20"/>
        </w:rPr>
        <w:t>бенефициент.</w:t>
      </w:r>
      <w:r w:rsidRPr="00195AB4">
        <w:t xml:space="preserve"> </w:t>
      </w:r>
      <w:r w:rsidRPr="00195AB4">
        <w:rPr>
          <w:rFonts w:ascii="Verdana" w:hAnsi="Verdana"/>
          <w:sz w:val="20"/>
          <w:szCs w:val="20"/>
        </w:rPr>
        <w:t>Съгласно чл. 22, ал. 3 административния акт се счита за връчен с изпращането на съобщението в ИСУН.</w:t>
      </w:r>
    </w:p>
    <w:p w14:paraId="3D3EF300" w14:textId="77777777" w:rsidR="0098593B" w:rsidRPr="00D51D16" w:rsidRDefault="0098593B" w:rsidP="00A73720">
      <w:pPr>
        <w:tabs>
          <w:tab w:val="left" w:pos="1800"/>
        </w:tabs>
        <w:spacing w:before="120" w:after="120"/>
        <w:jc w:val="both"/>
        <w:rPr>
          <w:rFonts w:ascii="Verdana" w:hAnsi="Verdana"/>
          <w:sz w:val="20"/>
          <w:szCs w:val="20"/>
        </w:rPr>
      </w:pPr>
      <w:r w:rsidRPr="00A87499">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32A857E0" w14:textId="2932B87E" w:rsidR="0098593B" w:rsidRPr="006B74E7"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 xml:space="preserve">Управляващият орган може да прихване неправомерно изплатените суми, включително лихвата, </w:t>
      </w:r>
      <w:r w:rsidRPr="00A87499">
        <w:rPr>
          <w:rFonts w:ascii="Verdana" w:hAnsi="Verdana"/>
          <w:sz w:val="20"/>
          <w:szCs w:val="20"/>
        </w:rPr>
        <w:t>от последващи плащания на средства, на които Конкретния бенефициент има право, когато същите не са въ</w:t>
      </w:r>
      <w:r>
        <w:rPr>
          <w:rFonts w:ascii="Verdana" w:hAnsi="Verdana"/>
          <w:sz w:val="20"/>
          <w:szCs w:val="20"/>
        </w:rPr>
        <w:t xml:space="preserve">зстановени в срок. </w:t>
      </w:r>
      <w:r w:rsidRPr="00D51D16">
        <w:rPr>
          <w:rFonts w:ascii="Verdana" w:hAnsi="Verdana"/>
          <w:sz w:val="20"/>
          <w:szCs w:val="20"/>
        </w:rPr>
        <w:t xml:space="preserve">В случай, че няма възможност дължимите средства да бъдат прихванати, възстановяването им от страна на </w:t>
      </w:r>
      <w:r>
        <w:rPr>
          <w:rFonts w:ascii="Verdana" w:hAnsi="Verdana"/>
          <w:sz w:val="20"/>
          <w:szCs w:val="20"/>
        </w:rPr>
        <w:t>конкретния б</w:t>
      </w:r>
      <w:r w:rsidRPr="00D51D16">
        <w:rPr>
          <w:rFonts w:ascii="Verdana" w:hAnsi="Verdana"/>
          <w:sz w:val="20"/>
          <w:szCs w:val="20"/>
        </w:rPr>
        <w:t xml:space="preserve">енефициент, в качеството му на бюджетна организация, се осъществява съгласно </w:t>
      </w:r>
      <w:r w:rsidR="0085402A">
        <w:rPr>
          <w:rFonts w:ascii="Verdana" w:hAnsi="Verdana"/>
          <w:sz w:val="20"/>
          <w:szCs w:val="20"/>
        </w:rPr>
        <w:t xml:space="preserve">         </w:t>
      </w:r>
      <w:r>
        <w:rPr>
          <w:rFonts w:ascii="Verdana" w:hAnsi="Verdana"/>
          <w:sz w:val="20"/>
          <w:szCs w:val="20"/>
        </w:rPr>
        <w:t xml:space="preserve">чл. 75 от ЗУСЕФСУ и </w:t>
      </w:r>
      <w:r w:rsidR="0085402A" w:rsidRPr="0085402A">
        <w:rPr>
          <w:rFonts w:ascii="Verdana" w:hAnsi="Verdana"/>
          <w:sz w:val="20"/>
          <w:szCs w:val="20"/>
        </w:rPr>
        <w:t>приложимите указания на Министерство на финансите</w:t>
      </w:r>
      <w:r>
        <w:rPr>
          <w:rFonts w:ascii="Verdana" w:hAnsi="Verdana"/>
          <w:sz w:val="20"/>
          <w:szCs w:val="20"/>
        </w:rPr>
        <w:t>.</w:t>
      </w:r>
      <w:r w:rsidRPr="002E3389">
        <w:rPr>
          <w:rFonts w:ascii="Verdana" w:hAnsi="Verdana"/>
          <w:color w:val="000000"/>
          <w:sz w:val="18"/>
          <w:szCs w:val="18"/>
          <w:shd w:val="clear" w:color="auto" w:fill="FEFEFE"/>
        </w:rPr>
        <w:t xml:space="preserve"> </w:t>
      </w:r>
      <w:r w:rsidRPr="002E3389">
        <w:rPr>
          <w:rFonts w:ascii="Verdana" w:hAnsi="Verdana"/>
          <w:sz w:val="20"/>
          <w:szCs w:val="20"/>
        </w:rPr>
        <w:t xml:space="preserve">Вземанията </w:t>
      </w:r>
      <w:r>
        <w:rPr>
          <w:rFonts w:ascii="Verdana" w:hAnsi="Verdana"/>
          <w:sz w:val="20"/>
          <w:szCs w:val="20"/>
        </w:rPr>
        <w:t>от</w:t>
      </w:r>
      <w:r w:rsidRPr="002E3389">
        <w:rPr>
          <w:rFonts w:ascii="Verdana" w:hAnsi="Verdana"/>
          <w:sz w:val="20"/>
          <w:szCs w:val="20"/>
        </w:rPr>
        <w:t xml:space="preserve">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2E3389">
        <w:t xml:space="preserve"> </w:t>
      </w:r>
      <w:r w:rsidRPr="002E3389">
        <w:rPr>
          <w:rFonts w:ascii="Verdana" w:hAnsi="Verdana"/>
          <w:sz w:val="20"/>
          <w:szCs w:val="20"/>
        </w:rPr>
        <w:t>в чиито структури е бенефициентът, заедно с лихвата за забава.</w:t>
      </w:r>
      <w:r>
        <w:rPr>
          <w:rFonts w:ascii="Verdana" w:hAnsi="Verdana"/>
          <w:sz w:val="20"/>
          <w:szCs w:val="20"/>
        </w:rPr>
        <w:t xml:space="preserve"> </w:t>
      </w:r>
    </w:p>
    <w:p w14:paraId="4D636BAC" w14:textId="6405D079" w:rsidR="0096216C" w:rsidRPr="004167C8" w:rsidRDefault="0098593B" w:rsidP="0096216C">
      <w:pPr>
        <w:tabs>
          <w:tab w:val="left" w:pos="1800"/>
        </w:tabs>
        <w:spacing w:before="120" w:after="120"/>
        <w:jc w:val="both"/>
        <w:rPr>
          <w:rFonts w:ascii="Verdana" w:hAnsi="Verdana" w:cs="Arial"/>
          <w:sz w:val="20"/>
          <w:szCs w:val="20"/>
          <w:lang w:eastAsia="bg-BG"/>
        </w:rPr>
      </w:pPr>
      <w:r w:rsidRPr="004C02BE">
        <w:rPr>
          <w:rFonts w:ascii="Verdana" w:hAnsi="Verdana"/>
          <w:sz w:val="20"/>
          <w:szCs w:val="20"/>
        </w:rPr>
        <w:t xml:space="preserve">Установените недължимо платени и надплатени суми се възстановяват от плащания по </w:t>
      </w:r>
      <w:r w:rsidR="00E37580">
        <w:rPr>
          <w:rFonts w:ascii="Verdana" w:hAnsi="Verdana"/>
          <w:sz w:val="20"/>
          <w:szCs w:val="20"/>
        </w:rPr>
        <w:t>проекта</w:t>
      </w:r>
      <w:r w:rsidRPr="004C02BE">
        <w:rPr>
          <w:rFonts w:ascii="Verdana" w:hAnsi="Verdana"/>
          <w:sz w:val="20"/>
          <w:szCs w:val="20"/>
        </w:rPr>
        <w:t xml:space="preserve">.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w:t>
      </w:r>
      <w:r w:rsidR="00E37580">
        <w:rPr>
          <w:rFonts w:ascii="Verdana" w:hAnsi="Verdana"/>
          <w:sz w:val="20"/>
          <w:szCs w:val="20"/>
        </w:rPr>
        <w:t xml:space="preserve">проекта </w:t>
      </w:r>
      <w:r w:rsidRPr="004C02BE">
        <w:rPr>
          <w:rFonts w:ascii="Verdana" w:hAnsi="Verdana"/>
          <w:sz w:val="20"/>
          <w:szCs w:val="20"/>
        </w:rPr>
        <w:t>заедно с дължимите лихви за просрочие</w:t>
      </w:r>
      <w:r w:rsidR="00DE2FFF">
        <w:rPr>
          <w:rFonts w:ascii="Verdana" w:hAnsi="Verdana"/>
          <w:sz w:val="20"/>
          <w:szCs w:val="20"/>
        </w:rPr>
        <w:t xml:space="preserve">. </w:t>
      </w:r>
      <w:r w:rsidR="0096216C" w:rsidRPr="004167C8">
        <w:rPr>
          <w:rFonts w:ascii="Verdana" w:hAnsi="Verdana" w:cs="Arial"/>
          <w:sz w:val="20"/>
          <w:szCs w:val="20"/>
          <w:lang w:eastAsia="bg-BG"/>
        </w:rPr>
        <w:t xml:space="preserve">Съгласно </w:t>
      </w:r>
      <w:r w:rsidR="0096216C">
        <w:rPr>
          <w:rFonts w:ascii="Verdana" w:hAnsi="Verdana" w:cs="Arial"/>
          <w:sz w:val="20"/>
          <w:szCs w:val="20"/>
          <w:lang w:eastAsia="bg-BG"/>
        </w:rPr>
        <w:t>указанията на Министерство на финансите</w:t>
      </w:r>
      <w:r w:rsidR="0096216C" w:rsidRPr="004167C8" w:rsidDel="00810A9B">
        <w:rPr>
          <w:rFonts w:ascii="Verdana" w:hAnsi="Verdana" w:cs="Arial"/>
          <w:sz w:val="20"/>
          <w:szCs w:val="20"/>
          <w:lang w:eastAsia="bg-BG"/>
        </w:rPr>
        <w:t xml:space="preserve"> </w:t>
      </w:r>
      <w:r w:rsidR="0096216C" w:rsidRPr="004167C8">
        <w:rPr>
          <w:rFonts w:ascii="Verdana" w:hAnsi="Verdana" w:cs="Arial"/>
          <w:sz w:val="20"/>
          <w:szCs w:val="20"/>
          <w:lang w:eastAsia="bg-BG"/>
        </w:rPr>
        <w:t>„Дължими суми от бенефициенти - бюджетни организации, които не са събрани до окончателно плащане, могат да се възстановяват по реда на чл. 106 от Закона за публичните финанси до края на следващата бюджетна година.“</w:t>
      </w:r>
    </w:p>
    <w:p w14:paraId="547DB1B2" w14:textId="5230736C" w:rsidR="0098593B"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Възстановяването на надплатени средства в т.ч. и лихви по банкови сметки се извършва чрез отнемане от УО на разпределен лимит в СЕБРА по десет разряден код на</w:t>
      </w:r>
      <w:r w:rsidR="0093249A">
        <w:rPr>
          <w:rFonts w:ascii="Verdana" w:hAnsi="Verdana"/>
          <w:sz w:val="20"/>
          <w:szCs w:val="20"/>
        </w:rPr>
        <w:t xml:space="preserve"> конкретния</w:t>
      </w:r>
      <w:r w:rsidRPr="00D51D16">
        <w:rPr>
          <w:rFonts w:ascii="Verdana" w:hAnsi="Verdana"/>
          <w:sz w:val="20"/>
          <w:szCs w:val="20"/>
        </w:rPr>
        <w:t xml:space="preserve"> бенефициент. </w:t>
      </w:r>
      <w:r w:rsidRPr="006E6D01">
        <w:rPr>
          <w:rFonts w:ascii="Verdana" w:hAnsi="Verdana"/>
          <w:sz w:val="20"/>
          <w:szCs w:val="20"/>
        </w:rPr>
        <w:t>В рамките на три работни дни</w:t>
      </w:r>
      <w:r w:rsidRPr="005715C0">
        <w:rPr>
          <w:rFonts w:ascii="Verdana" w:hAnsi="Verdana"/>
          <w:sz w:val="20"/>
          <w:szCs w:val="20"/>
        </w:rPr>
        <w:t xml:space="preserve"> след формалното потвърждение на </w:t>
      </w:r>
      <w:r w:rsidR="0093249A">
        <w:rPr>
          <w:rFonts w:ascii="Verdana" w:hAnsi="Verdana"/>
          <w:sz w:val="20"/>
          <w:szCs w:val="20"/>
        </w:rPr>
        <w:t xml:space="preserve">конкретния </w:t>
      </w:r>
      <w:r w:rsidRPr="005715C0">
        <w:rPr>
          <w:rFonts w:ascii="Verdana" w:hAnsi="Verdana"/>
          <w:sz w:val="20"/>
          <w:szCs w:val="20"/>
        </w:rPr>
        <w:t xml:space="preserve">бенефициент, УО извършва възстановяване, след което уведомява </w:t>
      </w:r>
      <w:r w:rsidR="0093249A">
        <w:rPr>
          <w:rFonts w:ascii="Verdana" w:hAnsi="Verdana"/>
          <w:sz w:val="20"/>
          <w:szCs w:val="20"/>
        </w:rPr>
        <w:t>КБ</w:t>
      </w:r>
      <w:r w:rsidRPr="005715C0">
        <w:rPr>
          <w:rFonts w:ascii="Verdana" w:hAnsi="Verdana"/>
          <w:sz w:val="20"/>
          <w:szCs w:val="20"/>
        </w:rPr>
        <w:t xml:space="preserve"> за стойността на отнетия лимит.</w:t>
      </w:r>
      <w:r w:rsidRPr="00D51D16">
        <w:rPr>
          <w:rFonts w:ascii="Verdana" w:hAnsi="Verdana"/>
          <w:sz w:val="20"/>
          <w:szCs w:val="20"/>
        </w:rPr>
        <w:t xml:space="preserve"> </w:t>
      </w:r>
    </w:p>
    <w:p w14:paraId="7516EC14" w14:textId="166725B1" w:rsidR="0098593B" w:rsidRPr="00D51D16" w:rsidRDefault="0098593B" w:rsidP="00A73720">
      <w:pPr>
        <w:tabs>
          <w:tab w:val="left" w:pos="1800"/>
        </w:tabs>
        <w:spacing w:before="120" w:after="120"/>
        <w:jc w:val="both"/>
        <w:rPr>
          <w:rFonts w:ascii="Verdana" w:hAnsi="Verdana"/>
          <w:sz w:val="20"/>
          <w:szCs w:val="20"/>
        </w:rPr>
      </w:pPr>
      <w:r w:rsidRPr="00EC6BE6">
        <w:rPr>
          <w:rFonts w:ascii="Verdana" w:hAnsi="Verdana"/>
          <w:sz w:val="20"/>
          <w:szCs w:val="20"/>
        </w:rPr>
        <w:t xml:space="preserve">Съгласно чл. 64а от ЗУСЕФСУ и </w:t>
      </w:r>
      <w:r w:rsidR="00DE2FFF">
        <w:rPr>
          <w:rFonts w:ascii="Verdana" w:hAnsi="Verdana" w:cs="Arial"/>
          <w:sz w:val="20"/>
          <w:szCs w:val="20"/>
          <w:lang w:eastAsia="bg-BG"/>
        </w:rPr>
        <w:t>приложимите указания на Министерство на финансите</w:t>
      </w:r>
      <w:r w:rsidRPr="00EC6BE6">
        <w:rPr>
          <w:rFonts w:ascii="Verdana" w:hAnsi="Verdana"/>
          <w:sz w:val="20"/>
          <w:szCs w:val="20"/>
        </w:rPr>
        <w:t xml:space="preserve">, </w:t>
      </w:r>
      <w:r>
        <w:rPr>
          <w:rFonts w:ascii="Verdana" w:hAnsi="Verdana"/>
          <w:sz w:val="20"/>
          <w:szCs w:val="20"/>
        </w:rPr>
        <w:t>с</w:t>
      </w:r>
      <w:r w:rsidRPr="00836B2F">
        <w:rPr>
          <w:rFonts w:ascii="Verdana" w:hAnsi="Verdana"/>
          <w:sz w:val="20"/>
          <w:szCs w:val="20"/>
        </w:rPr>
        <w:t xml:space="preserve">лед окончателното плащане по </w:t>
      </w:r>
      <w:r w:rsidR="00E37580">
        <w:rPr>
          <w:rFonts w:ascii="Verdana" w:hAnsi="Verdana"/>
          <w:sz w:val="20"/>
          <w:szCs w:val="20"/>
        </w:rPr>
        <w:t>проект</w:t>
      </w:r>
      <w:r w:rsidR="00722DEA" w:rsidRPr="00836B2F">
        <w:rPr>
          <w:rFonts w:ascii="Verdana" w:hAnsi="Verdana"/>
          <w:sz w:val="20"/>
          <w:szCs w:val="20"/>
        </w:rPr>
        <w:t xml:space="preserve"> </w:t>
      </w:r>
      <w:r w:rsidRPr="00836B2F">
        <w:rPr>
          <w:rFonts w:ascii="Verdana" w:hAnsi="Verdana"/>
          <w:sz w:val="20"/>
          <w:szCs w:val="20"/>
        </w:rPr>
        <w:t xml:space="preserve">установените и </w:t>
      </w:r>
      <w:r w:rsidR="00693517">
        <w:rPr>
          <w:rFonts w:ascii="Verdana" w:hAnsi="Verdana"/>
          <w:sz w:val="20"/>
          <w:szCs w:val="20"/>
        </w:rPr>
        <w:t>н</w:t>
      </w:r>
      <w:r w:rsidR="00693517" w:rsidRPr="00836B2F">
        <w:rPr>
          <w:rFonts w:ascii="Verdana" w:hAnsi="Verdana"/>
          <w:sz w:val="20"/>
          <w:szCs w:val="20"/>
        </w:rPr>
        <w:t>евъзстановени</w:t>
      </w:r>
      <w:r w:rsidRPr="00836B2F">
        <w:rPr>
          <w:rFonts w:ascii="Verdana" w:hAnsi="Verdana"/>
          <w:sz w:val="20"/>
          <w:szCs w:val="20"/>
        </w:rPr>
        <w:t xml:space="preserve"> недължимо платени и надплатени суми са публично вземане съгласно чл. 162, ал. 2, т. 8 от Данъчно-осигурителния процесуален кодекс.</w:t>
      </w:r>
      <w:r w:rsidR="000E656B">
        <w:rPr>
          <w:rFonts w:ascii="Verdana" w:hAnsi="Verdana"/>
          <w:sz w:val="20"/>
          <w:szCs w:val="20"/>
        </w:rPr>
        <w:t xml:space="preserve"> </w:t>
      </w:r>
    </w:p>
    <w:p w14:paraId="0B6BA31F" w14:textId="54EB07B4"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3B5D8672" w14:textId="3B660CFA"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АСП-</w:t>
      </w:r>
      <w:r w:rsidRPr="00120DAC">
        <w:rPr>
          <w:rFonts w:ascii="Verdana" w:hAnsi="Verdana"/>
          <w:sz w:val="20"/>
          <w:szCs w:val="20"/>
          <w:lang w:val="en-US"/>
        </w:rPr>
        <w:t>BG</w:t>
      </w:r>
      <w:r w:rsidR="0085402A">
        <w:rPr>
          <w:rFonts w:ascii="Verdana" w:hAnsi="Verdana"/>
          <w:sz w:val="20"/>
          <w:szCs w:val="20"/>
        </w:rPr>
        <w:t xml:space="preserve">37 </w:t>
      </w:r>
      <w:r w:rsidR="0085402A">
        <w:rPr>
          <w:rFonts w:ascii="Verdana" w:hAnsi="Verdana"/>
          <w:sz w:val="20"/>
          <w:szCs w:val="20"/>
          <w:lang w:val="en-US"/>
        </w:rPr>
        <w:t>BNBG</w:t>
      </w:r>
      <w:r w:rsidR="0085402A" w:rsidRPr="00190941">
        <w:rPr>
          <w:rFonts w:ascii="Verdana" w:hAnsi="Verdana"/>
          <w:sz w:val="20"/>
          <w:szCs w:val="20"/>
        </w:rPr>
        <w:t xml:space="preserve"> 9661 3200 1806 01</w:t>
      </w:r>
      <w:r w:rsidRPr="00872667">
        <w:rPr>
          <w:rFonts w:ascii="Verdana" w:hAnsi="Verdana"/>
          <w:sz w:val="20"/>
          <w:szCs w:val="20"/>
        </w:rPr>
        <w:t>,</w:t>
      </w:r>
      <w:r w:rsidRPr="00D51D16">
        <w:rPr>
          <w:rFonts w:ascii="Verdana" w:hAnsi="Verdana"/>
          <w:sz w:val="20"/>
          <w:szCs w:val="20"/>
        </w:rPr>
        <w:t xml:space="preserve">  </w:t>
      </w:r>
    </w:p>
    <w:p w14:paraId="0DFBA75F" w14:textId="77777777"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lang w:val="en-US"/>
        </w:rPr>
        <w:t>BIC</w:t>
      </w:r>
      <w:r w:rsidRPr="00D51D16">
        <w:rPr>
          <w:rFonts w:ascii="Verdana" w:hAnsi="Verdana"/>
          <w:sz w:val="20"/>
          <w:szCs w:val="20"/>
        </w:rPr>
        <w:t xml:space="preserve"> </w:t>
      </w:r>
      <w:r w:rsidRPr="00D51D16">
        <w:rPr>
          <w:rFonts w:ascii="Verdana" w:hAnsi="Verdana"/>
          <w:sz w:val="20"/>
          <w:szCs w:val="20"/>
          <w:lang w:val="en-US"/>
        </w:rPr>
        <w:t>BNBGBGSD</w:t>
      </w:r>
      <w:r w:rsidRPr="00D51D16">
        <w:rPr>
          <w:rFonts w:ascii="Verdana" w:hAnsi="Verdana"/>
          <w:sz w:val="20"/>
          <w:szCs w:val="20"/>
        </w:rPr>
        <w:t xml:space="preserve">. </w:t>
      </w:r>
    </w:p>
    <w:p w14:paraId="0A50A6D4" w14:textId="2AA80210" w:rsidR="0098593B" w:rsidRDefault="0093249A" w:rsidP="00A73720">
      <w:pPr>
        <w:tabs>
          <w:tab w:val="left" w:pos="1800"/>
        </w:tabs>
        <w:spacing w:before="120" w:after="120"/>
        <w:jc w:val="both"/>
        <w:rPr>
          <w:rFonts w:ascii="Verdana" w:hAnsi="Verdana"/>
          <w:sz w:val="20"/>
          <w:szCs w:val="20"/>
          <w:lang w:val="ru-RU"/>
        </w:rPr>
      </w:pPr>
      <w:r>
        <w:rPr>
          <w:rFonts w:ascii="Verdana" w:hAnsi="Verdana"/>
          <w:sz w:val="20"/>
          <w:szCs w:val="20"/>
          <w:lang w:val="ru-RU"/>
        </w:rPr>
        <w:t>Конкретния б</w:t>
      </w:r>
      <w:r w:rsidR="0098593B" w:rsidRPr="00D51D16">
        <w:rPr>
          <w:rFonts w:ascii="Verdana" w:hAnsi="Verdana"/>
          <w:sz w:val="20"/>
          <w:szCs w:val="20"/>
          <w:lang w:val="ru-RU"/>
        </w:rPr>
        <w:t xml:space="preserve">енефициентът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w:t>
      </w:r>
      <w:r w:rsidR="0098593B" w:rsidRPr="00513E15">
        <w:rPr>
          <w:rFonts w:ascii="Verdana" w:hAnsi="Verdana"/>
          <w:sz w:val="20"/>
          <w:szCs w:val="20"/>
          <w:lang w:val="ru-RU"/>
        </w:rPr>
        <w:t>Европейска комисия и др.</w:t>
      </w:r>
    </w:p>
    <w:p w14:paraId="1C6948CB" w14:textId="77777777" w:rsidR="00E54AA4" w:rsidRPr="00513E15" w:rsidRDefault="00E54AA4" w:rsidP="00A73720">
      <w:pPr>
        <w:tabs>
          <w:tab w:val="left" w:pos="1800"/>
        </w:tabs>
        <w:spacing w:before="120" w:after="120"/>
        <w:jc w:val="both"/>
        <w:rPr>
          <w:rFonts w:ascii="Verdana" w:hAnsi="Verdana"/>
          <w:sz w:val="20"/>
          <w:szCs w:val="20"/>
          <w:lang w:val="ru-RU"/>
        </w:rPr>
      </w:pPr>
    </w:p>
    <w:p w14:paraId="65F336A7" w14:textId="0E0B7095" w:rsidR="00872667" w:rsidRPr="00120DAC" w:rsidRDefault="00513E15" w:rsidP="00120DAC">
      <w:pPr>
        <w:pStyle w:val="ListParagraph"/>
        <w:numPr>
          <w:ilvl w:val="0"/>
          <w:numId w:val="54"/>
        </w:numPr>
        <w:tabs>
          <w:tab w:val="left" w:pos="720"/>
        </w:tabs>
        <w:spacing w:before="120" w:after="120"/>
        <w:jc w:val="both"/>
        <w:rPr>
          <w:rFonts w:ascii="Verdana" w:hAnsi="Verdana"/>
          <w:b/>
          <w:bCs/>
          <w:kern w:val="32"/>
          <w:sz w:val="20"/>
          <w:szCs w:val="20"/>
          <w:lang w:eastAsia="bg-BG"/>
        </w:rPr>
      </w:pPr>
      <w:r w:rsidRPr="00120DAC">
        <w:rPr>
          <w:rFonts w:ascii="Verdana" w:hAnsi="Verdana"/>
          <w:b/>
          <w:bCs/>
          <w:caps/>
          <w:kern w:val="32"/>
          <w:sz w:val="20"/>
          <w:szCs w:val="20"/>
          <w:lang w:eastAsia="bg-BG"/>
        </w:rPr>
        <w:t>И</w:t>
      </w:r>
      <w:r w:rsidR="003C342B" w:rsidRPr="00120DAC">
        <w:rPr>
          <w:rFonts w:ascii="Verdana" w:hAnsi="Verdana"/>
          <w:b/>
          <w:bCs/>
          <w:kern w:val="32"/>
          <w:sz w:val="20"/>
          <w:szCs w:val="20"/>
          <w:lang w:eastAsia="bg-BG"/>
        </w:rPr>
        <w:t>скане за плащане</w:t>
      </w:r>
    </w:p>
    <w:p w14:paraId="57BD0834" w14:textId="67EABFC5" w:rsidR="008C6521" w:rsidRDefault="00513E15" w:rsidP="00903EC3">
      <w:pPr>
        <w:widowControl w:val="0"/>
        <w:tabs>
          <w:tab w:val="left" w:pos="1800"/>
        </w:tabs>
        <w:autoSpaceDE w:val="0"/>
        <w:autoSpaceDN w:val="0"/>
        <w:adjustRightInd w:val="0"/>
        <w:spacing w:before="120" w:after="120"/>
        <w:jc w:val="both"/>
        <w:rPr>
          <w:rFonts w:ascii="Verdana" w:hAnsi="Verdana"/>
          <w:bCs/>
          <w:sz w:val="20"/>
          <w:szCs w:val="20"/>
          <w:lang w:eastAsia="bg-BG"/>
        </w:rPr>
      </w:pPr>
      <w:r w:rsidRPr="00120DAC">
        <w:rPr>
          <w:rFonts w:ascii="Verdana" w:hAnsi="Verdana"/>
          <w:b/>
          <w:bCs/>
          <w:caps/>
          <w:kern w:val="32"/>
          <w:sz w:val="20"/>
          <w:szCs w:val="20"/>
          <w:lang w:eastAsia="bg-BG"/>
        </w:rPr>
        <w:t xml:space="preserve"> </w:t>
      </w:r>
      <w:r w:rsidR="00746FC4" w:rsidRPr="00746FC4">
        <w:rPr>
          <w:rFonts w:ascii="Verdana" w:hAnsi="Verdana"/>
          <w:bCs/>
          <w:sz w:val="20"/>
          <w:szCs w:val="20"/>
          <w:lang w:eastAsia="bg-BG"/>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359DA6D0" w14:textId="61529286" w:rsidR="00513E15" w:rsidRDefault="00513E15" w:rsidP="00903EC3">
      <w:pPr>
        <w:widowControl w:val="0"/>
        <w:tabs>
          <w:tab w:val="left" w:pos="1800"/>
        </w:tabs>
        <w:autoSpaceDE w:val="0"/>
        <w:autoSpaceDN w:val="0"/>
        <w:adjustRightInd w:val="0"/>
        <w:spacing w:before="120" w:after="120"/>
        <w:jc w:val="both"/>
        <w:rPr>
          <w:rFonts w:ascii="Verdana" w:hAnsi="Verdana"/>
          <w:b/>
          <w:sz w:val="20"/>
          <w:szCs w:val="20"/>
        </w:rPr>
      </w:pPr>
      <w:r w:rsidRPr="006E6D01">
        <w:rPr>
          <w:rFonts w:ascii="Verdana" w:hAnsi="Verdana"/>
          <w:b/>
          <w:sz w:val="20"/>
          <w:szCs w:val="20"/>
        </w:rPr>
        <w:t>Авансово искане за плащане:</w:t>
      </w:r>
    </w:p>
    <w:p w14:paraId="59F3BF2A" w14:textId="77777777" w:rsidR="00513E15" w:rsidRDefault="00513E15" w:rsidP="00A73720">
      <w:pPr>
        <w:tabs>
          <w:tab w:val="left" w:pos="1800"/>
        </w:tabs>
        <w:spacing w:before="120" w:after="120"/>
        <w:jc w:val="both"/>
        <w:rPr>
          <w:rFonts w:ascii="Verdana" w:hAnsi="Verdana"/>
          <w:sz w:val="20"/>
          <w:szCs w:val="20"/>
        </w:rPr>
      </w:pPr>
      <w:r>
        <w:rPr>
          <w:rFonts w:ascii="Verdana" w:hAnsi="Verdana"/>
          <w:sz w:val="20"/>
          <w:szCs w:val="20"/>
        </w:rPr>
        <w:t>И</w:t>
      </w:r>
      <w:r w:rsidRPr="0067095E">
        <w:rPr>
          <w:rFonts w:ascii="Verdana" w:hAnsi="Verdana"/>
          <w:sz w:val="20"/>
          <w:szCs w:val="20"/>
        </w:rPr>
        <w:t>зискуеми</w:t>
      </w:r>
      <w:r>
        <w:rPr>
          <w:rFonts w:ascii="Verdana" w:hAnsi="Verdana"/>
          <w:sz w:val="20"/>
          <w:szCs w:val="20"/>
        </w:rPr>
        <w:t>те</w:t>
      </w:r>
      <w:r w:rsidRPr="0067095E">
        <w:rPr>
          <w:rFonts w:ascii="Verdana" w:hAnsi="Verdana"/>
          <w:sz w:val="20"/>
          <w:szCs w:val="20"/>
        </w:rPr>
        <w:t xml:space="preserve"> документи, необходими за извършване на </w:t>
      </w:r>
      <w:r w:rsidRPr="00254F3B">
        <w:rPr>
          <w:rFonts w:ascii="Verdana" w:hAnsi="Verdana"/>
          <w:sz w:val="20"/>
          <w:szCs w:val="20"/>
        </w:rPr>
        <w:t>авансово плащане</w:t>
      </w:r>
      <w:r>
        <w:rPr>
          <w:rFonts w:ascii="Verdana" w:hAnsi="Verdana"/>
          <w:sz w:val="20"/>
          <w:szCs w:val="20"/>
        </w:rPr>
        <w:t xml:space="preserve"> са:</w:t>
      </w:r>
    </w:p>
    <w:p w14:paraId="6139D279" w14:textId="471807D3" w:rsidR="00513E15" w:rsidRPr="00274764" w:rsidRDefault="00513E15" w:rsidP="00903EC3">
      <w:pPr>
        <w:numPr>
          <w:ilvl w:val="3"/>
          <w:numId w:val="48"/>
        </w:numPr>
        <w:tabs>
          <w:tab w:val="num" w:pos="990"/>
        </w:tabs>
        <w:suppressAutoHyphens w:val="0"/>
        <w:spacing w:before="120" w:after="120"/>
        <w:ind w:left="0" w:right="-57" w:firstLine="720"/>
        <w:jc w:val="both"/>
        <w:rPr>
          <w:rFonts w:ascii="Verdana" w:hAnsi="Verdana"/>
          <w:sz w:val="20"/>
          <w:szCs w:val="20"/>
        </w:rPr>
      </w:pPr>
      <w:r w:rsidRPr="00254F3B">
        <w:rPr>
          <w:rFonts w:ascii="Verdana" w:hAnsi="Verdana"/>
          <w:sz w:val="20"/>
          <w:szCs w:val="20"/>
        </w:rPr>
        <w:lastRenderedPageBreak/>
        <w:t>Искане за плащане - Приложение №</w:t>
      </w:r>
      <w:r w:rsidR="00096F97">
        <w:rPr>
          <w:rFonts w:ascii="Verdana" w:hAnsi="Verdana"/>
          <w:sz w:val="20"/>
          <w:szCs w:val="20"/>
        </w:rPr>
        <w:t xml:space="preserve">6 </w:t>
      </w:r>
      <w:r w:rsidRPr="00FB5200">
        <w:rPr>
          <w:rFonts w:ascii="Verdana" w:hAnsi="Verdana"/>
          <w:sz w:val="20"/>
          <w:szCs w:val="20"/>
        </w:rPr>
        <w:t>към настоящото ръководство,</w:t>
      </w:r>
      <w:r w:rsidRPr="00A226F7">
        <w:rPr>
          <w:rFonts w:ascii="Verdana" w:hAnsi="Verdana"/>
          <w:sz w:val="20"/>
          <w:szCs w:val="20"/>
        </w:rPr>
        <w:t xml:space="preserve"> посочената в искането за плащане сума трябва да съответства на сумата посочена в раздел „Искане за плащане“ в ИСУН;</w:t>
      </w:r>
      <w:r w:rsidRPr="00274764" w:rsidDel="00274764">
        <w:rPr>
          <w:rFonts w:ascii="Verdana" w:hAnsi="Verdana"/>
          <w:sz w:val="20"/>
          <w:szCs w:val="20"/>
        </w:rPr>
        <w:t xml:space="preserve"> </w:t>
      </w:r>
    </w:p>
    <w:p w14:paraId="024C4D4B" w14:textId="599EC749" w:rsidR="00513E15" w:rsidRDefault="00513E15" w:rsidP="00903EC3">
      <w:pPr>
        <w:numPr>
          <w:ilvl w:val="3"/>
          <w:numId w:val="48"/>
        </w:numPr>
        <w:tabs>
          <w:tab w:val="num" w:pos="990"/>
        </w:tabs>
        <w:suppressAutoHyphens w:val="0"/>
        <w:spacing w:before="120" w:after="120"/>
        <w:ind w:left="0" w:right="-57" w:firstLine="720"/>
        <w:jc w:val="both"/>
        <w:rPr>
          <w:rFonts w:ascii="Verdana" w:hAnsi="Verdana"/>
          <w:sz w:val="20"/>
          <w:szCs w:val="20"/>
        </w:rPr>
      </w:pPr>
      <w:r w:rsidRPr="00A226F7">
        <w:rPr>
          <w:rFonts w:ascii="Verdana" w:hAnsi="Verdana"/>
          <w:sz w:val="20"/>
          <w:szCs w:val="20"/>
        </w:rPr>
        <w:t>А</w:t>
      </w:r>
      <w:r w:rsidRPr="00254F3B">
        <w:rPr>
          <w:rFonts w:ascii="Verdana" w:hAnsi="Verdana"/>
          <w:sz w:val="20"/>
          <w:szCs w:val="20"/>
        </w:rPr>
        <w:t>ктуална Финансова идент</w:t>
      </w:r>
      <w:r w:rsidRPr="00A226F7">
        <w:rPr>
          <w:rFonts w:ascii="Verdana" w:hAnsi="Verdana"/>
          <w:sz w:val="20"/>
          <w:szCs w:val="20"/>
        </w:rPr>
        <w:t xml:space="preserve">ификация - Приложение № </w:t>
      </w:r>
      <w:r w:rsidR="00096F97">
        <w:rPr>
          <w:rFonts w:ascii="Verdana" w:hAnsi="Verdana"/>
          <w:sz w:val="20"/>
          <w:szCs w:val="20"/>
        </w:rPr>
        <w:t>4</w:t>
      </w:r>
      <w:r w:rsidR="00096F97" w:rsidRPr="00A226F7">
        <w:rPr>
          <w:rFonts w:ascii="Verdana" w:hAnsi="Verdana"/>
          <w:sz w:val="20"/>
          <w:szCs w:val="20"/>
        </w:rPr>
        <w:t xml:space="preserve"> </w:t>
      </w:r>
      <w:r w:rsidRPr="00A226F7">
        <w:rPr>
          <w:rFonts w:ascii="Verdana" w:hAnsi="Verdana"/>
          <w:sz w:val="20"/>
          <w:szCs w:val="20"/>
        </w:rPr>
        <w:t>(</w:t>
      </w:r>
      <w:r w:rsidRPr="00254F3B">
        <w:rPr>
          <w:rFonts w:ascii="Verdana" w:hAnsi="Verdana"/>
          <w:sz w:val="20"/>
          <w:szCs w:val="20"/>
        </w:rPr>
        <w:t xml:space="preserve">при промяна на </w:t>
      </w:r>
      <w:r w:rsidRPr="00A226F7">
        <w:rPr>
          <w:rFonts w:ascii="Verdana" w:hAnsi="Verdana"/>
          <w:sz w:val="20"/>
          <w:szCs w:val="20"/>
        </w:rPr>
        <w:t>обстоятелства</w:t>
      </w:r>
      <w:r w:rsidRPr="00254F3B">
        <w:rPr>
          <w:rFonts w:ascii="Verdana" w:hAnsi="Verdana"/>
          <w:sz w:val="20"/>
          <w:szCs w:val="20"/>
        </w:rPr>
        <w:t>)</w:t>
      </w:r>
      <w:r>
        <w:rPr>
          <w:rFonts w:ascii="Verdana" w:hAnsi="Verdana"/>
          <w:sz w:val="20"/>
          <w:szCs w:val="20"/>
        </w:rPr>
        <w:t>;</w:t>
      </w:r>
    </w:p>
    <w:p w14:paraId="291F3BEF" w14:textId="77777777" w:rsidR="00513E15" w:rsidRDefault="00513E15" w:rsidP="00A73720">
      <w:pPr>
        <w:tabs>
          <w:tab w:val="left" w:pos="1800"/>
        </w:tabs>
        <w:spacing w:before="120" w:after="120"/>
        <w:jc w:val="both"/>
        <w:rPr>
          <w:rFonts w:ascii="Verdana" w:hAnsi="Verdana"/>
          <w:sz w:val="20"/>
          <w:szCs w:val="20"/>
        </w:rPr>
      </w:pPr>
      <w:r w:rsidRPr="00513E15">
        <w:rPr>
          <w:rFonts w:ascii="Verdana" w:hAnsi="Verdana"/>
          <w:b/>
          <w:sz w:val="20"/>
          <w:szCs w:val="20"/>
          <w:lang w:eastAsia="bg-BG"/>
        </w:rPr>
        <w:t>Междинно/окончателно искане за плащане:</w:t>
      </w:r>
      <w:r w:rsidRPr="00513E15">
        <w:rPr>
          <w:rFonts w:ascii="Verdana" w:hAnsi="Verdana"/>
          <w:sz w:val="20"/>
          <w:szCs w:val="20"/>
        </w:rPr>
        <w:t xml:space="preserve"> </w:t>
      </w:r>
    </w:p>
    <w:p w14:paraId="7A18E983" w14:textId="156E883E" w:rsidR="00513E15" w:rsidRDefault="00513E15" w:rsidP="00A73720">
      <w:pPr>
        <w:tabs>
          <w:tab w:val="left" w:pos="1800"/>
        </w:tabs>
        <w:spacing w:before="120" w:after="120"/>
        <w:jc w:val="both"/>
        <w:rPr>
          <w:rFonts w:ascii="Verdana" w:hAnsi="Verdana"/>
          <w:sz w:val="20"/>
          <w:szCs w:val="20"/>
        </w:rPr>
      </w:pPr>
      <w:r w:rsidRPr="00254F3B">
        <w:rPr>
          <w:rFonts w:ascii="Verdana" w:hAnsi="Verdana"/>
          <w:sz w:val="20"/>
          <w:szCs w:val="20"/>
        </w:rPr>
        <w:t>Разходите се възстановяват при представяне на искане за плащане според условията</w:t>
      </w:r>
      <w:r>
        <w:rPr>
          <w:rFonts w:ascii="Verdana" w:hAnsi="Verdana"/>
          <w:sz w:val="20"/>
          <w:szCs w:val="20"/>
        </w:rPr>
        <w:t xml:space="preserve"> на</w:t>
      </w:r>
      <w:r w:rsidRPr="00254F3B">
        <w:rPr>
          <w:rFonts w:ascii="Verdana" w:hAnsi="Verdana"/>
          <w:sz w:val="20"/>
          <w:szCs w:val="20"/>
        </w:rPr>
        <w:t xml:space="preserve"> </w:t>
      </w:r>
      <w:r>
        <w:rPr>
          <w:rFonts w:ascii="Verdana" w:hAnsi="Verdana"/>
          <w:sz w:val="20"/>
          <w:szCs w:val="20"/>
        </w:rPr>
        <w:t>Заповедта</w:t>
      </w:r>
      <w:r w:rsidRPr="00254F3B">
        <w:rPr>
          <w:rFonts w:ascii="Verdana" w:hAnsi="Verdana"/>
          <w:sz w:val="20"/>
          <w:szCs w:val="20"/>
        </w:rPr>
        <w:t xml:space="preserve"> 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Pr>
          <w:rFonts w:ascii="Verdana" w:hAnsi="Verdana"/>
          <w:sz w:val="20"/>
          <w:szCs w:val="20"/>
        </w:rPr>
        <w:t xml:space="preserve">Конкретния </w:t>
      </w:r>
      <w:r w:rsidRPr="00254F3B">
        <w:rPr>
          <w:rFonts w:ascii="Verdana" w:hAnsi="Verdana"/>
          <w:sz w:val="20"/>
          <w:szCs w:val="20"/>
        </w:rPr>
        <w:t xml:space="preserve">Бенефициент представя следните основни документи по образци </w:t>
      </w:r>
      <w:r w:rsidRPr="00B5428F">
        <w:rPr>
          <w:rFonts w:ascii="Verdana" w:hAnsi="Verdana"/>
          <w:sz w:val="20"/>
          <w:szCs w:val="20"/>
        </w:rPr>
        <w:t xml:space="preserve">при </w:t>
      </w:r>
      <w:r w:rsidRPr="006E6D01">
        <w:rPr>
          <w:rFonts w:ascii="Verdana" w:hAnsi="Verdana"/>
          <w:sz w:val="20"/>
          <w:szCs w:val="20"/>
        </w:rPr>
        <w:t>междинно и окончателно искане за плащане</w:t>
      </w:r>
      <w:r>
        <w:rPr>
          <w:rFonts w:ascii="Verdana" w:hAnsi="Verdana"/>
          <w:sz w:val="20"/>
          <w:szCs w:val="20"/>
        </w:rPr>
        <w:t>:</w:t>
      </w:r>
    </w:p>
    <w:p w14:paraId="28C3436C" w14:textId="09FFBFB8" w:rsidR="00513E15" w:rsidRPr="00513E15" w:rsidRDefault="00513E15" w:rsidP="00903EC3">
      <w:pPr>
        <w:numPr>
          <w:ilvl w:val="3"/>
          <w:numId w:val="49"/>
        </w:numPr>
        <w:tabs>
          <w:tab w:val="num" w:pos="709"/>
          <w:tab w:val="num" w:pos="990"/>
        </w:tabs>
        <w:suppressAutoHyphens w:val="0"/>
        <w:spacing w:before="120" w:after="120"/>
        <w:ind w:left="142" w:right="-57" w:firstLine="284"/>
        <w:jc w:val="both"/>
        <w:rPr>
          <w:rFonts w:ascii="Verdana" w:hAnsi="Verdana"/>
          <w:sz w:val="20"/>
          <w:szCs w:val="20"/>
        </w:rPr>
      </w:pPr>
      <w:r w:rsidRPr="00C40C81">
        <w:rPr>
          <w:rFonts w:ascii="Verdana" w:hAnsi="Verdana"/>
          <w:sz w:val="20"/>
          <w:szCs w:val="20"/>
        </w:rPr>
        <w:t xml:space="preserve">Искане за плащане – Приложение № </w:t>
      </w:r>
      <w:r w:rsidR="00872667">
        <w:rPr>
          <w:rFonts w:ascii="Verdana" w:hAnsi="Verdana"/>
          <w:sz w:val="20"/>
          <w:szCs w:val="20"/>
        </w:rPr>
        <w:t>6</w:t>
      </w:r>
      <w:r w:rsidR="00872667" w:rsidRPr="00513E15">
        <w:rPr>
          <w:rFonts w:ascii="Verdana" w:hAnsi="Verdana"/>
          <w:sz w:val="20"/>
          <w:szCs w:val="20"/>
        </w:rPr>
        <w:t xml:space="preserve"> </w:t>
      </w:r>
      <w:r w:rsidRPr="00513E15">
        <w:rPr>
          <w:rFonts w:ascii="Verdana" w:hAnsi="Verdana"/>
          <w:sz w:val="20"/>
          <w:szCs w:val="20"/>
        </w:rPr>
        <w:t>към настоящото ръководство, посочената в искането за плащане сума трябва да съответства на сумата посочена в раздел „Искане за плащане“ в ИСУН;</w:t>
      </w:r>
      <w:r w:rsidRPr="00513E15" w:rsidDel="00274764">
        <w:rPr>
          <w:rFonts w:ascii="Verdana" w:hAnsi="Verdana"/>
          <w:sz w:val="20"/>
          <w:szCs w:val="20"/>
        </w:rPr>
        <w:t xml:space="preserve"> </w:t>
      </w:r>
    </w:p>
    <w:p w14:paraId="65FE5163" w14:textId="0536347B" w:rsidR="00513E15" w:rsidRPr="00FE1D3F" w:rsidRDefault="00746FC4"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Pr>
          <w:rFonts w:ascii="Verdana" w:hAnsi="Verdana"/>
          <w:sz w:val="20"/>
          <w:szCs w:val="20"/>
        </w:rPr>
        <w:t>Актуална ф</w:t>
      </w:r>
      <w:r w:rsidRPr="00C40C81">
        <w:rPr>
          <w:rFonts w:ascii="Verdana" w:hAnsi="Verdana"/>
          <w:sz w:val="20"/>
          <w:szCs w:val="20"/>
        </w:rPr>
        <w:t xml:space="preserve">инансова </w:t>
      </w:r>
      <w:r w:rsidR="00513E15" w:rsidRPr="00C40C81">
        <w:rPr>
          <w:rFonts w:ascii="Verdana" w:hAnsi="Verdana"/>
          <w:sz w:val="20"/>
          <w:szCs w:val="20"/>
        </w:rPr>
        <w:t xml:space="preserve">идентификация – Приложение № </w:t>
      </w:r>
      <w:r w:rsidR="00096F97">
        <w:rPr>
          <w:rFonts w:ascii="Verdana" w:hAnsi="Verdana"/>
          <w:sz w:val="20"/>
          <w:szCs w:val="20"/>
        </w:rPr>
        <w:t>4</w:t>
      </w:r>
      <w:r w:rsidR="00096F97" w:rsidRPr="00C40C81">
        <w:rPr>
          <w:rFonts w:ascii="Verdana" w:hAnsi="Verdana"/>
          <w:sz w:val="20"/>
          <w:szCs w:val="20"/>
        </w:rPr>
        <w:t xml:space="preserve"> </w:t>
      </w:r>
      <w:r w:rsidR="00513E15" w:rsidRPr="00190941">
        <w:rPr>
          <w:rFonts w:ascii="Verdana" w:hAnsi="Verdana"/>
          <w:sz w:val="20"/>
          <w:szCs w:val="20"/>
          <w:lang w:val="ru-RU" w:bidi="my-MM"/>
        </w:rPr>
        <w:t>(при промяна на обстоятелствата)</w:t>
      </w:r>
      <w:r w:rsidR="00513E15" w:rsidRPr="005E1BD9">
        <w:rPr>
          <w:rFonts w:ascii="Verdana" w:hAnsi="Verdana"/>
          <w:sz w:val="20"/>
          <w:szCs w:val="20"/>
        </w:rPr>
        <w:t>;</w:t>
      </w:r>
    </w:p>
    <w:p w14:paraId="688523EB" w14:textId="7A86D9E7" w:rsidR="00513E15" w:rsidRPr="00FE1D3F"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FE1D3F">
        <w:rPr>
          <w:rFonts w:ascii="Verdana" w:hAnsi="Verdana"/>
          <w:sz w:val="20"/>
          <w:szCs w:val="20"/>
        </w:rPr>
        <w:t xml:space="preserve">Декларация за допустимите разходи – Приложение № </w:t>
      </w:r>
      <w:r w:rsidR="00096F97">
        <w:rPr>
          <w:rFonts w:ascii="Verdana" w:hAnsi="Verdana"/>
          <w:sz w:val="20"/>
          <w:szCs w:val="20"/>
        </w:rPr>
        <w:t>7</w:t>
      </w:r>
      <w:r w:rsidR="00096F97" w:rsidRPr="005E1BD9">
        <w:rPr>
          <w:rFonts w:ascii="Verdana" w:hAnsi="Verdana"/>
          <w:sz w:val="20"/>
          <w:szCs w:val="20"/>
        </w:rPr>
        <w:t>;</w:t>
      </w:r>
    </w:p>
    <w:p w14:paraId="56BFF039" w14:textId="2262681C" w:rsidR="00513E15" w:rsidRPr="005E1BD9"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FE1D3F">
        <w:rPr>
          <w:rFonts w:ascii="Verdana" w:hAnsi="Verdana"/>
          <w:bCs/>
          <w:sz w:val="20"/>
          <w:szCs w:val="20"/>
        </w:rPr>
        <w:t xml:space="preserve">Финансов отчет </w:t>
      </w:r>
      <w:r w:rsidR="00872667">
        <w:rPr>
          <w:rFonts w:ascii="Verdana" w:hAnsi="Verdana"/>
          <w:bCs/>
          <w:sz w:val="20"/>
          <w:szCs w:val="20"/>
        </w:rPr>
        <w:t>–</w:t>
      </w:r>
      <w:r w:rsidRPr="00FE1D3F">
        <w:rPr>
          <w:rFonts w:ascii="Verdana" w:hAnsi="Verdana"/>
          <w:sz w:val="20"/>
          <w:szCs w:val="20"/>
        </w:rPr>
        <w:t xml:space="preserve"> </w:t>
      </w:r>
      <w:r w:rsidR="00872667">
        <w:rPr>
          <w:rFonts w:ascii="Verdana" w:hAnsi="Verdana"/>
          <w:sz w:val="20"/>
          <w:szCs w:val="20"/>
        </w:rPr>
        <w:t xml:space="preserve">Приложение №8, </w:t>
      </w:r>
      <w:r w:rsidRPr="00190941">
        <w:rPr>
          <w:rFonts w:ascii="Verdana" w:hAnsi="Verdana"/>
          <w:sz w:val="20"/>
          <w:szCs w:val="20"/>
          <w:lang w:val="ru-RU" w:bidi="my-MM"/>
        </w:rPr>
        <w:t xml:space="preserve">попълва се </w:t>
      </w:r>
      <w:r w:rsidR="00872667">
        <w:rPr>
          <w:rFonts w:ascii="Verdana" w:hAnsi="Verdana"/>
          <w:sz w:val="20"/>
          <w:szCs w:val="20"/>
          <w:lang w:bidi="my-MM"/>
        </w:rPr>
        <w:t xml:space="preserve">и </w:t>
      </w:r>
      <w:r w:rsidRPr="00190941">
        <w:rPr>
          <w:rFonts w:ascii="Verdana" w:hAnsi="Verdana"/>
          <w:sz w:val="20"/>
          <w:szCs w:val="20"/>
          <w:lang w:val="ru-RU" w:bidi="my-MM"/>
        </w:rPr>
        <w:t xml:space="preserve">в ИСУН в раздел </w:t>
      </w:r>
      <w:r>
        <w:rPr>
          <w:rFonts w:ascii="Verdana" w:hAnsi="Verdana"/>
          <w:sz w:val="20"/>
          <w:szCs w:val="20"/>
          <w:lang w:bidi="my-MM"/>
        </w:rPr>
        <w:t>„</w:t>
      </w:r>
      <w:r w:rsidRPr="00190941">
        <w:rPr>
          <w:rFonts w:ascii="Verdana" w:hAnsi="Verdana"/>
          <w:sz w:val="20"/>
          <w:szCs w:val="20"/>
          <w:lang w:val="ru-RU" w:bidi="my-MM"/>
        </w:rPr>
        <w:t>Финансов отчет</w:t>
      </w:r>
      <w:r>
        <w:rPr>
          <w:rFonts w:ascii="Verdana" w:hAnsi="Verdana"/>
          <w:sz w:val="20"/>
          <w:szCs w:val="20"/>
          <w:lang w:bidi="my-MM"/>
        </w:rPr>
        <w:t>“</w:t>
      </w:r>
      <w:r w:rsidRPr="005E1BD9">
        <w:rPr>
          <w:rFonts w:ascii="Verdana" w:hAnsi="Verdana"/>
          <w:sz w:val="20"/>
          <w:szCs w:val="20"/>
        </w:rPr>
        <w:t>;</w:t>
      </w:r>
      <w:r w:rsidRPr="00FE1D3F">
        <w:rPr>
          <w:rFonts w:ascii="Verdana" w:hAnsi="Verdana"/>
          <w:sz w:val="20"/>
          <w:szCs w:val="20"/>
        </w:rPr>
        <w:t xml:space="preserve"> </w:t>
      </w:r>
    </w:p>
    <w:p w14:paraId="1A1001C2" w14:textId="1806E4E6" w:rsidR="00872667" w:rsidRDefault="00872667"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Pr>
          <w:rFonts w:ascii="Verdana" w:hAnsi="Verdana"/>
          <w:sz w:val="20"/>
          <w:szCs w:val="20"/>
        </w:rPr>
        <w:t>Опис на разходооправдателните документи – Приложение № 9</w:t>
      </w:r>
    </w:p>
    <w:p w14:paraId="1C6F8C3B" w14:textId="30D1054A" w:rsidR="00513E15" w:rsidRPr="00C40C81"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5E1BD9">
        <w:rPr>
          <w:rFonts w:ascii="Verdana" w:hAnsi="Verdana"/>
          <w:sz w:val="20"/>
          <w:szCs w:val="20"/>
        </w:rPr>
        <w:t xml:space="preserve">Декларация за нередности – Приложение № </w:t>
      </w:r>
      <w:r w:rsidR="00096F97">
        <w:rPr>
          <w:rFonts w:ascii="Verdana" w:hAnsi="Verdana"/>
          <w:sz w:val="20"/>
          <w:szCs w:val="20"/>
        </w:rPr>
        <w:t>5</w:t>
      </w:r>
      <w:r w:rsidR="00096F97" w:rsidRPr="005E1BD9">
        <w:rPr>
          <w:rFonts w:ascii="Verdana" w:hAnsi="Verdana"/>
          <w:sz w:val="20"/>
          <w:szCs w:val="20"/>
        </w:rPr>
        <w:t xml:space="preserve"> </w:t>
      </w:r>
      <w:r w:rsidRPr="00190941">
        <w:rPr>
          <w:rFonts w:ascii="Verdana" w:hAnsi="Verdana"/>
          <w:sz w:val="20"/>
          <w:szCs w:val="20"/>
          <w:lang w:val="ru-RU" w:bidi="my-MM"/>
        </w:rPr>
        <w:t>(при промяна на обстоятелствата)</w:t>
      </w:r>
      <w:r w:rsidRPr="005E1BD9">
        <w:rPr>
          <w:rFonts w:ascii="Verdana" w:hAnsi="Verdana"/>
          <w:sz w:val="20"/>
          <w:szCs w:val="20"/>
        </w:rPr>
        <w:t>;</w:t>
      </w:r>
    </w:p>
    <w:p w14:paraId="21B5BBFB" w14:textId="5DC4A566" w:rsidR="00513E15" w:rsidRPr="006B1CC3" w:rsidRDefault="00513E15"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6B1CC3">
        <w:rPr>
          <w:rFonts w:ascii="Verdana" w:hAnsi="Verdana"/>
          <w:bCs/>
          <w:sz w:val="20"/>
          <w:szCs w:val="20"/>
        </w:rPr>
        <w:t xml:space="preserve">Декларация за двойно финансиране – Приложение № </w:t>
      </w:r>
      <w:r w:rsidR="00096F97">
        <w:rPr>
          <w:rFonts w:ascii="Verdana" w:hAnsi="Verdana"/>
          <w:bCs/>
          <w:sz w:val="20"/>
          <w:szCs w:val="20"/>
        </w:rPr>
        <w:t>3</w:t>
      </w:r>
      <w:r w:rsidR="00096F97" w:rsidRPr="006B1CC3">
        <w:rPr>
          <w:rFonts w:ascii="Verdana" w:hAnsi="Verdana"/>
          <w:bCs/>
          <w:sz w:val="20"/>
          <w:szCs w:val="20"/>
        </w:rPr>
        <w:t>;</w:t>
      </w:r>
    </w:p>
    <w:p w14:paraId="53F946C7" w14:textId="0A64E176" w:rsidR="00513E15" w:rsidRDefault="000A63FD"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190941">
        <w:rPr>
          <w:rFonts w:ascii="Verdana" w:hAnsi="Verdana"/>
          <w:sz w:val="20"/>
          <w:szCs w:val="20"/>
          <w:lang w:val="ru-RU" w:bidi="my-MM"/>
        </w:rPr>
        <w:t>Оборотна ведомост, главна книга, аналитична ведомост</w:t>
      </w:r>
      <w:r>
        <w:rPr>
          <w:rFonts w:ascii="Verdana" w:hAnsi="Verdana"/>
          <w:sz w:val="20"/>
          <w:szCs w:val="20"/>
          <w:lang w:bidi="my-MM"/>
        </w:rPr>
        <w:t xml:space="preserve"> или други счетоводни документи потвърждаващи осчетоводените разходи и отделната счетоводна аналитичност по </w:t>
      </w:r>
      <w:r w:rsidR="00A54ECB">
        <w:rPr>
          <w:rFonts w:ascii="Verdana" w:hAnsi="Verdana"/>
          <w:sz w:val="20"/>
          <w:szCs w:val="20"/>
          <w:lang w:bidi="my-MM"/>
        </w:rPr>
        <w:t>бюджетната линия.</w:t>
      </w:r>
    </w:p>
    <w:p w14:paraId="2200EC31" w14:textId="0937FBBC" w:rsidR="00827BAC" w:rsidRPr="00250D87" w:rsidRDefault="00D54951"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6E6D01">
        <w:rPr>
          <w:rFonts w:ascii="Verdana" w:hAnsi="Verdana"/>
          <w:bCs/>
          <w:sz w:val="20"/>
          <w:szCs w:val="20"/>
        </w:rPr>
        <w:t xml:space="preserve">Документи доказващи изпълнението на дейностите през периода на отчитане - и др. релевантни документи (описани в раздел </w:t>
      </w:r>
      <w:r w:rsidR="008E52F1">
        <w:rPr>
          <w:rFonts w:ascii="Verdana" w:hAnsi="Verdana"/>
          <w:bCs/>
          <w:sz w:val="20"/>
          <w:szCs w:val="20"/>
          <w:lang w:val="en-US"/>
        </w:rPr>
        <w:t>VI</w:t>
      </w:r>
      <w:r w:rsidR="008E52F1" w:rsidRPr="006E6D01">
        <w:rPr>
          <w:rFonts w:ascii="Verdana" w:hAnsi="Verdana"/>
          <w:bCs/>
          <w:sz w:val="20"/>
          <w:szCs w:val="20"/>
        </w:rPr>
        <w:t xml:space="preserve"> </w:t>
      </w:r>
      <w:r w:rsidRPr="006E6D01">
        <w:rPr>
          <w:rFonts w:ascii="Verdana" w:hAnsi="Verdana"/>
          <w:bCs/>
          <w:sz w:val="20"/>
          <w:szCs w:val="20"/>
        </w:rPr>
        <w:t>Техническо изпълнение и отчит</w:t>
      </w:r>
      <w:r>
        <w:rPr>
          <w:rFonts w:ascii="Verdana" w:hAnsi="Verdana"/>
          <w:bCs/>
          <w:sz w:val="20"/>
          <w:szCs w:val="20"/>
        </w:rPr>
        <w:t>ане към настоящото Ръководство), д</w:t>
      </w:r>
      <w:r w:rsidR="00827BAC" w:rsidRPr="00250D87">
        <w:rPr>
          <w:rFonts w:ascii="Verdana" w:hAnsi="Verdana"/>
          <w:sz w:val="20"/>
          <w:szCs w:val="20"/>
        </w:rPr>
        <w:t xml:space="preserve">оговори за доставки с изпълнители, приемо-предавателни протоколи и други; </w:t>
      </w:r>
    </w:p>
    <w:p w14:paraId="30AA065D" w14:textId="7A09E440" w:rsidR="00827BAC" w:rsidRDefault="00872667" w:rsidP="00903EC3">
      <w:pPr>
        <w:suppressAutoHyphens w:val="0"/>
        <w:spacing w:before="120" w:after="120"/>
        <w:ind w:left="426" w:right="-57"/>
        <w:jc w:val="both"/>
        <w:rPr>
          <w:rFonts w:ascii="Verdana" w:hAnsi="Verdana"/>
          <w:bCs/>
          <w:sz w:val="20"/>
          <w:szCs w:val="20"/>
        </w:rPr>
      </w:pPr>
      <w:r>
        <w:rPr>
          <w:rFonts w:ascii="Verdana" w:hAnsi="Verdana"/>
          <w:sz w:val="20"/>
          <w:szCs w:val="20"/>
        </w:rPr>
        <w:t>10</w:t>
      </w:r>
      <w:r w:rsidR="00827BAC">
        <w:rPr>
          <w:rFonts w:ascii="Verdana" w:hAnsi="Verdana"/>
          <w:sz w:val="20"/>
          <w:szCs w:val="20"/>
        </w:rPr>
        <w:t xml:space="preserve">. </w:t>
      </w:r>
      <w:r w:rsidR="00827BAC" w:rsidRPr="00827BAC">
        <w:rPr>
          <w:rFonts w:ascii="Verdana" w:hAnsi="Verdana"/>
          <w:bCs/>
          <w:sz w:val="20"/>
          <w:szCs w:val="20"/>
        </w:rPr>
        <w:t xml:space="preserve">Платежни нареждания; </w:t>
      </w:r>
    </w:p>
    <w:p w14:paraId="648B8BB3" w14:textId="05E988EE" w:rsidR="00827BAC" w:rsidRDefault="00746FC4" w:rsidP="00903EC3">
      <w:pPr>
        <w:suppressAutoHyphens w:val="0"/>
        <w:spacing w:before="120" w:after="120"/>
        <w:ind w:left="426" w:right="-57"/>
        <w:jc w:val="both"/>
        <w:rPr>
          <w:rFonts w:ascii="Verdana" w:hAnsi="Verdana"/>
          <w:bCs/>
          <w:sz w:val="20"/>
          <w:szCs w:val="20"/>
        </w:rPr>
      </w:pPr>
      <w:r>
        <w:rPr>
          <w:rFonts w:ascii="Verdana" w:hAnsi="Verdana"/>
          <w:bCs/>
          <w:sz w:val="20"/>
          <w:szCs w:val="20"/>
        </w:rPr>
        <w:t>1</w:t>
      </w:r>
      <w:r w:rsidR="00872667">
        <w:rPr>
          <w:rFonts w:ascii="Verdana" w:hAnsi="Verdana"/>
          <w:bCs/>
          <w:sz w:val="20"/>
          <w:szCs w:val="20"/>
        </w:rPr>
        <w:t>1</w:t>
      </w:r>
      <w:r w:rsidR="00827BAC">
        <w:rPr>
          <w:rFonts w:ascii="Verdana" w:hAnsi="Verdana"/>
          <w:bCs/>
          <w:sz w:val="20"/>
          <w:szCs w:val="20"/>
        </w:rPr>
        <w:t xml:space="preserve">. </w:t>
      </w:r>
      <w:r w:rsidR="00827BAC" w:rsidRPr="00827BAC">
        <w:rPr>
          <w:rFonts w:ascii="Verdana" w:hAnsi="Verdana"/>
          <w:bCs/>
          <w:sz w:val="20"/>
          <w:szCs w:val="20"/>
        </w:rPr>
        <w:t>Копия от счетоводната документация за плащанията по банков път;</w:t>
      </w:r>
    </w:p>
    <w:p w14:paraId="71871BDD" w14:textId="19307D7C" w:rsidR="00827BAC" w:rsidRDefault="00746FC4" w:rsidP="00903EC3">
      <w:pPr>
        <w:suppressAutoHyphens w:val="0"/>
        <w:spacing w:before="120" w:after="120"/>
        <w:ind w:left="426" w:right="-57"/>
        <w:jc w:val="both"/>
        <w:rPr>
          <w:rFonts w:ascii="Verdana" w:hAnsi="Verdana"/>
          <w:bCs/>
          <w:sz w:val="20"/>
          <w:szCs w:val="20"/>
        </w:rPr>
      </w:pPr>
      <w:r>
        <w:rPr>
          <w:rFonts w:ascii="Verdana" w:hAnsi="Verdana"/>
          <w:bCs/>
          <w:sz w:val="20"/>
          <w:szCs w:val="20"/>
        </w:rPr>
        <w:t>1</w:t>
      </w:r>
      <w:r w:rsidR="00872667">
        <w:rPr>
          <w:rFonts w:ascii="Verdana" w:hAnsi="Verdana"/>
          <w:bCs/>
          <w:sz w:val="20"/>
          <w:szCs w:val="20"/>
        </w:rPr>
        <w:t>2</w:t>
      </w:r>
      <w:r w:rsidR="00827BAC">
        <w:rPr>
          <w:rFonts w:ascii="Verdana" w:hAnsi="Verdana"/>
          <w:bCs/>
          <w:sz w:val="20"/>
          <w:szCs w:val="20"/>
        </w:rPr>
        <w:t>. З</w:t>
      </w:r>
      <w:r w:rsidR="00827BAC" w:rsidRPr="00827BAC">
        <w:rPr>
          <w:rFonts w:ascii="Verdana" w:hAnsi="Verdana"/>
          <w:bCs/>
          <w:sz w:val="20"/>
          <w:szCs w:val="20"/>
        </w:rPr>
        <w:t>аверени фактури и/или счетоводни документи с еквивалентна доказателствена стойност.</w:t>
      </w:r>
    </w:p>
    <w:p w14:paraId="744ABBB6" w14:textId="66AC83CD" w:rsidR="00C1759B" w:rsidRDefault="00980E67" w:rsidP="00903EC3">
      <w:pPr>
        <w:suppressAutoHyphens w:val="0"/>
        <w:spacing w:before="120" w:after="120"/>
        <w:ind w:left="426" w:right="-57"/>
        <w:jc w:val="both"/>
        <w:rPr>
          <w:rFonts w:ascii="Verdana" w:hAnsi="Verdana"/>
          <w:bCs/>
          <w:sz w:val="20"/>
          <w:szCs w:val="20"/>
        </w:rPr>
      </w:pPr>
      <w:r>
        <w:rPr>
          <w:rFonts w:ascii="Verdana" w:hAnsi="Verdana"/>
          <w:bCs/>
          <w:sz w:val="20"/>
          <w:szCs w:val="20"/>
        </w:rPr>
        <w:t xml:space="preserve">13. </w:t>
      </w:r>
      <w:r w:rsidRPr="00980E67">
        <w:rPr>
          <w:rFonts w:ascii="Verdana" w:hAnsi="Verdana"/>
          <w:bCs/>
          <w:sz w:val="20"/>
          <w:szCs w:val="20"/>
        </w:rPr>
        <w:t xml:space="preserve">Декларация относно </w:t>
      </w:r>
      <w:r>
        <w:rPr>
          <w:rFonts w:ascii="Verdana" w:hAnsi="Verdana"/>
          <w:bCs/>
          <w:sz w:val="20"/>
          <w:szCs w:val="20"/>
        </w:rPr>
        <w:t>статута по ЗДДС - Приложение № 16</w:t>
      </w:r>
      <w:r w:rsidRPr="00980E67">
        <w:rPr>
          <w:rFonts w:ascii="Verdana" w:hAnsi="Verdana"/>
          <w:bCs/>
          <w:sz w:val="20"/>
          <w:szCs w:val="20"/>
        </w:rPr>
        <w:t xml:space="preserve"> (при промяна на обстоятелствата и при подаване на искане за окончателно плащане).</w:t>
      </w:r>
    </w:p>
    <w:p w14:paraId="64E40AF5" w14:textId="15D12066" w:rsidR="00510B4E" w:rsidRPr="00E71A90" w:rsidRDefault="00510B4E" w:rsidP="00A73720">
      <w:pPr>
        <w:tabs>
          <w:tab w:val="left" w:pos="1800"/>
        </w:tabs>
        <w:spacing w:before="120" w:after="120"/>
        <w:jc w:val="both"/>
        <w:rPr>
          <w:rFonts w:ascii="Verdana" w:hAnsi="Verdana"/>
          <w:sz w:val="20"/>
          <w:szCs w:val="20"/>
        </w:rPr>
      </w:pPr>
      <w:r w:rsidRPr="00E71A90">
        <w:rPr>
          <w:rFonts w:ascii="Verdana" w:hAnsi="Verdana"/>
          <w:sz w:val="20"/>
          <w:szCs w:val="20"/>
        </w:rPr>
        <w:t xml:space="preserve">Във всички фактури следва да е упоменато, че разходът е извършен по </w:t>
      </w:r>
      <w:r w:rsidR="00E443E9">
        <w:rPr>
          <w:rFonts w:ascii="Verdana" w:hAnsi="Verdana"/>
          <w:sz w:val="20"/>
          <w:szCs w:val="20"/>
        </w:rPr>
        <w:t xml:space="preserve">заповед за предоставяне на БФП </w:t>
      </w:r>
      <w:r w:rsidRPr="00E71A90">
        <w:rPr>
          <w:rFonts w:ascii="Verdana" w:hAnsi="Verdana"/>
          <w:sz w:val="20"/>
          <w:szCs w:val="20"/>
        </w:rPr>
        <w:t xml:space="preserve">по Програма </w:t>
      </w:r>
      <w:r w:rsidR="00EA35AF">
        <w:rPr>
          <w:rFonts w:ascii="Verdana" w:hAnsi="Verdana"/>
          <w:sz w:val="20"/>
          <w:szCs w:val="20"/>
        </w:rPr>
        <w:t>„Х</w:t>
      </w:r>
      <w:r w:rsidRPr="00E71A90">
        <w:rPr>
          <w:rFonts w:ascii="Verdana" w:hAnsi="Verdana"/>
          <w:sz w:val="20"/>
          <w:szCs w:val="20"/>
        </w:rPr>
        <w:t>рани и основно материално подпомагане</w:t>
      </w:r>
      <w:r w:rsidR="00EA35AF">
        <w:rPr>
          <w:rFonts w:ascii="Verdana" w:hAnsi="Verdana"/>
          <w:sz w:val="20"/>
          <w:szCs w:val="20"/>
        </w:rPr>
        <w:t>“</w:t>
      </w:r>
      <w:r w:rsidRPr="00E71A90">
        <w:rPr>
          <w:rFonts w:ascii="Verdana" w:hAnsi="Verdana"/>
          <w:sz w:val="20"/>
          <w:szCs w:val="20"/>
        </w:rPr>
        <w:t xml:space="preserve">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1B853B16" w14:textId="57B3E46F" w:rsidR="00510B4E" w:rsidRDefault="00510B4E" w:rsidP="00A73720">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21F47250" w14:textId="2AE9A827" w:rsidR="002D61FD" w:rsidRDefault="002D61FD" w:rsidP="002D61FD">
      <w:pPr>
        <w:tabs>
          <w:tab w:val="left" w:pos="720"/>
        </w:tabs>
        <w:spacing w:before="120" w:after="120"/>
        <w:jc w:val="both"/>
        <w:rPr>
          <w:rFonts w:ascii="Verdana" w:hAnsi="Verdana"/>
          <w:sz w:val="20"/>
          <w:szCs w:val="20"/>
        </w:rPr>
      </w:pPr>
      <w:r w:rsidRPr="002D61FD">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r w:rsidR="00160610" w:rsidRPr="00160610">
        <w:rPr>
          <w:rFonts w:ascii="Verdana" w:hAnsi="Verdana"/>
          <w:sz w:val="20"/>
          <w:szCs w:val="20"/>
        </w:rPr>
        <w:t xml:space="preserve"> </w:t>
      </w:r>
      <w:r w:rsidR="00160610">
        <w:rPr>
          <w:rFonts w:ascii="Verdana" w:hAnsi="Verdana"/>
          <w:sz w:val="20"/>
          <w:szCs w:val="20"/>
        </w:rPr>
        <w:t>и последващите му изменения</w:t>
      </w:r>
      <w:r w:rsidRPr="002D61FD">
        <w:rPr>
          <w:rFonts w:ascii="Verdana" w:hAnsi="Verdana"/>
          <w:sz w:val="20"/>
          <w:szCs w:val="20"/>
        </w:rPr>
        <w:t>),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39078C">
        <w:rPr>
          <w:rFonts w:ascii="Verdana" w:hAnsi="Verdana"/>
          <w:sz w:val="20"/>
          <w:szCs w:val="20"/>
        </w:rPr>
        <w:t>ФСУ</w:t>
      </w:r>
      <w:r w:rsidRPr="002D61FD">
        <w:rPr>
          <w:rFonts w:ascii="Verdana" w:hAnsi="Verdana"/>
          <w:sz w:val="20"/>
          <w:szCs w:val="20"/>
        </w:rPr>
        <w:t>, както и необходимостта от проследяване на спазването им при изпълнението на проектите, съфинансирани от ЕС се въвежда до</w:t>
      </w:r>
      <w:r w:rsidR="005C4AFB">
        <w:rPr>
          <w:rFonts w:ascii="Verdana" w:hAnsi="Verdana"/>
          <w:sz w:val="20"/>
          <w:szCs w:val="20"/>
        </w:rPr>
        <w:t>пълнителен текст в Приложение 7</w:t>
      </w:r>
      <w:r w:rsidRPr="002D61FD">
        <w:rPr>
          <w:rFonts w:ascii="Verdana" w:hAnsi="Verdana"/>
          <w:sz w:val="20"/>
          <w:szCs w:val="20"/>
        </w:rPr>
        <w:t xml:space="preserve"> - Декларация за допустимите разходи, с който конкретните бенефициенти </w:t>
      </w:r>
      <w:r w:rsidRPr="002D61FD">
        <w:rPr>
          <w:rFonts w:ascii="Verdana" w:hAnsi="Verdana"/>
          <w:sz w:val="20"/>
          <w:szCs w:val="20"/>
        </w:rPr>
        <w:lastRenderedPageBreak/>
        <w:t>декларират, че не са налични обстоятелства, попадащи в ограничителните мерки по чл. 5к от Регламент (ЕС) № 833/2014</w:t>
      </w:r>
      <w:r w:rsidR="00160610" w:rsidRPr="00160610">
        <w:rPr>
          <w:rFonts w:ascii="Verdana" w:hAnsi="Verdana"/>
          <w:sz w:val="20"/>
          <w:szCs w:val="20"/>
        </w:rPr>
        <w:t xml:space="preserve"> </w:t>
      </w:r>
      <w:r w:rsidR="00160610">
        <w:rPr>
          <w:rFonts w:ascii="Verdana" w:hAnsi="Verdana"/>
          <w:sz w:val="20"/>
          <w:szCs w:val="20"/>
        </w:rPr>
        <w:t>и последващите му изменения</w:t>
      </w:r>
      <w:r w:rsidRPr="002D61FD">
        <w:rPr>
          <w:rFonts w:ascii="Verdana" w:hAnsi="Verdana"/>
          <w:sz w:val="20"/>
          <w:szCs w:val="20"/>
        </w:rPr>
        <w:t xml:space="preserve">. </w:t>
      </w:r>
    </w:p>
    <w:p w14:paraId="5DDF8E2C" w14:textId="77777777" w:rsidR="00575CEB" w:rsidRPr="002D61FD" w:rsidRDefault="00575CEB" w:rsidP="002D61FD">
      <w:pPr>
        <w:tabs>
          <w:tab w:val="left" w:pos="720"/>
        </w:tabs>
        <w:spacing w:before="120" w:after="120"/>
        <w:jc w:val="both"/>
        <w:rPr>
          <w:rFonts w:ascii="Verdana" w:hAnsi="Verdana"/>
          <w:sz w:val="20"/>
          <w:szCs w:val="20"/>
        </w:rPr>
      </w:pP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2"/>
      </w:tblGrid>
      <w:tr w:rsidR="00575CEB" w:rsidRPr="00575CEB" w14:paraId="24BB3E17" w14:textId="77777777" w:rsidTr="00904199">
        <w:trPr>
          <w:trHeight w:val="1528"/>
        </w:trPr>
        <w:tc>
          <w:tcPr>
            <w:tcW w:w="9602" w:type="dxa"/>
            <w:shd w:val="clear" w:color="auto" w:fill="D0CECE"/>
          </w:tcPr>
          <w:p w14:paraId="1CF0DE8C" w14:textId="27C99C76" w:rsidR="00904199" w:rsidRPr="00C24D7C" w:rsidRDefault="00904199" w:rsidP="00575CEB">
            <w:pPr>
              <w:widowControl w:val="0"/>
              <w:autoSpaceDE w:val="0"/>
              <w:autoSpaceDN w:val="0"/>
              <w:adjustRightInd w:val="0"/>
              <w:jc w:val="both"/>
              <w:rPr>
                <w:rFonts w:ascii="Verdana" w:hAnsi="Verdana"/>
                <w:sz w:val="20"/>
                <w:szCs w:val="20"/>
              </w:rPr>
            </w:pPr>
            <w:r w:rsidRPr="00575CEB">
              <w:rPr>
                <w:rFonts w:ascii="Verdana" w:hAnsi="Verdana"/>
                <w:sz w:val="20"/>
                <w:szCs w:val="20"/>
              </w:rPr>
              <w:t xml:space="preserve">    Настоящото Ръководство на конкретния бенефициент за изпълнение и управление на договори по Операция BG05SFPR003-</w:t>
            </w:r>
            <w:r w:rsidRPr="005617F1">
              <w:rPr>
                <w:rFonts w:ascii="Verdana" w:hAnsi="Verdana"/>
                <w:sz w:val="20"/>
                <w:szCs w:val="20"/>
              </w:rPr>
              <w:t>2.001 „Техническа помощ“ и приложенията към него се прилага</w:t>
            </w:r>
            <w:r w:rsidRPr="00C24D7C">
              <w:rPr>
                <w:rFonts w:ascii="Verdana" w:hAnsi="Verdana"/>
                <w:sz w:val="20"/>
                <w:szCs w:val="20"/>
              </w:rPr>
              <w:t xml:space="preserve">т за подадени пакети отчетни документи след 01.01.2026 г. </w:t>
            </w:r>
          </w:p>
          <w:p w14:paraId="5F965156" w14:textId="32F2AFF7" w:rsidR="00904199" w:rsidRPr="00C24D7C" w:rsidRDefault="00904199" w:rsidP="00575CEB">
            <w:pPr>
              <w:widowControl w:val="0"/>
              <w:autoSpaceDE w:val="0"/>
              <w:autoSpaceDN w:val="0"/>
              <w:adjustRightInd w:val="0"/>
              <w:jc w:val="both"/>
              <w:rPr>
                <w:rFonts w:ascii="Verdana" w:hAnsi="Verdana"/>
                <w:sz w:val="20"/>
                <w:szCs w:val="20"/>
              </w:rPr>
            </w:pPr>
            <w:r w:rsidRPr="00C24D7C">
              <w:rPr>
                <w:rFonts w:ascii="Verdana" w:hAnsi="Verdana"/>
                <w:sz w:val="20"/>
                <w:szCs w:val="20"/>
              </w:rPr>
              <w:t xml:space="preserve">    Отчитането на разходите при регистриране на пакети отчетни документи след 01.01.2026 г. се извършва единствено в евро, след адаптиране на приложимите функционалности в Информационната система за управление и наблюдение (ИСУН).</w:t>
            </w:r>
          </w:p>
        </w:tc>
      </w:tr>
    </w:tbl>
    <w:p w14:paraId="2B4F508A" w14:textId="77777777" w:rsidR="00944A47" w:rsidRPr="00575CEB" w:rsidRDefault="00944A47" w:rsidP="00A73720">
      <w:pPr>
        <w:tabs>
          <w:tab w:val="left" w:pos="720"/>
        </w:tabs>
        <w:spacing w:before="120" w:after="120"/>
        <w:jc w:val="both"/>
        <w:rPr>
          <w:rFonts w:ascii="Verdana" w:hAnsi="Verdana"/>
          <w:color w:val="E7E6E6" w:themeColor="background2"/>
          <w:sz w:val="20"/>
          <w:szCs w:val="20"/>
        </w:rPr>
      </w:pPr>
    </w:p>
    <w:p w14:paraId="31ACE00A" w14:textId="2A856777" w:rsidR="00513E15" w:rsidRPr="006E6D01" w:rsidRDefault="00513E15" w:rsidP="00903EC3">
      <w:pPr>
        <w:tabs>
          <w:tab w:val="left" w:pos="720"/>
        </w:tabs>
        <w:spacing w:before="120" w:after="120"/>
        <w:jc w:val="both"/>
        <w:rPr>
          <w:rFonts w:ascii="Verdana" w:hAnsi="Verdana"/>
          <w:b/>
          <w:sz w:val="20"/>
          <w:szCs w:val="20"/>
          <w:u w:val="single"/>
        </w:rPr>
      </w:pPr>
      <w:r w:rsidRPr="006E6D01">
        <w:rPr>
          <w:rFonts w:ascii="Verdana" w:hAnsi="Verdana"/>
          <w:b/>
          <w:sz w:val="20"/>
          <w:szCs w:val="20"/>
          <w:u w:val="single"/>
        </w:rPr>
        <w:t xml:space="preserve">При </w:t>
      </w:r>
      <w:r w:rsidR="00473680">
        <w:rPr>
          <w:rFonts w:ascii="Verdana" w:hAnsi="Verdana"/>
          <w:b/>
          <w:sz w:val="20"/>
          <w:szCs w:val="20"/>
          <w:u w:val="single"/>
        </w:rPr>
        <w:t xml:space="preserve">отчитане на разходите </w:t>
      </w:r>
      <w:r w:rsidRPr="006E6D01">
        <w:rPr>
          <w:rFonts w:ascii="Verdana" w:hAnsi="Verdana"/>
          <w:b/>
          <w:sz w:val="20"/>
          <w:szCs w:val="20"/>
          <w:u w:val="single"/>
        </w:rPr>
        <w:t>за възнаграждения</w:t>
      </w:r>
      <w:r w:rsidR="008807B0" w:rsidRPr="00190941">
        <w:rPr>
          <w:rFonts w:ascii="Verdana" w:hAnsi="Verdana"/>
          <w:b/>
          <w:sz w:val="20"/>
          <w:szCs w:val="20"/>
          <w:u w:val="single"/>
          <w:lang w:val="ru-RU"/>
        </w:rPr>
        <w:t xml:space="preserve"> </w:t>
      </w:r>
      <w:r w:rsidR="008807B0">
        <w:rPr>
          <w:rFonts w:ascii="Verdana" w:hAnsi="Verdana"/>
          <w:b/>
          <w:sz w:val="20"/>
          <w:szCs w:val="20"/>
          <w:u w:val="single"/>
        </w:rPr>
        <w:t>на Дирекция МСПЕИ</w:t>
      </w:r>
      <w:r w:rsidRPr="006E6D01">
        <w:rPr>
          <w:rFonts w:ascii="Verdana" w:hAnsi="Verdana"/>
          <w:b/>
          <w:sz w:val="20"/>
          <w:szCs w:val="20"/>
          <w:u w:val="single"/>
        </w:rPr>
        <w:t xml:space="preserve">, </w:t>
      </w:r>
      <w:r w:rsidR="00E83E8F">
        <w:rPr>
          <w:rFonts w:ascii="Verdana" w:hAnsi="Verdana"/>
          <w:b/>
          <w:sz w:val="20"/>
          <w:szCs w:val="20"/>
          <w:u w:val="single"/>
        </w:rPr>
        <w:t>конкретния б</w:t>
      </w:r>
      <w:r w:rsidRPr="006E6D01">
        <w:rPr>
          <w:rFonts w:ascii="Verdana" w:hAnsi="Verdana"/>
          <w:b/>
          <w:sz w:val="20"/>
          <w:szCs w:val="20"/>
          <w:u w:val="single"/>
        </w:rPr>
        <w:t>енефициент представя следните документи единствено на електронен носител (</w:t>
      </w:r>
      <w:r w:rsidRPr="006E6D01">
        <w:rPr>
          <w:rFonts w:ascii="Verdana" w:hAnsi="Verdana"/>
          <w:b/>
          <w:sz w:val="20"/>
          <w:szCs w:val="20"/>
          <w:u w:val="single"/>
          <w:lang w:val="en-US"/>
        </w:rPr>
        <w:t>CD</w:t>
      </w:r>
      <w:r w:rsidRPr="006E6D01">
        <w:rPr>
          <w:rFonts w:ascii="Verdana" w:hAnsi="Verdana"/>
          <w:b/>
          <w:sz w:val="20"/>
          <w:szCs w:val="20"/>
          <w:u w:val="single"/>
        </w:rPr>
        <w:t>) придружени с:</w:t>
      </w:r>
    </w:p>
    <w:p w14:paraId="51CFD66C" w14:textId="5CAE5C9E" w:rsidR="00513E15" w:rsidRPr="00845A35" w:rsidRDefault="00513E15" w:rsidP="00903EC3">
      <w:pPr>
        <w:numPr>
          <w:ilvl w:val="0"/>
          <w:numId w:val="44"/>
        </w:numPr>
        <w:suppressAutoHyphens w:val="0"/>
        <w:spacing w:before="120" w:after="120"/>
        <w:ind w:right="-57"/>
        <w:jc w:val="both"/>
        <w:rPr>
          <w:rFonts w:ascii="Verdana" w:hAnsi="Verdana"/>
          <w:sz w:val="20"/>
          <w:szCs w:val="20"/>
        </w:rPr>
      </w:pPr>
      <w:r w:rsidRPr="007F4C95">
        <w:rPr>
          <w:rFonts w:ascii="Verdana" w:hAnsi="Verdana"/>
          <w:sz w:val="20"/>
          <w:szCs w:val="20"/>
        </w:rPr>
        <w:t xml:space="preserve">Опис на разходооправдателните документи </w:t>
      </w:r>
      <w:r w:rsidR="00647107">
        <w:rPr>
          <w:rFonts w:ascii="Verdana" w:hAnsi="Verdana"/>
          <w:sz w:val="20"/>
          <w:szCs w:val="20"/>
        </w:rPr>
        <w:t>–</w:t>
      </w:r>
      <w:r w:rsidRPr="007F4C95">
        <w:rPr>
          <w:rFonts w:ascii="Verdana" w:hAnsi="Verdana"/>
          <w:sz w:val="20"/>
          <w:szCs w:val="20"/>
        </w:rPr>
        <w:t xml:space="preserve"> </w:t>
      </w:r>
      <w:r w:rsidR="00647107">
        <w:rPr>
          <w:rFonts w:ascii="Verdana" w:hAnsi="Verdana"/>
          <w:sz w:val="20"/>
          <w:szCs w:val="20"/>
        </w:rPr>
        <w:t xml:space="preserve">Приложение 10 и </w:t>
      </w:r>
      <w:r w:rsidRPr="00845A35">
        <w:rPr>
          <w:rFonts w:ascii="Verdana" w:hAnsi="Verdana"/>
          <w:sz w:val="20"/>
          <w:szCs w:val="20"/>
        </w:rPr>
        <w:t>П</w:t>
      </w:r>
      <w:r w:rsidR="00D566E1" w:rsidRPr="00845A35">
        <w:rPr>
          <w:rFonts w:ascii="Verdana" w:hAnsi="Verdana"/>
          <w:sz w:val="20"/>
          <w:szCs w:val="20"/>
        </w:rPr>
        <w:t xml:space="preserve">риложение № </w:t>
      </w:r>
      <w:r w:rsidR="004741C3">
        <w:rPr>
          <w:rFonts w:ascii="Verdana" w:hAnsi="Verdana"/>
          <w:sz w:val="20"/>
          <w:szCs w:val="20"/>
        </w:rPr>
        <w:t>11</w:t>
      </w:r>
      <w:r w:rsidRPr="00845A35">
        <w:rPr>
          <w:rFonts w:ascii="Verdana" w:hAnsi="Verdana"/>
          <w:sz w:val="20"/>
          <w:szCs w:val="20"/>
        </w:rPr>
        <w:t>;</w:t>
      </w:r>
    </w:p>
    <w:p w14:paraId="09D2FC90" w14:textId="7078B979" w:rsidR="00513E15" w:rsidRPr="00FE1D3F" w:rsidRDefault="008F76E4" w:rsidP="00903EC3">
      <w:pPr>
        <w:numPr>
          <w:ilvl w:val="0"/>
          <w:numId w:val="43"/>
        </w:numPr>
        <w:tabs>
          <w:tab w:val="left" w:pos="720"/>
        </w:tabs>
        <w:suppressAutoHyphens w:val="0"/>
        <w:spacing w:before="120" w:after="120"/>
        <w:jc w:val="both"/>
        <w:rPr>
          <w:rFonts w:ascii="Verdana" w:hAnsi="Verdana"/>
          <w:b/>
          <w:sz w:val="20"/>
          <w:szCs w:val="20"/>
          <w:lang w:val="ru-RU"/>
        </w:rPr>
      </w:pPr>
      <w:r>
        <w:rPr>
          <w:rFonts w:ascii="Verdana" w:hAnsi="Verdana"/>
          <w:sz w:val="20"/>
          <w:szCs w:val="20"/>
        </w:rPr>
        <w:t>Рекапитулация по всички начисления,</w:t>
      </w:r>
      <w:r w:rsidRPr="009C5083">
        <w:rPr>
          <w:rFonts w:ascii="Verdana" w:hAnsi="Verdana"/>
          <w:sz w:val="20"/>
          <w:szCs w:val="20"/>
        </w:rPr>
        <w:t xml:space="preserve"> </w:t>
      </w:r>
      <w:r>
        <w:rPr>
          <w:rFonts w:ascii="Verdana" w:hAnsi="Verdana"/>
          <w:sz w:val="20"/>
          <w:szCs w:val="20"/>
        </w:rPr>
        <w:t>в</w:t>
      </w:r>
      <w:r w:rsidR="00513E15" w:rsidRPr="009C5083">
        <w:rPr>
          <w:rFonts w:ascii="Verdana" w:hAnsi="Verdana"/>
          <w:sz w:val="20"/>
          <w:szCs w:val="20"/>
        </w:rPr>
        <w:t>едомости, фишове,</w:t>
      </w:r>
      <w:r w:rsidR="00513E15" w:rsidRPr="009C5083">
        <w:t xml:space="preserve"> </w:t>
      </w:r>
      <w:r w:rsidR="00513E15" w:rsidRPr="00205CD9">
        <w:rPr>
          <w:rFonts w:ascii="Verdana" w:hAnsi="Verdana"/>
          <w:sz w:val="20"/>
          <w:szCs w:val="20"/>
        </w:rPr>
        <w:t xml:space="preserve">банкови извлечения, болнични, </w:t>
      </w:r>
      <w:r w:rsidR="00513E15" w:rsidRPr="005B080F">
        <w:rPr>
          <w:rFonts w:ascii="Verdana" w:hAnsi="Verdana"/>
          <w:sz w:val="20"/>
          <w:szCs w:val="20"/>
        </w:rPr>
        <w:t xml:space="preserve">заповеди, </w:t>
      </w:r>
      <w:r w:rsidR="00513E15" w:rsidRPr="00C40C81">
        <w:rPr>
          <w:rFonts w:ascii="Verdana" w:hAnsi="Verdana"/>
          <w:sz w:val="20"/>
          <w:szCs w:val="20"/>
        </w:rPr>
        <w:t xml:space="preserve">прил. </w:t>
      </w:r>
      <w:r w:rsidR="00473680">
        <w:rPr>
          <w:rFonts w:ascii="Verdana" w:hAnsi="Verdana"/>
          <w:sz w:val="20"/>
          <w:szCs w:val="20"/>
        </w:rPr>
        <w:t xml:space="preserve">№ </w:t>
      </w:r>
      <w:r w:rsidR="00513E15" w:rsidRPr="00C40C81">
        <w:rPr>
          <w:rFonts w:ascii="Verdana" w:hAnsi="Verdana"/>
          <w:sz w:val="20"/>
          <w:szCs w:val="20"/>
        </w:rPr>
        <w:t>13, прил.</w:t>
      </w:r>
      <w:r w:rsidR="00473680">
        <w:rPr>
          <w:rFonts w:ascii="Verdana" w:hAnsi="Verdana"/>
          <w:sz w:val="20"/>
          <w:szCs w:val="20"/>
        </w:rPr>
        <w:t xml:space="preserve"> № </w:t>
      </w:r>
      <w:r w:rsidR="00513E15" w:rsidRPr="00C40C81">
        <w:rPr>
          <w:rFonts w:ascii="Verdana" w:hAnsi="Verdana"/>
          <w:sz w:val="20"/>
          <w:szCs w:val="20"/>
        </w:rPr>
        <w:t>14 и др.</w:t>
      </w:r>
      <w:r w:rsidR="00513E15" w:rsidRPr="005E1BD9">
        <w:rPr>
          <w:rFonts w:ascii="Verdana" w:hAnsi="Verdana"/>
          <w:sz w:val="20"/>
          <w:szCs w:val="20"/>
        </w:rPr>
        <w:t>;</w:t>
      </w:r>
      <w:r w:rsidR="00513E15" w:rsidRPr="00FE1D3F">
        <w:rPr>
          <w:rFonts w:ascii="Verdana" w:hAnsi="Verdana"/>
          <w:sz w:val="20"/>
          <w:szCs w:val="20"/>
          <w:lang w:val="en-US"/>
        </w:rPr>
        <w:t xml:space="preserve"> </w:t>
      </w:r>
      <w:r w:rsidR="00513E15" w:rsidRPr="00FE1D3F">
        <w:rPr>
          <w:rFonts w:ascii="Verdana" w:hAnsi="Verdana"/>
          <w:sz w:val="20"/>
          <w:szCs w:val="20"/>
        </w:rPr>
        <w:t xml:space="preserve"> </w:t>
      </w:r>
    </w:p>
    <w:p w14:paraId="7E2FC58C" w14:textId="57F393C9" w:rsidR="00513E15" w:rsidRPr="00FE1D3F" w:rsidRDefault="000A63FD" w:rsidP="00A73720">
      <w:pPr>
        <w:numPr>
          <w:ilvl w:val="0"/>
          <w:numId w:val="43"/>
        </w:numPr>
        <w:suppressAutoHyphens w:val="0"/>
        <w:spacing w:before="120" w:after="120"/>
        <w:jc w:val="both"/>
        <w:rPr>
          <w:rFonts w:ascii="Verdana" w:hAnsi="Verdana"/>
          <w:sz w:val="20"/>
          <w:szCs w:val="20"/>
        </w:rPr>
      </w:pPr>
      <w:r w:rsidRPr="00190941">
        <w:rPr>
          <w:rFonts w:ascii="Verdana" w:hAnsi="Verdana"/>
          <w:sz w:val="20"/>
          <w:szCs w:val="20"/>
          <w:lang w:val="ru-RU" w:bidi="my-MM"/>
        </w:rPr>
        <w:t>Оборотна ведомост, главна книга, аналитична ведомост</w:t>
      </w:r>
      <w:r>
        <w:rPr>
          <w:rFonts w:ascii="Verdana" w:hAnsi="Verdana"/>
          <w:sz w:val="20"/>
          <w:szCs w:val="20"/>
          <w:lang w:bidi="my-MM"/>
        </w:rPr>
        <w:t xml:space="preserve"> или други счетоводни документи потвърждаващи осчетоводените разходи и отделната счетоводна аналитичност по </w:t>
      </w:r>
      <w:r w:rsidR="00A54ECB">
        <w:rPr>
          <w:rFonts w:ascii="Verdana" w:hAnsi="Verdana"/>
          <w:sz w:val="20"/>
          <w:szCs w:val="20"/>
          <w:lang w:bidi="my-MM"/>
        </w:rPr>
        <w:t>бюджетната линия</w:t>
      </w:r>
      <w:r w:rsidR="00513E15" w:rsidRPr="005E1BD9">
        <w:rPr>
          <w:rFonts w:ascii="Verdana" w:hAnsi="Verdana"/>
          <w:sz w:val="20"/>
          <w:szCs w:val="20"/>
        </w:rPr>
        <w:t>;</w:t>
      </w:r>
    </w:p>
    <w:p w14:paraId="09BA96A1" w14:textId="77777777" w:rsidR="00513E15" w:rsidRPr="00FE1D3F" w:rsidRDefault="00513E15" w:rsidP="00A73720">
      <w:pPr>
        <w:numPr>
          <w:ilvl w:val="0"/>
          <w:numId w:val="43"/>
        </w:numPr>
        <w:suppressAutoHyphens w:val="0"/>
        <w:spacing w:before="120" w:after="120"/>
        <w:jc w:val="both"/>
        <w:rPr>
          <w:rFonts w:ascii="Verdana" w:hAnsi="Verdana"/>
          <w:sz w:val="20"/>
          <w:szCs w:val="20"/>
        </w:rPr>
      </w:pPr>
      <w:r w:rsidRPr="00FE1D3F">
        <w:rPr>
          <w:rFonts w:ascii="Verdana" w:hAnsi="Verdana"/>
          <w:sz w:val="20"/>
          <w:szCs w:val="20"/>
        </w:rPr>
        <w:t>Копия от счетоводната документация за плащанията по банков път или в брой</w:t>
      </w:r>
      <w:r w:rsidRPr="005E1BD9">
        <w:rPr>
          <w:rFonts w:ascii="Verdana" w:hAnsi="Verdana"/>
          <w:sz w:val="20"/>
          <w:szCs w:val="20"/>
        </w:rPr>
        <w:t>.</w:t>
      </w:r>
    </w:p>
    <w:p w14:paraId="56316140" w14:textId="77777777" w:rsidR="00513E15" w:rsidRDefault="00513E15" w:rsidP="00120DAC">
      <w:pPr>
        <w:suppressAutoHyphens w:val="0"/>
        <w:spacing w:before="120" w:after="120"/>
        <w:ind w:right="-57"/>
        <w:jc w:val="both"/>
        <w:rPr>
          <w:rFonts w:ascii="Verdana" w:hAnsi="Verdana"/>
          <w:bCs/>
          <w:sz w:val="20"/>
          <w:szCs w:val="20"/>
        </w:rPr>
      </w:pPr>
      <w:r w:rsidRPr="009C5083">
        <w:rPr>
          <w:rFonts w:ascii="Verdana" w:hAnsi="Verdana"/>
          <w:b/>
          <w:sz w:val="20"/>
          <w:szCs w:val="20"/>
        </w:rPr>
        <w:t xml:space="preserve">Всички документи следва да </w:t>
      </w:r>
      <w:r w:rsidRPr="00205CD9">
        <w:rPr>
          <w:rFonts w:ascii="Verdana" w:hAnsi="Verdana"/>
          <w:b/>
          <w:sz w:val="20"/>
          <w:szCs w:val="20"/>
        </w:rPr>
        <w:t>са електронно разписани.</w:t>
      </w:r>
    </w:p>
    <w:p w14:paraId="702B5273" w14:textId="03FA699C" w:rsidR="00827BAC" w:rsidRDefault="00827BAC" w:rsidP="00903EC3">
      <w:pPr>
        <w:pStyle w:val="Default"/>
        <w:tabs>
          <w:tab w:val="left" w:pos="720"/>
        </w:tabs>
        <w:spacing w:before="120" w:after="120"/>
        <w:jc w:val="both"/>
        <w:rPr>
          <w:color w:val="auto"/>
          <w:sz w:val="20"/>
          <w:szCs w:val="20"/>
          <w:lang w:eastAsia="en-GB"/>
        </w:rPr>
      </w:pPr>
      <w:r w:rsidRPr="006E6D01">
        <w:rPr>
          <w:color w:val="auto"/>
          <w:sz w:val="20"/>
          <w:szCs w:val="20"/>
          <w:lang w:eastAsia="en-GB"/>
        </w:rPr>
        <w:t xml:space="preserve">Списъкът на посочените документални доказателства не изчерпва всички документи, които </w:t>
      </w:r>
      <w:r>
        <w:rPr>
          <w:color w:val="auto"/>
          <w:sz w:val="20"/>
          <w:szCs w:val="20"/>
          <w:lang w:eastAsia="en-GB"/>
        </w:rPr>
        <w:t>КБ</w:t>
      </w:r>
      <w:r w:rsidRPr="006E6D01">
        <w:rPr>
          <w:color w:val="auto"/>
          <w:sz w:val="20"/>
          <w:szCs w:val="20"/>
          <w:lang w:eastAsia="en-GB"/>
        </w:rPr>
        <w:t xml:space="preserve"> може да приложи или УО може да изиска от него за доказване на изпълнените дейности и направените разходи.</w:t>
      </w:r>
    </w:p>
    <w:p w14:paraId="31C95504" w14:textId="5C01C6C1" w:rsidR="00827BAC" w:rsidRPr="00395603" w:rsidRDefault="00827BAC" w:rsidP="00903EC3">
      <w:pPr>
        <w:pStyle w:val="Default"/>
        <w:tabs>
          <w:tab w:val="left" w:pos="720"/>
        </w:tabs>
        <w:spacing w:before="120" w:after="120"/>
        <w:jc w:val="both"/>
        <w:rPr>
          <w:color w:val="auto"/>
          <w:sz w:val="20"/>
          <w:szCs w:val="20"/>
          <w:lang w:eastAsia="en-GB"/>
        </w:rPr>
      </w:pPr>
      <w:r w:rsidRPr="005F3300">
        <w:rPr>
          <w:color w:val="auto"/>
          <w:sz w:val="20"/>
          <w:szCs w:val="20"/>
          <w:lang w:eastAsia="en-GB"/>
        </w:rPr>
        <w:t xml:space="preserve">При изпълнение на задълженията си по </w:t>
      </w:r>
      <w:r>
        <w:rPr>
          <w:color w:val="auto"/>
          <w:sz w:val="20"/>
          <w:szCs w:val="20"/>
          <w:lang w:eastAsia="en-GB"/>
        </w:rPr>
        <w:t>Заповедта, к</w:t>
      </w:r>
      <w:r w:rsidRPr="005F3300">
        <w:rPr>
          <w:color w:val="auto"/>
          <w:sz w:val="20"/>
          <w:szCs w:val="20"/>
          <w:lang w:eastAsia="en-GB"/>
        </w:rPr>
        <w:t xml:space="preserve">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w:t>
      </w:r>
      <w:r w:rsidR="00E83E8F">
        <w:rPr>
          <w:color w:val="auto"/>
          <w:sz w:val="20"/>
          <w:szCs w:val="20"/>
          <w:lang w:eastAsia="en-GB"/>
        </w:rPr>
        <w:t>конкретния б</w:t>
      </w:r>
      <w:r w:rsidRPr="005F3300">
        <w:rPr>
          <w:color w:val="auto"/>
          <w:sz w:val="20"/>
          <w:szCs w:val="20"/>
          <w:lang w:eastAsia="en-GB"/>
        </w:rPr>
        <w:t>енефициента от датата на влизането им в сила.</w:t>
      </w:r>
    </w:p>
    <w:p w14:paraId="13CF3CC5" w14:textId="6C75C907" w:rsidR="00827BAC" w:rsidRPr="00395603" w:rsidRDefault="00827BAC" w:rsidP="00903EC3">
      <w:pPr>
        <w:pStyle w:val="BodyText"/>
        <w:spacing w:before="120"/>
        <w:jc w:val="both"/>
        <w:rPr>
          <w:rFonts w:ascii="Verdana" w:hAnsi="Verdana"/>
          <w:b/>
          <w:sz w:val="20"/>
          <w:szCs w:val="20"/>
        </w:rPr>
      </w:pPr>
      <w:r w:rsidRPr="00F924D5">
        <w:rPr>
          <w:rFonts w:ascii="Verdana" w:hAnsi="Verdana"/>
          <w:sz w:val="20"/>
          <w:szCs w:val="20"/>
        </w:rPr>
        <w:t xml:space="preserve">При подаване на </w:t>
      </w:r>
      <w:r w:rsidRPr="006E6D01">
        <w:rPr>
          <w:rFonts w:ascii="Verdana" w:hAnsi="Verdana"/>
          <w:sz w:val="20"/>
          <w:szCs w:val="20"/>
        </w:rPr>
        <w:t>окончателно искане за плащане</w:t>
      </w:r>
      <w:r w:rsidRPr="00B5428F">
        <w:rPr>
          <w:rFonts w:ascii="Verdana" w:hAnsi="Verdana"/>
          <w:sz w:val="20"/>
          <w:szCs w:val="20"/>
        </w:rPr>
        <w:t>,</w:t>
      </w:r>
      <w:r w:rsidRPr="00F924D5">
        <w:rPr>
          <w:rFonts w:ascii="Verdana" w:hAnsi="Verdana"/>
          <w:sz w:val="20"/>
          <w:szCs w:val="20"/>
        </w:rPr>
        <w:t xml:space="preserve"> заедно с всички изброени по–горе документи, </w:t>
      </w:r>
      <w:r w:rsidR="00D54951">
        <w:rPr>
          <w:rFonts w:ascii="Verdana" w:hAnsi="Verdana"/>
          <w:sz w:val="20"/>
          <w:szCs w:val="20"/>
        </w:rPr>
        <w:t>КБ</w:t>
      </w:r>
      <w:r w:rsidRPr="00F924D5">
        <w:rPr>
          <w:rFonts w:ascii="Verdana" w:hAnsi="Verdana"/>
          <w:sz w:val="20"/>
          <w:szCs w:val="20"/>
        </w:rPr>
        <w:t xml:space="preserve"> е длъжен да представи удостоверение за начислени лихви от обслужващата го банка за сметката, по която са превеждани средствата от БФП, за </w:t>
      </w:r>
      <w:r w:rsidRPr="00B5428F">
        <w:rPr>
          <w:rFonts w:ascii="Verdana" w:hAnsi="Verdana"/>
          <w:sz w:val="20"/>
          <w:szCs w:val="20"/>
        </w:rPr>
        <w:t xml:space="preserve">периода </w:t>
      </w:r>
      <w:r w:rsidRPr="006E6D01">
        <w:rPr>
          <w:rFonts w:ascii="Verdana" w:hAnsi="Verdana"/>
          <w:sz w:val="20"/>
          <w:szCs w:val="20"/>
        </w:rPr>
        <w:t>от откриването й до приключване на дейностите</w:t>
      </w:r>
      <w:r w:rsidRPr="00B5428F">
        <w:rPr>
          <w:rFonts w:ascii="Verdana" w:hAnsi="Verdana"/>
          <w:sz w:val="20"/>
          <w:szCs w:val="20"/>
        </w:rPr>
        <w:t xml:space="preserve"> </w:t>
      </w:r>
      <w:r w:rsidRPr="006E6D01">
        <w:rPr>
          <w:rFonts w:ascii="Verdana" w:hAnsi="Verdana"/>
          <w:sz w:val="20"/>
          <w:szCs w:val="20"/>
        </w:rPr>
        <w:t>на действие на</w:t>
      </w:r>
      <w:r w:rsidRPr="00B5428F">
        <w:rPr>
          <w:rFonts w:ascii="Verdana" w:hAnsi="Verdana"/>
          <w:sz w:val="20"/>
          <w:szCs w:val="20"/>
        </w:rPr>
        <w:t xml:space="preserve"> заповедта.</w:t>
      </w:r>
      <w:r w:rsidRPr="00F924D5">
        <w:rPr>
          <w:rFonts w:ascii="Verdana" w:hAnsi="Verdana"/>
          <w:sz w:val="20"/>
          <w:szCs w:val="20"/>
        </w:rPr>
        <w:t xml:space="preserve"> Доказаният размер на натрупаната лихва се приспада от последното плащане</w:t>
      </w:r>
      <w:r w:rsidRPr="00395603">
        <w:rPr>
          <w:rFonts w:ascii="Verdana" w:hAnsi="Verdana"/>
          <w:b/>
          <w:sz w:val="20"/>
          <w:szCs w:val="20"/>
        </w:rPr>
        <w:t>.</w:t>
      </w:r>
    </w:p>
    <w:p w14:paraId="105AFB88" w14:textId="77777777" w:rsidR="00827BAC" w:rsidRDefault="00827BAC" w:rsidP="00A73720">
      <w:pPr>
        <w:tabs>
          <w:tab w:val="left" w:pos="720"/>
        </w:tabs>
        <w:spacing w:before="120" w:after="120"/>
        <w:jc w:val="both"/>
        <w:rPr>
          <w:rFonts w:ascii="Verdana" w:hAnsi="Verdana"/>
          <w:sz w:val="20"/>
          <w:szCs w:val="20"/>
        </w:rPr>
      </w:pPr>
      <w:r w:rsidRPr="00670B76">
        <w:rPr>
          <w:rFonts w:ascii="Verdana" w:hAnsi="Verdana"/>
          <w:sz w:val="20"/>
          <w:szCs w:val="20"/>
        </w:rPr>
        <w:t xml:space="preserve">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w:t>
      </w:r>
      <w:r>
        <w:rPr>
          <w:rFonts w:ascii="Verdana" w:hAnsi="Verdana"/>
          <w:sz w:val="20"/>
          <w:szCs w:val="20"/>
        </w:rPr>
        <w:t xml:space="preserve">проверки </w:t>
      </w:r>
      <w:r w:rsidRPr="00670B76">
        <w:rPr>
          <w:rFonts w:ascii="Verdana" w:hAnsi="Verdana"/>
          <w:sz w:val="20"/>
          <w:szCs w:val="20"/>
        </w:rPr>
        <w:t>на място и др. проверки.</w:t>
      </w:r>
    </w:p>
    <w:p w14:paraId="76B294B2" w14:textId="77777777" w:rsidR="00707DCD" w:rsidRDefault="009E601A" w:rsidP="00A73720">
      <w:pPr>
        <w:tabs>
          <w:tab w:val="left" w:pos="1800"/>
        </w:tabs>
        <w:spacing w:before="120" w:after="120"/>
        <w:jc w:val="both"/>
        <w:rPr>
          <w:rFonts w:ascii="Verdana" w:hAnsi="Verdana"/>
          <w:sz w:val="20"/>
          <w:szCs w:val="20"/>
        </w:rPr>
      </w:pPr>
      <w:r w:rsidRPr="009E601A">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се извършва при спазване на условията на чл. 60-64 от ЗУСЕФСУ. КБ  е длъжен да представи искане за окончателно плащане пред управляващия орган не по- късно от един месец от приключването на всички дейности по </w:t>
      </w:r>
      <w:r w:rsidR="00FB5FFC">
        <w:rPr>
          <w:rFonts w:ascii="Verdana" w:hAnsi="Verdana"/>
          <w:sz w:val="20"/>
          <w:szCs w:val="20"/>
        </w:rPr>
        <w:t>бюджетната линия</w:t>
      </w:r>
      <w:r w:rsidRPr="009E601A">
        <w:rPr>
          <w:rFonts w:ascii="Verdana" w:hAnsi="Verdana"/>
          <w:sz w:val="20"/>
          <w:szCs w:val="20"/>
        </w:rPr>
        <w:t>.</w:t>
      </w:r>
      <w:r w:rsidR="008C6521">
        <w:rPr>
          <w:rFonts w:ascii="Verdana" w:hAnsi="Verdana"/>
          <w:sz w:val="20"/>
          <w:szCs w:val="20"/>
        </w:rPr>
        <w:t xml:space="preserve"> </w:t>
      </w:r>
    </w:p>
    <w:p w14:paraId="618932DF" w14:textId="5B22DD97" w:rsidR="00827BA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В случай, че </w:t>
      </w:r>
      <w:r w:rsidR="00E83E8F">
        <w:rPr>
          <w:rFonts w:ascii="Verdana" w:hAnsi="Verdana"/>
          <w:sz w:val="20"/>
          <w:szCs w:val="20"/>
        </w:rPr>
        <w:t xml:space="preserve">конкретния </w:t>
      </w:r>
      <w:r w:rsidRPr="003F692C">
        <w:rPr>
          <w:rFonts w:ascii="Verdana" w:hAnsi="Verdana"/>
          <w:sz w:val="20"/>
          <w:szCs w:val="20"/>
        </w:rPr>
        <w:t xml:space="preserve">бенефициентът не представи в срок искане за окончателно плащане, управляващия орган може да извърши служебно приключване на </w:t>
      </w:r>
      <w:r w:rsidR="00D46D7A">
        <w:rPr>
          <w:rFonts w:ascii="Verdana" w:hAnsi="Verdana"/>
          <w:sz w:val="20"/>
          <w:szCs w:val="20"/>
        </w:rPr>
        <w:t xml:space="preserve">проекта </w:t>
      </w:r>
      <w:r w:rsidRPr="003F692C">
        <w:rPr>
          <w:rFonts w:ascii="Verdana" w:hAnsi="Verdana"/>
          <w:sz w:val="20"/>
          <w:szCs w:val="20"/>
        </w:rPr>
        <w:t>въз основа на извършен</w:t>
      </w:r>
      <w:r>
        <w:rPr>
          <w:rFonts w:ascii="Verdana" w:hAnsi="Verdana"/>
          <w:sz w:val="20"/>
          <w:szCs w:val="20"/>
        </w:rPr>
        <w:t>а</w:t>
      </w:r>
      <w:r w:rsidRPr="003F692C">
        <w:rPr>
          <w:rFonts w:ascii="Verdana" w:hAnsi="Verdana"/>
          <w:sz w:val="20"/>
          <w:szCs w:val="20"/>
        </w:rPr>
        <w:t>т</w:t>
      </w:r>
      <w:r>
        <w:rPr>
          <w:rFonts w:ascii="Verdana" w:hAnsi="Verdana"/>
          <w:sz w:val="20"/>
          <w:szCs w:val="20"/>
        </w:rPr>
        <w:t>а</w:t>
      </w:r>
      <w:r w:rsidRPr="003F692C">
        <w:rPr>
          <w:rFonts w:ascii="Verdana" w:hAnsi="Verdana"/>
          <w:sz w:val="20"/>
          <w:szCs w:val="20"/>
        </w:rPr>
        <w:t xml:space="preserve"> от него проверка на място.</w:t>
      </w:r>
    </w:p>
    <w:p w14:paraId="67717CEF" w14:textId="067DDEBE" w:rsidR="00827BAC" w:rsidRPr="003F692C" w:rsidRDefault="00827BAC" w:rsidP="00A73720">
      <w:pPr>
        <w:tabs>
          <w:tab w:val="left" w:pos="1800"/>
        </w:tabs>
        <w:spacing w:before="120" w:after="120"/>
        <w:jc w:val="both"/>
        <w:rPr>
          <w:rFonts w:ascii="Verdana" w:hAnsi="Verdana"/>
          <w:sz w:val="20"/>
          <w:szCs w:val="20"/>
        </w:rPr>
      </w:pPr>
      <w:r w:rsidRPr="0049038C">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83E8F">
        <w:rPr>
          <w:rFonts w:ascii="Verdana" w:hAnsi="Verdana"/>
          <w:sz w:val="20"/>
          <w:szCs w:val="20"/>
        </w:rPr>
        <w:t xml:space="preserve">конкретния </w:t>
      </w:r>
      <w:r w:rsidRPr="0049038C">
        <w:rPr>
          <w:rFonts w:ascii="Verdana" w:hAnsi="Verdana"/>
          <w:sz w:val="20"/>
          <w:szCs w:val="20"/>
        </w:rPr>
        <w:t xml:space="preserve">бенефициент за оттегляне на подаденото искане за плащане през меню “Кореспонденция” в ИСУН. Пакет отчетни </w:t>
      </w:r>
      <w:r w:rsidRPr="0049038C">
        <w:rPr>
          <w:rFonts w:ascii="Verdana" w:hAnsi="Verdana"/>
          <w:sz w:val="20"/>
          <w:szCs w:val="20"/>
        </w:rPr>
        <w:lastRenderedPageBreak/>
        <w:t xml:space="preserve">документи „отхвърлен“  по искане на </w:t>
      </w:r>
      <w:r w:rsidR="000C2984">
        <w:rPr>
          <w:rFonts w:ascii="Verdana" w:hAnsi="Verdana"/>
          <w:sz w:val="20"/>
          <w:szCs w:val="20"/>
        </w:rPr>
        <w:t xml:space="preserve">конкретния </w:t>
      </w:r>
      <w:r w:rsidRPr="0049038C">
        <w:rPr>
          <w:rFonts w:ascii="Verdana" w:hAnsi="Verdana"/>
          <w:sz w:val="20"/>
          <w:szCs w:val="20"/>
        </w:rPr>
        <w:t>бенефициент, не подлежи на проверка от УО.</w:t>
      </w:r>
    </w:p>
    <w:p w14:paraId="07D2DA8F" w14:textId="27300952" w:rsidR="00827BAC" w:rsidRPr="003F692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Управляващият орган извършва плащания към </w:t>
      </w:r>
      <w:r w:rsidR="00D54951">
        <w:rPr>
          <w:rFonts w:ascii="Verdana" w:hAnsi="Verdana"/>
          <w:sz w:val="20"/>
          <w:szCs w:val="20"/>
        </w:rPr>
        <w:t>КБ</w:t>
      </w:r>
      <w:r w:rsidRPr="003F692C">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бенефициента, съгласно </w:t>
      </w:r>
      <w:r w:rsidRPr="006E6D01">
        <w:rPr>
          <w:rFonts w:ascii="Verdana" w:hAnsi="Verdana"/>
          <w:sz w:val="20"/>
          <w:szCs w:val="20"/>
        </w:rPr>
        <w:t xml:space="preserve">Приложение № </w:t>
      </w:r>
      <w:r w:rsidR="00096F97">
        <w:rPr>
          <w:rFonts w:ascii="Verdana" w:hAnsi="Verdana"/>
          <w:sz w:val="20"/>
          <w:szCs w:val="20"/>
        </w:rPr>
        <w:t>4</w:t>
      </w:r>
      <w:r w:rsidR="00FC129F">
        <w:rPr>
          <w:rFonts w:ascii="Verdana" w:hAnsi="Verdana"/>
          <w:sz w:val="20"/>
          <w:szCs w:val="20"/>
        </w:rPr>
        <w:t xml:space="preserve"> </w:t>
      </w:r>
      <w:r w:rsidR="00096F97" w:rsidRPr="003F692C">
        <w:rPr>
          <w:rFonts w:ascii="Verdana" w:hAnsi="Verdana"/>
          <w:sz w:val="20"/>
          <w:szCs w:val="20"/>
          <w:lang w:val="ru-RU"/>
        </w:rPr>
        <w:t>“</w:t>
      </w:r>
      <w:r w:rsidRPr="003F692C">
        <w:rPr>
          <w:rFonts w:ascii="Verdana" w:hAnsi="Verdana"/>
          <w:sz w:val="20"/>
          <w:szCs w:val="20"/>
        </w:rPr>
        <w:t>Финансова идентификация</w:t>
      </w:r>
      <w:r w:rsidRPr="003F692C">
        <w:rPr>
          <w:rFonts w:ascii="Verdana" w:hAnsi="Verdana"/>
          <w:sz w:val="20"/>
          <w:szCs w:val="20"/>
          <w:lang w:val="ru-RU"/>
        </w:rPr>
        <w:t>”</w:t>
      </w:r>
      <w:r w:rsidRPr="003F692C">
        <w:rPr>
          <w:rFonts w:ascii="Verdana" w:hAnsi="Verdana"/>
          <w:sz w:val="20"/>
          <w:szCs w:val="20"/>
        </w:rPr>
        <w:t>.</w:t>
      </w:r>
    </w:p>
    <w:p w14:paraId="7BB79BFA" w14:textId="7B12E929" w:rsidR="00827BAC" w:rsidRPr="003F692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3C13A4">
        <w:rPr>
          <w:rFonts w:ascii="Verdana" w:hAnsi="Verdana"/>
          <w:sz w:val="20"/>
          <w:szCs w:val="20"/>
        </w:rPr>
        <w:t xml:space="preserve">конкретния </w:t>
      </w:r>
      <w:r w:rsidRPr="003F692C">
        <w:rPr>
          <w:rFonts w:ascii="Verdana" w:hAnsi="Verdana"/>
          <w:sz w:val="20"/>
          <w:szCs w:val="20"/>
        </w:rPr>
        <w:t>бенефициент плащания не може да се начислява, приспада или удържа такса или друга сума с равностоен ефект.</w:t>
      </w:r>
    </w:p>
    <w:p w14:paraId="4DE7AE0C" w14:textId="77777777" w:rsidR="00827BAC" w:rsidRPr="003F692C" w:rsidRDefault="00827BAC" w:rsidP="00E55B69">
      <w:pPr>
        <w:tabs>
          <w:tab w:val="left" w:pos="720"/>
        </w:tabs>
        <w:spacing w:before="120" w:after="120"/>
        <w:jc w:val="both"/>
        <w:rPr>
          <w:rFonts w:ascii="Verdana" w:hAnsi="Verdana"/>
          <w:sz w:val="20"/>
          <w:szCs w:val="20"/>
        </w:rPr>
      </w:pPr>
      <w:r w:rsidRPr="003F692C">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C0CCF4F" w14:textId="5045F082" w:rsidR="00827BAC" w:rsidRPr="003F692C" w:rsidRDefault="00827BAC" w:rsidP="00E55B69">
      <w:pPr>
        <w:tabs>
          <w:tab w:val="left" w:pos="720"/>
        </w:tabs>
        <w:spacing w:before="120" w:after="120"/>
        <w:jc w:val="both"/>
        <w:rPr>
          <w:rFonts w:ascii="Verdana" w:hAnsi="Verdana"/>
          <w:sz w:val="20"/>
          <w:szCs w:val="20"/>
        </w:rPr>
      </w:pPr>
      <w:r w:rsidRPr="003F692C">
        <w:rPr>
          <w:rFonts w:ascii="Verdana" w:hAnsi="Verdana"/>
          <w:sz w:val="20"/>
          <w:szCs w:val="20"/>
        </w:rPr>
        <w:t>По ПХ</w:t>
      </w:r>
      <w:r>
        <w:rPr>
          <w:rFonts w:ascii="Verdana" w:hAnsi="Verdana"/>
          <w:sz w:val="20"/>
          <w:szCs w:val="20"/>
        </w:rPr>
        <w:t>ОМП</w:t>
      </w:r>
      <w:r w:rsidRPr="003F692C">
        <w:rPr>
          <w:rFonts w:ascii="Verdana" w:hAnsi="Verdana"/>
          <w:sz w:val="20"/>
          <w:szCs w:val="20"/>
        </w:rPr>
        <w:t xml:space="preserve"> процесът на верифициране се основава на получените от </w:t>
      </w:r>
      <w:r w:rsidR="003C13A4">
        <w:rPr>
          <w:rFonts w:ascii="Verdana" w:hAnsi="Verdana"/>
          <w:sz w:val="20"/>
          <w:szCs w:val="20"/>
        </w:rPr>
        <w:t xml:space="preserve">конкретния </w:t>
      </w:r>
      <w:r w:rsidRPr="003F692C">
        <w:rPr>
          <w:rFonts w:ascii="Verdana" w:hAnsi="Verdana"/>
          <w:sz w:val="20"/>
          <w:szCs w:val="20"/>
        </w:rPr>
        <w:t>бенефициент документи, като съответните отговорни лица извършват задължително следните проверки:</w:t>
      </w:r>
    </w:p>
    <w:p w14:paraId="2279F872" w14:textId="2628849E" w:rsidR="00827BAC" w:rsidRPr="003F692C" w:rsidRDefault="00827BAC" w:rsidP="00E55B69">
      <w:pPr>
        <w:numPr>
          <w:ilvl w:val="0"/>
          <w:numId w:val="6"/>
        </w:numPr>
        <w:tabs>
          <w:tab w:val="left" w:pos="720"/>
        </w:tabs>
        <w:spacing w:before="120" w:after="120"/>
        <w:jc w:val="both"/>
        <w:rPr>
          <w:rFonts w:ascii="Verdana" w:hAnsi="Verdana"/>
          <w:sz w:val="20"/>
          <w:szCs w:val="20"/>
        </w:rPr>
      </w:pPr>
      <w:r w:rsidRPr="003F692C">
        <w:rPr>
          <w:rFonts w:ascii="Verdana" w:hAnsi="Verdana"/>
          <w:sz w:val="20"/>
          <w:szCs w:val="20"/>
        </w:rPr>
        <w:t xml:space="preserve">проверка на всички представени от </w:t>
      </w:r>
      <w:r w:rsidR="003C13A4">
        <w:rPr>
          <w:rFonts w:ascii="Verdana" w:hAnsi="Verdana"/>
          <w:sz w:val="20"/>
          <w:szCs w:val="20"/>
        </w:rPr>
        <w:t xml:space="preserve">конкретния </w:t>
      </w:r>
      <w:r w:rsidRPr="003F692C">
        <w:rPr>
          <w:rFonts w:ascii="Verdana" w:hAnsi="Verdana"/>
          <w:sz w:val="20"/>
          <w:szCs w:val="20"/>
        </w:rPr>
        <w:t>бенефициент</w:t>
      </w:r>
      <w:r w:rsidRPr="003F692C">
        <w:rPr>
          <w:rFonts w:ascii="Verdana" w:hAnsi="Verdana"/>
          <w:b/>
          <w:i/>
          <w:sz w:val="20"/>
          <w:szCs w:val="20"/>
        </w:rPr>
        <w:t xml:space="preserve"> </w:t>
      </w:r>
      <w:r w:rsidRPr="003F692C">
        <w:rPr>
          <w:rFonts w:ascii="Verdana" w:hAnsi="Verdana"/>
          <w:sz w:val="20"/>
          <w:szCs w:val="20"/>
        </w:rPr>
        <w:t>документи;</w:t>
      </w:r>
    </w:p>
    <w:p w14:paraId="3C3CF2B9" w14:textId="36E5E450" w:rsidR="00827BAC" w:rsidRPr="003F692C" w:rsidRDefault="00827BAC" w:rsidP="00E55B69">
      <w:pPr>
        <w:numPr>
          <w:ilvl w:val="0"/>
          <w:numId w:val="6"/>
        </w:numPr>
        <w:tabs>
          <w:tab w:val="left" w:pos="720"/>
        </w:tabs>
        <w:spacing w:before="120" w:after="120"/>
        <w:jc w:val="both"/>
        <w:rPr>
          <w:rFonts w:ascii="Verdana" w:hAnsi="Verdana"/>
          <w:sz w:val="20"/>
          <w:szCs w:val="20"/>
        </w:rPr>
      </w:pPr>
      <w:r w:rsidRPr="003F692C">
        <w:rPr>
          <w:rFonts w:ascii="Verdana" w:hAnsi="Verdana"/>
          <w:sz w:val="20"/>
          <w:szCs w:val="20"/>
        </w:rPr>
        <w:t xml:space="preserve">проверки „на място” при </w:t>
      </w:r>
      <w:r w:rsidR="003C13A4">
        <w:rPr>
          <w:rFonts w:ascii="Verdana" w:hAnsi="Verdana"/>
          <w:sz w:val="20"/>
          <w:szCs w:val="20"/>
        </w:rPr>
        <w:t xml:space="preserve">конкретния </w:t>
      </w:r>
      <w:r w:rsidRPr="003F692C">
        <w:rPr>
          <w:rFonts w:ascii="Verdana" w:hAnsi="Verdana"/>
          <w:sz w:val="20"/>
          <w:szCs w:val="20"/>
        </w:rPr>
        <w:t>бенефициент и/или на мястото на изпълнение на дейностите.</w:t>
      </w:r>
    </w:p>
    <w:p w14:paraId="7D91F625" w14:textId="44E03913" w:rsidR="00513E15" w:rsidRDefault="00827BAC" w:rsidP="00E55B69">
      <w:pPr>
        <w:spacing w:before="120" w:after="120"/>
        <w:jc w:val="both"/>
        <w:rPr>
          <w:rFonts w:ascii="Verdana" w:hAnsi="Verdana"/>
          <w:sz w:val="20"/>
          <w:szCs w:val="20"/>
        </w:rPr>
      </w:pPr>
      <w:r w:rsidRPr="003F692C">
        <w:rPr>
          <w:rFonts w:ascii="Verdana" w:hAnsi="Verdana"/>
          <w:sz w:val="20"/>
          <w:szCs w:val="20"/>
        </w:rPr>
        <w:t>При изпълнение</w:t>
      </w:r>
      <w:r w:rsidR="00D54951">
        <w:rPr>
          <w:rFonts w:ascii="Verdana" w:hAnsi="Verdana"/>
          <w:sz w:val="20"/>
          <w:szCs w:val="20"/>
        </w:rPr>
        <w:t xml:space="preserve"> на задълженията си по настоящата</w:t>
      </w:r>
      <w:r w:rsidRPr="003F692C">
        <w:rPr>
          <w:rFonts w:ascii="Verdana" w:hAnsi="Verdana"/>
          <w:sz w:val="20"/>
          <w:szCs w:val="20"/>
        </w:rPr>
        <w:t xml:space="preserve"> Заповед, </w:t>
      </w:r>
      <w:r w:rsidR="00D54951">
        <w:rPr>
          <w:rFonts w:ascii="Verdana" w:hAnsi="Verdana"/>
          <w:sz w:val="20"/>
          <w:szCs w:val="20"/>
        </w:rPr>
        <w:t>КБ</w:t>
      </w:r>
      <w:r w:rsidRPr="003F692C">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Pr>
          <w:rFonts w:ascii="Verdana" w:hAnsi="Verdana"/>
          <w:sz w:val="20"/>
          <w:szCs w:val="20"/>
        </w:rPr>
        <w:t xml:space="preserve"> и/или</w:t>
      </w:r>
      <w:r w:rsidRPr="003F692C">
        <w:rPr>
          <w:rFonts w:ascii="Verdana" w:hAnsi="Verdana"/>
          <w:sz w:val="20"/>
          <w:szCs w:val="20"/>
        </w:rPr>
        <w:t xml:space="preserve"> националното законодателство, измененията се прилагат от </w:t>
      </w:r>
      <w:r w:rsidR="003C13A4">
        <w:rPr>
          <w:rFonts w:ascii="Verdana" w:hAnsi="Verdana"/>
          <w:sz w:val="20"/>
          <w:szCs w:val="20"/>
        </w:rPr>
        <w:t>конкретния б</w:t>
      </w:r>
      <w:r w:rsidRPr="003F692C">
        <w:rPr>
          <w:rFonts w:ascii="Verdana" w:hAnsi="Verdana"/>
          <w:sz w:val="20"/>
          <w:szCs w:val="20"/>
        </w:rPr>
        <w:t>енефициента от датата на изменението им.</w:t>
      </w:r>
    </w:p>
    <w:p w14:paraId="31B33FBC" w14:textId="77777777" w:rsidR="005617F1" w:rsidRDefault="005617F1" w:rsidP="00E55B69">
      <w:pPr>
        <w:pStyle w:val="NormalJustified"/>
        <w:tabs>
          <w:tab w:val="left" w:pos="720"/>
        </w:tabs>
        <w:spacing w:before="120" w:after="120"/>
        <w:ind w:firstLine="0"/>
        <w:rPr>
          <w:rFonts w:ascii="Verdana" w:hAnsi="Verdana"/>
          <w:sz w:val="20"/>
        </w:rPr>
      </w:pPr>
    </w:p>
    <w:p w14:paraId="0F21EAC0" w14:textId="15603924" w:rsidR="00AA72E2" w:rsidRPr="00AA72E2" w:rsidRDefault="00AA72E2" w:rsidP="00E27F7F">
      <w:pPr>
        <w:numPr>
          <w:ilvl w:val="0"/>
          <w:numId w:val="1"/>
        </w:numPr>
        <w:autoSpaceDE w:val="0"/>
        <w:spacing w:before="120" w:after="120"/>
        <w:jc w:val="both"/>
        <w:rPr>
          <w:rFonts w:ascii="Verdana" w:hAnsi="Verdana" w:cs="Verdana"/>
          <w:b/>
          <w:bCs/>
          <w:sz w:val="20"/>
          <w:szCs w:val="20"/>
          <w:shd w:val="clear" w:color="auto" w:fill="FEFEFE"/>
        </w:rPr>
      </w:pPr>
      <w:r>
        <w:rPr>
          <w:rFonts w:ascii="Verdana" w:hAnsi="Verdana" w:cs="Verdana"/>
          <w:b/>
          <w:bCs/>
          <w:sz w:val="20"/>
          <w:szCs w:val="20"/>
          <w:shd w:val="clear" w:color="auto" w:fill="FEFEFE"/>
        </w:rPr>
        <w:t>VI</w:t>
      </w:r>
      <w:r w:rsidR="00E54AA4">
        <w:rPr>
          <w:rFonts w:ascii="Verdana" w:hAnsi="Verdana" w:cs="Verdana"/>
          <w:b/>
          <w:bCs/>
          <w:sz w:val="20"/>
          <w:szCs w:val="20"/>
          <w:shd w:val="clear" w:color="auto" w:fill="FEFEFE"/>
        </w:rPr>
        <w:t>I</w:t>
      </w:r>
      <w:r w:rsidR="00937E71">
        <w:rPr>
          <w:rFonts w:ascii="Verdana" w:hAnsi="Verdana" w:cs="Verdana"/>
          <w:b/>
          <w:bCs/>
          <w:sz w:val="20"/>
          <w:szCs w:val="20"/>
          <w:shd w:val="clear" w:color="auto" w:fill="FEFEFE"/>
        </w:rPr>
        <w:t>І</w:t>
      </w:r>
      <w:r w:rsidRPr="00AA72E2">
        <w:rPr>
          <w:rFonts w:ascii="Verdana" w:hAnsi="Verdana" w:cs="Verdana"/>
          <w:b/>
          <w:bCs/>
          <w:sz w:val="20"/>
          <w:szCs w:val="20"/>
          <w:shd w:val="clear" w:color="auto" w:fill="FEFEFE"/>
        </w:rPr>
        <w:t xml:space="preserve">. НАБЛЮДЕНИЕ НА </w:t>
      </w:r>
      <w:r>
        <w:rPr>
          <w:rFonts w:ascii="Verdana" w:hAnsi="Verdana" w:cs="Verdana"/>
          <w:b/>
          <w:bCs/>
          <w:sz w:val="20"/>
          <w:szCs w:val="20"/>
          <w:shd w:val="clear" w:color="auto" w:fill="FEFEFE"/>
        </w:rPr>
        <w:t>ИЗПЪЛ</w:t>
      </w:r>
      <w:r w:rsidR="00502BA2">
        <w:rPr>
          <w:rFonts w:ascii="Verdana" w:hAnsi="Verdana" w:cs="Verdana"/>
          <w:b/>
          <w:bCs/>
          <w:sz w:val="20"/>
          <w:szCs w:val="20"/>
          <w:shd w:val="clear" w:color="auto" w:fill="FEFEFE"/>
        </w:rPr>
        <w:t>НЕ</w:t>
      </w:r>
      <w:r>
        <w:rPr>
          <w:rFonts w:ascii="Verdana" w:hAnsi="Verdana" w:cs="Verdana"/>
          <w:b/>
          <w:bCs/>
          <w:sz w:val="20"/>
          <w:szCs w:val="20"/>
          <w:shd w:val="clear" w:color="auto" w:fill="FEFEFE"/>
        </w:rPr>
        <w:t xml:space="preserve">НИЕТО НА </w:t>
      </w:r>
      <w:r w:rsidR="00502BA2">
        <w:rPr>
          <w:rFonts w:ascii="Verdana" w:hAnsi="Verdana" w:cs="Verdana"/>
          <w:b/>
          <w:bCs/>
          <w:sz w:val="20"/>
          <w:szCs w:val="20"/>
          <w:shd w:val="clear" w:color="auto" w:fill="FEFEFE"/>
        </w:rPr>
        <w:t>ЗАПОВЕДТА</w:t>
      </w:r>
    </w:p>
    <w:p w14:paraId="7944034D" w14:textId="77777777" w:rsidR="000959DE" w:rsidRDefault="000959DE" w:rsidP="00E27F7F">
      <w:pPr>
        <w:autoSpaceDE w:val="0"/>
        <w:spacing w:before="120" w:after="120"/>
        <w:jc w:val="both"/>
        <w:rPr>
          <w:rFonts w:ascii="Verdana" w:hAnsi="Verdana" w:cs="Verdana"/>
          <w:sz w:val="20"/>
          <w:szCs w:val="20"/>
          <w:shd w:val="clear" w:color="auto" w:fill="FEFEFE"/>
        </w:rPr>
      </w:pPr>
      <w:r w:rsidRPr="000959DE">
        <w:rPr>
          <w:rFonts w:ascii="Verdana" w:hAnsi="Verdana" w:cs="Verdana"/>
          <w:sz w:val="20"/>
          <w:szCs w:val="20"/>
          <w:shd w:val="clear" w:color="auto" w:fill="FEFEFE"/>
        </w:rPr>
        <w:t xml:space="preserve">Наблюдението на изпълнението на заповедта 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14:paraId="0095FEE7" w14:textId="77777777" w:rsidR="00FC129F" w:rsidRPr="000959DE" w:rsidRDefault="00FC129F" w:rsidP="00E27F7F">
      <w:pPr>
        <w:autoSpaceDE w:val="0"/>
        <w:spacing w:before="120" w:after="120"/>
        <w:jc w:val="both"/>
        <w:rPr>
          <w:rFonts w:ascii="Verdana" w:hAnsi="Verdana" w:cs="Verdana"/>
          <w:sz w:val="20"/>
          <w:szCs w:val="20"/>
          <w:shd w:val="clear" w:color="auto" w:fill="FEFEFE"/>
        </w:rPr>
      </w:pPr>
    </w:p>
    <w:p w14:paraId="413F9A82" w14:textId="54872580" w:rsidR="000959DE" w:rsidRPr="006E6D01" w:rsidRDefault="000959DE" w:rsidP="00E27F7F">
      <w:pPr>
        <w:autoSpaceDE w:val="0"/>
        <w:spacing w:before="120" w:after="120"/>
        <w:jc w:val="both"/>
        <w:rPr>
          <w:rFonts w:ascii="Verdana" w:hAnsi="Verdana" w:cs="Verdana"/>
          <w:b/>
          <w:sz w:val="20"/>
          <w:szCs w:val="20"/>
          <w:shd w:val="clear" w:color="auto" w:fill="FEFEFE"/>
        </w:rPr>
      </w:pPr>
      <w:r w:rsidRPr="006E6D01">
        <w:rPr>
          <w:rFonts w:ascii="Verdana" w:hAnsi="Verdana" w:cs="Verdana"/>
          <w:b/>
          <w:sz w:val="20"/>
          <w:szCs w:val="20"/>
          <w:shd w:val="clear" w:color="auto" w:fill="FEFEFE"/>
        </w:rPr>
        <w:t>1.</w:t>
      </w:r>
      <w:r w:rsidR="00E54AA4">
        <w:rPr>
          <w:rFonts w:ascii="Verdana" w:hAnsi="Verdana" w:cs="Verdana"/>
          <w:b/>
          <w:sz w:val="20"/>
          <w:szCs w:val="20"/>
          <w:shd w:val="clear" w:color="auto" w:fill="FEFEFE"/>
        </w:rPr>
        <w:t xml:space="preserve"> </w:t>
      </w:r>
      <w:r w:rsidRPr="006E6D01">
        <w:rPr>
          <w:rFonts w:ascii="Verdana" w:hAnsi="Verdana" w:cs="Verdana"/>
          <w:b/>
          <w:sz w:val="20"/>
          <w:szCs w:val="20"/>
          <w:shd w:val="clear" w:color="auto" w:fill="FEFEFE"/>
        </w:rPr>
        <w:t>Събиране на данни по изпълнение на показателите</w:t>
      </w:r>
    </w:p>
    <w:p w14:paraId="55E641AD" w14:textId="01EAF503" w:rsidR="000959DE" w:rsidRDefault="004977E4" w:rsidP="00E27F7F">
      <w:pPr>
        <w:autoSpaceDE w:val="0"/>
        <w:spacing w:before="120" w:after="120"/>
        <w:jc w:val="both"/>
        <w:rPr>
          <w:rFonts w:ascii="Verdana" w:hAnsi="Verdana" w:cs="Verdana"/>
          <w:sz w:val="20"/>
          <w:szCs w:val="20"/>
          <w:shd w:val="clear" w:color="auto" w:fill="FEFEFE"/>
        </w:rPr>
      </w:pPr>
      <w:r>
        <w:rPr>
          <w:rFonts w:ascii="Verdana" w:hAnsi="Verdana" w:cs="Verdana"/>
          <w:sz w:val="20"/>
          <w:szCs w:val="20"/>
          <w:shd w:val="clear" w:color="auto" w:fill="FEFEFE"/>
        </w:rPr>
        <w:t xml:space="preserve">При изпълнение на дейностите </w:t>
      </w:r>
      <w:r w:rsidR="00E54AA4" w:rsidRPr="00E54AA4">
        <w:rPr>
          <w:rFonts w:ascii="Verdana" w:hAnsi="Verdana" w:cs="Verdana"/>
          <w:sz w:val="20"/>
          <w:szCs w:val="20"/>
          <w:shd w:val="clear" w:color="auto" w:fill="FEFEFE"/>
        </w:rPr>
        <w:t xml:space="preserve">КБ следва да </w:t>
      </w:r>
      <w:r w:rsidR="00E33055">
        <w:rPr>
          <w:rFonts w:ascii="Verdana" w:hAnsi="Verdana" w:cs="Verdana"/>
          <w:sz w:val="20"/>
          <w:szCs w:val="20"/>
          <w:shd w:val="clear" w:color="auto" w:fill="FEFEFE"/>
        </w:rPr>
        <w:t xml:space="preserve">събира и отчита пред УО, </w:t>
      </w:r>
      <w:r w:rsidR="00E54AA4" w:rsidRPr="00E54AA4">
        <w:rPr>
          <w:rFonts w:ascii="Verdana" w:hAnsi="Verdana" w:cs="Verdana"/>
          <w:sz w:val="20"/>
          <w:szCs w:val="20"/>
          <w:shd w:val="clear" w:color="auto" w:fill="FEFEFE"/>
        </w:rPr>
        <w:t>залож</w:t>
      </w:r>
      <w:r w:rsidR="00E33055">
        <w:rPr>
          <w:rFonts w:ascii="Verdana" w:hAnsi="Verdana" w:cs="Verdana"/>
          <w:sz w:val="20"/>
          <w:szCs w:val="20"/>
          <w:shd w:val="clear" w:color="auto" w:fill="FEFEFE"/>
        </w:rPr>
        <w:t>ен</w:t>
      </w:r>
      <w:r w:rsidR="00E54AA4" w:rsidRPr="00E54AA4">
        <w:rPr>
          <w:rFonts w:ascii="Verdana" w:hAnsi="Verdana" w:cs="Verdana"/>
          <w:sz w:val="20"/>
          <w:szCs w:val="20"/>
          <w:shd w:val="clear" w:color="auto" w:fill="FEFEFE"/>
        </w:rPr>
        <w:t>и</w:t>
      </w:r>
      <w:r w:rsidR="00E33055">
        <w:rPr>
          <w:rFonts w:ascii="Verdana" w:hAnsi="Verdana" w:cs="Verdana"/>
          <w:sz w:val="20"/>
          <w:szCs w:val="20"/>
          <w:shd w:val="clear" w:color="auto" w:fill="FEFEFE"/>
        </w:rPr>
        <w:t>те</w:t>
      </w:r>
      <w:r w:rsidR="00E54AA4" w:rsidRPr="00E54AA4">
        <w:rPr>
          <w:rFonts w:ascii="Verdana" w:hAnsi="Verdana" w:cs="Verdana"/>
          <w:sz w:val="20"/>
          <w:szCs w:val="20"/>
          <w:shd w:val="clear" w:color="auto" w:fill="FEFEFE"/>
        </w:rPr>
        <w:t xml:space="preserve"> </w:t>
      </w:r>
      <w:r w:rsidR="00E33055" w:rsidRPr="00E54AA4">
        <w:rPr>
          <w:rFonts w:ascii="Verdana" w:hAnsi="Verdana" w:cs="Verdana"/>
          <w:sz w:val="20"/>
          <w:szCs w:val="20"/>
          <w:shd w:val="clear" w:color="auto" w:fill="FEFEFE"/>
        </w:rPr>
        <w:t xml:space="preserve">във Формуляра за кандидатстване </w:t>
      </w:r>
      <w:r w:rsidR="00E54AA4" w:rsidRPr="00E54AA4">
        <w:rPr>
          <w:rFonts w:ascii="Verdana" w:hAnsi="Verdana" w:cs="Verdana"/>
          <w:sz w:val="20"/>
          <w:szCs w:val="20"/>
          <w:shd w:val="clear" w:color="auto" w:fill="FEFEFE"/>
        </w:rPr>
        <w:t>релевантните показатели (за всеки отделен финансов план)</w:t>
      </w:r>
      <w:r w:rsidR="00E33055">
        <w:rPr>
          <w:rFonts w:ascii="Verdana" w:hAnsi="Verdana" w:cs="Verdana"/>
          <w:sz w:val="20"/>
          <w:szCs w:val="20"/>
          <w:shd w:val="clear" w:color="auto" w:fill="FEFEFE"/>
        </w:rPr>
        <w:t>, в съответствие с минималните стойности посочени в таблицата по долу</w:t>
      </w:r>
      <w:r w:rsidR="00E54AA4" w:rsidRPr="00E54AA4">
        <w:rPr>
          <w:rFonts w:ascii="Verdana" w:hAnsi="Verdana" w:cs="Verdana"/>
          <w:sz w:val="20"/>
          <w:szCs w:val="20"/>
          <w:shd w:val="clear" w:color="auto" w:fill="FEFEFE"/>
        </w:rPr>
        <w:t>.</w:t>
      </w:r>
      <w:r w:rsidR="000959DE" w:rsidRPr="000959DE">
        <w:rPr>
          <w:rFonts w:ascii="Verdana" w:hAnsi="Verdana" w:cs="Verdana"/>
          <w:sz w:val="20"/>
          <w:szCs w:val="20"/>
          <w:shd w:val="clear" w:color="auto" w:fill="FEFEFE"/>
        </w:rPr>
        <w:t xml:space="preserve"> </w:t>
      </w:r>
    </w:p>
    <w:p w14:paraId="2DC62971" w14:textId="3E0B8076" w:rsidR="005617F1" w:rsidRDefault="005617F1" w:rsidP="00E27F7F">
      <w:pPr>
        <w:autoSpaceDE w:val="0"/>
        <w:spacing w:before="120" w:after="120"/>
        <w:jc w:val="both"/>
        <w:rPr>
          <w:rFonts w:ascii="Verdana" w:hAnsi="Verdana" w:cs="Verdana"/>
          <w:sz w:val="20"/>
          <w:szCs w:val="20"/>
          <w:shd w:val="clear" w:color="auto" w:fill="FEFEFE"/>
        </w:rPr>
      </w:pPr>
    </w:p>
    <w:p w14:paraId="5A4C0DCD" w14:textId="77777777" w:rsidR="005617F1" w:rsidRDefault="005617F1" w:rsidP="00E27F7F">
      <w:pPr>
        <w:autoSpaceDE w:val="0"/>
        <w:spacing w:before="120" w:after="120"/>
        <w:jc w:val="both"/>
        <w:rPr>
          <w:rFonts w:ascii="Verdana" w:hAnsi="Verdana" w:cs="Verdana"/>
          <w:sz w:val="20"/>
          <w:szCs w:val="20"/>
          <w:shd w:val="clear" w:color="auto" w:fill="FEFEF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701"/>
        <w:gridCol w:w="1985"/>
      </w:tblGrid>
      <w:tr w:rsidR="00E54AA4" w:rsidRPr="0096154C" w14:paraId="31138FEE"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663812CF" w14:textId="77777777" w:rsidR="00E54AA4" w:rsidRPr="0096154C" w:rsidRDefault="00E54AA4" w:rsidP="00E21188">
            <w:pPr>
              <w:jc w:val="center"/>
              <w:rPr>
                <w:lang w:eastAsia="bg-BG"/>
              </w:rPr>
            </w:pPr>
            <w:r w:rsidRPr="0096154C">
              <w:rPr>
                <w:lang w:eastAsia="bg-BG"/>
              </w:rPr>
              <w:t xml:space="preserve">Наименование </w:t>
            </w:r>
          </w:p>
        </w:tc>
        <w:tc>
          <w:tcPr>
            <w:tcW w:w="1843" w:type="dxa"/>
            <w:tcBorders>
              <w:top w:val="single" w:sz="4" w:space="0" w:color="auto"/>
              <w:left w:val="single" w:sz="4" w:space="0" w:color="auto"/>
              <w:bottom w:val="single" w:sz="4" w:space="0" w:color="auto"/>
              <w:right w:val="single" w:sz="4" w:space="0" w:color="auto"/>
            </w:tcBorders>
            <w:hideMark/>
          </w:tcPr>
          <w:p w14:paraId="10367781" w14:textId="77777777" w:rsidR="00E54AA4" w:rsidRPr="0096154C" w:rsidRDefault="00E54AA4" w:rsidP="00E21188">
            <w:pPr>
              <w:jc w:val="center"/>
              <w:rPr>
                <w:lang w:eastAsia="bg-BG"/>
              </w:rPr>
            </w:pPr>
            <w:r w:rsidRPr="0096154C">
              <w:rPr>
                <w:lang w:eastAsia="bg-BG"/>
              </w:rPr>
              <w:t>Слабо развит регион</w:t>
            </w:r>
          </w:p>
        </w:tc>
        <w:tc>
          <w:tcPr>
            <w:tcW w:w="1701" w:type="dxa"/>
            <w:tcBorders>
              <w:top w:val="single" w:sz="4" w:space="0" w:color="auto"/>
              <w:left w:val="single" w:sz="4" w:space="0" w:color="auto"/>
              <w:bottom w:val="single" w:sz="4" w:space="0" w:color="auto"/>
              <w:right w:val="single" w:sz="4" w:space="0" w:color="auto"/>
            </w:tcBorders>
            <w:hideMark/>
          </w:tcPr>
          <w:p w14:paraId="14933D59" w14:textId="77777777" w:rsidR="00E54AA4" w:rsidRPr="0096154C" w:rsidRDefault="00E54AA4" w:rsidP="00E21188">
            <w:pPr>
              <w:jc w:val="center"/>
              <w:rPr>
                <w:lang w:eastAsia="bg-BG"/>
              </w:rPr>
            </w:pPr>
            <w:r w:rsidRPr="0096154C">
              <w:rPr>
                <w:lang w:eastAsia="bg-BG"/>
              </w:rPr>
              <w:t>Регион в преход</w:t>
            </w:r>
          </w:p>
        </w:tc>
        <w:tc>
          <w:tcPr>
            <w:tcW w:w="1985" w:type="dxa"/>
            <w:tcBorders>
              <w:top w:val="single" w:sz="4" w:space="0" w:color="auto"/>
              <w:left w:val="single" w:sz="4" w:space="0" w:color="auto"/>
              <w:bottom w:val="single" w:sz="4" w:space="0" w:color="auto"/>
              <w:right w:val="single" w:sz="4" w:space="0" w:color="auto"/>
            </w:tcBorders>
            <w:hideMark/>
          </w:tcPr>
          <w:p w14:paraId="6FA53C9F" w14:textId="77777777" w:rsidR="00E54AA4" w:rsidRPr="0096154C" w:rsidRDefault="00E54AA4" w:rsidP="00E21188">
            <w:pPr>
              <w:jc w:val="center"/>
              <w:rPr>
                <w:lang w:eastAsia="bg-BG"/>
              </w:rPr>
            </w:pPr>
            <w:r w:rsidRPr="0096154C">
              <w:rPr>
                <w:lang w:eastAsia="bg-BG"/>
              </w:rPr>
              <w:t xml:space="preserve">Общо </w:t>
            </w:r>
            <w:r>
              <w:rPr>
                <w:lang w:eastAsia="bg-BG"/>
              </w:rPr>
              <w:t>за периода на допустимост</w:t>
            </w:r>
          </w:p>
        </w:tc>
      </w:tr>
      <w:tr w:rsidR="00E54AA4" w:rsidRPr="0096154C" w14:paraId="28075A11"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56857427" w14:textId="77777777" w:rsidR="00E54AA4" w:rsidRPr="0096154C" w:rsidRDefault="00E54AA4" w:rsidP="00E21188">
            <w:pPr>
              <w:jc w:val="both"/>
              <w:rPr>
                <w:lang w:eastAsia="bg-BG"/>
              </w:rPr>
            </w:pPr>
            <w:r w:rsidRPr="0096154C">
              <w:rPr>
                <w:lang w:eastAsia="bg-BG"/>
              </w:rPr>
              <w:t>Брой обучения, стажове или работни посещения на служители от УО и/или други администрации</w:t>
            </w:r>
          </w:p>
        </w:tc>
        <w:tc>
          <w:tcPr>
            <w:tcW w:w="1843" w:type="dxa"/>
            <w:tcBorders>
              <w:top w:val="single" w:sz="4" w:space="0" w:color="auto"/>
              <w:left w:val="single" w:sz="4" w:space="0" w:color="auto"/>
              <w:bottom w:val="single" w:sz="4" w:space="0" w:color="auto"/>
              <w:right w:val="single" w:sz="4" w:space="0" w:color="auto"/>
            </w:tcBorders>
            <w:hideMark/>
          </w:tcPr>
          <w:p w14:paraId="58C5DC13" w14:textId="77777777" w:rsidR="00E54AA4" w:rsidRPr="009C03B2" w:rsidRDefault="00E54AA4" w:rsidP="00E21188">
            <w:pPr>
              <w:jc w:val="both"/>
              <w:rPr>
                <w:lang w:eastAsia="bg-BG"/>
              </w:rPr>
            </w:pPr>
            <w:r>
              <w:rPr>
                <w:sz w:val="20"/>
                <w:szCs w:val="20"/>
              </w:rPr>
              <w:t>125</w:t>
            </w:r>
          </w:p>
        </w:tc>
        <w:tc>
          <w:tcPr>
            <w:tcW w:w="1701" w:type="dxa"/>
            <w:tcBorders>
              <w:top w:val="single" w:sz="4" w:space="0" w:color="auto"/>
              <w:left w:val="single" w:sz="4" w:space="0" w:color="auto"/>
              <w:bottom w:val="single" w:sz="4" w:space="0" w:color="auto"/>
              <w:right w:val="single" w:sz="4" w:space="0" w:color="auto"/>
            </w:tcBorders>
            <w:hideMark/>
          </w:tcPr>
          <w:p w14:paraId="3998B1EC" w14:textId="77777777" w:rsidR="00E54AA4" w:rsidRPr="009C03B2" w:rsidRDefault="00E54AA4" w:rsidP="00E21188">
            <w:pPr>
              <w:jc w:val="both"/>
              <w:rPr>
                <w:lang w:eastAsia="bg-BG"/>
              </w:rPr>
            </w:pPr>
            <w:r>
              <w:rPr>
                <w:sz w:val="20"/>
                <w:szCs w:val="20"/>
              </w:rPr>
              <w:t>25</w:t>
            </w:r>
          </w:p>
        </w:tc>
        <w:tc>
          <w:tcPr>
            <w:tcW w:w="1985" w:type="dxa"/>
            <w:tcBorders>
              <w:top w:val="single" w:sz="4" w:space="0" w:color="auto"/>
              <w:left w:val="single" w:sz="4" w:space="0" w:color="auto"/>
              <w:bottom w:val="single" w:sz="4" w:space="0" w:color="auto"/>
              <w:right w:val="single" w:sz="4" w:space="0" w:color="auto"/>
            </w:tcBorders>
            <w:hideMark/>
          </w:tcPr>
          <w:p w14:paraId="31EE8F97" w14:textId="77777777" w:rsidR="00E54AA4" w:rsidRPr="009C03B2" w:rsidRDefault="00E54AA4" w:rsidP="00E21188">
            <w:pPr>
              <w:jc w:val="both"/>
              <w:rPr>
                <w:lang w:eastAsia="bg-BG"/>
              </w:rPr>
            </w:pPr>
            <w:r w:rsidRPr="00375187">
              <w:rPr>
                <w:sz w:val="20"/>
                <w:szCs w:val="20"/>
              </w:rPr>
              <w:t>1</w:t>
            </w:r>
            <w:r>
              <w:rPr>
                <w:sz w:val="20"/>
                <w:szCs w:val="20"/>
              </w:rPr>
              <w:t>50</w:t>
            </w:r>
          </w:p>
        </w:tc>
      </w:tr>
      <w:tr w:rsidR="00E54AA4" w:rsidRPr="005379AD" w14:paraId="091EC14F" w14:textId="77777777" w:rsidTr="00E33055">
        <w:tc>
          <w:tcPr>
            <w:tcW w:w="3964" w:type="dxa"/>
            <w:tcBorders>
              <w:top w:val="single" w:sz="4" w:space="0" w:color="auto"/>
              <w:left w:val="single" w:sz="4" w:space="0" w:color="auto"/>
              <w:bottom w:val="single" w:sz="4" w:space="0" w:color="auto"/>
              <w:right w:val="single" w:sz="4" w:space="0" w:color="auto"/>
            </w:tcBorders>
          </w:tcPr>
          <w:p w14:paraId="3D16F938" w14:textId="77777777" w:rsidR="00E54AA4" w:rsidRPr="00E33055" w:rsidRDefault="00E54AA4" w:rsidP="00E21188">
            <w:pPr>
              <w:jc w:val="both"/>
              <w:rPr>
                <w:b/>
                <w:lang w:eastAsia="bg-BG"/>
              </w:rPr>
            </w:pPr>
            <w:r w:rsidRPr="00E33055">
              <w:rPr>
                <w:b/>
                <w:lang w:eastAsia="bg-BG"/>
              </w:rPr>
              <w:t>Оценки</w:t>
            </w:r>
          </w:p>
        </w:tc>
        <w:tc>
          <w:tcPr>
            <w:tcW w:w="1843" w:type="dxa"/>
            <w:tcBorders>
              <w:top w:val="single" w:sz="4" w:space="0" w:color="auto"/>
              <w:left w:val="single" w:sz="4" w:space="0" w:color="auto"/>
              <w:bottom w:val="single" w:sz="4" w:space="0" w:color="auto"/>
              <w:right w:val="single" w:sz="4" w:space="0" w:color="auto"/>
            </w:tcBorders>
          </w:tcPr>
          <w:p w14:paraId="3563B847" w14:textId="77777777" w:rsidR="00E54AA4" w:rsidRPr="00E33055" w:rsidRDefault="00E54AA4" w:rsidP="00E21188">
            <w:pPr>
              <w:jc w:val="both"/>
              <w:rPr>
                <w:b/>
                <w:sz w:val="20"/>
                <w:szCs w:val="20"/>
              </w:rPr>
            </w:pPr>
            <w:r w:rsidRPr="00E33055">
              <w:rPr>
                <w:b/>
                <w:sz w:val="20"/>
                <w:szCs w:val="20"/>
              </w:rPr>
              <w:t>2,5</w:t>
            </w:r>
          </w:p>
        </w:tc>
        <w:tc>
          <w:tcPr>
            <w:tcW w:w="1701" w:type="dxa"/>
            <w:tcBorders>
              <w:top w:val="single" w:sz="4" w:space="0" w:color="auto"/>
              <w:left w:val="single" w:sz="4" w:space="0" w:color="auto"/>
              <w:bottom w:val="single" w:sz="4" w:space="0" w:color="auto"/>
              <w:right w:val="single" w:sz="4" w:space="0" w:color="auto"/>
            </w:tcBorders>
          </w:tcPr>
          <w:p w14:paraId="4DA15AF4" w14:textId="77777777" w:rsidR="00E54AA4" w:rsidRPr="00E33055" w:rsidRDefault="00E54AA4" w:rsidP="00E21188">
            <w:pPr>
              <w:jc w:val="both"/>
              <w:rPr>
                <w:b/>
                <w:sz w:val="20"/>
                <w:szCs w:val="20"/>
              </w:rPr>
            </w:pPr>
            <w:r w:rsidRPr="00E33055">
              <w:rPr>
                <w:b/>
                <w:sz w:val="20"/>
                <w:szCs w:val="20"/>
              </w:rPr>
              <w:t>0,5</w:t>
            </w:r>
          </w:p>
        </w:tc>
        <w:tc>
          <w:tcPr>
            <w:tcW w:w="1985" w:type="dxa"/>
            <w:tcBorders>
              <w:top w:val="single" w:sz="4" w:space="0" w:color="auto"/>
              <w:left w:val="single" w:sz="4" w:space="0" w:color="auto"/>
              <w:bottom w:val="single" w:sz="4" w:space="0" w:color="auto"/>
              <w:right w:val="single" w:sz="4" w:space="0" w:color="auto"/>
            </w:tcBorders>
          </w:tcPr>
          <w:p w14:paraId="422B1057" w14:textId="77777777" w:rsidR="00E54AA4" w:rsidRPr="00E33055" w:rsidRDefault="00E54AA4" w:rsidP="00E21188">
            <w:pPr>
              <w:jc w:val="both"/>
              <w:rPr>
                <w:b/>
                <w:sz w:val="20"/>
                <w:szCs w:val="20"/>
              </w:rPr>
            </w:pPr>
            <w:r w:rsidRPr="00E33055">
              <w:rPr>
                <w:b/>
                <w:lang w:eastAsia="bg-BG"/>
              </w:rPr>
              <w:t>3</w:t>
            </w:r>
          </w:p>
        </w:tc>
      </w:tr>
      <w:tr w:rsidR="00E54AA4" w:rsidRPr="0096154C" w14:paraId="7281DAE2"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7BEAB628" w14:textId="77777777" w:rsidR="00E54AA4" w:rsidRPr="0096154C" w:rsidRDefault="00E54AA4" w:rsidP="00E21188">
            <w:pPr>
              <w:jc w:val="both"/>
              <w:rPr>
                <w:lang w:eastAsia="bg-BG"/>
              </w:rPr>
            </w:pPr>
            <w:r w:rsidRPr="009C03B2">
              <w:rPr>
                <w:lang w:eastAsia="bg-BG"/>
              </w:rPr>
              <w:t>Проведени информационни събития</w:t>
            </w:r>
          </w:p>
        </w:tc>
        <w:tc>
          <w:tcPr>
            <w:tcW w:w="1843" w:type="dxa"/>
            <w:tcBorders>
              <w:top w:val="single" w:sz="4" w:space="0" w:color="auto"/>
              <w:left w:val="single" w:sz="4" w:space="0" w:color="auto"/>
              <w:bottom w:val="single" w:sz="4" w:space="0" w:color="auto"/>
              <w:right w:val="single" w:sz="4" w:space="0" w:color="auto"/>
            </w:tcBorders>
            <w:hideMark/>
          </w:tcPr>
          <w:p w14:paraId="765B2127" w14:textId="77777777" w:rsidR="00E54AA4" w:rsidRPr="0096154C" w:rsidRDefault="00E54AA4" w:rsidP="00E21188">
            <w:pPr>
              <w:jc w:val="both"/>
              <w:rPr>
                <w:lang w:eastAsia="bg-BG"/>
              </w:rPr>
            </w:pPr>
            <w:r>
              <w:rPr>
                <w:lang w:eastAsia="bg-BG"/>
              </w:rPr>
              <w:t>23</w:t>
            </w:r>
          </w:p>
        </w:tc>
        <w:tc>
          <w:tcPr>
            <w:tcW w:w="1701" w:type="dxa"/>
            <w:tcBorders>
              <w:top w:val="single" w:sz="4" w:space="0" w:color="auto"/>
              <w:left w:val="single" w:sz="4" w:space="0" w:color="auto"/>
              <w:bottom w:val="single" w:sz="4" w:space="0" w:color="auto"/>
              <w:right w:val="single" w:sz="4" w:space="0" w:color="auto"/>
            </w:tcBorders>
            <w:hideMark/>
          </w:tcPr>
          <w:p w14:paraId="2113C27E" w14:textId="77777777" w:rsidR="00E54AA4" w:rsidRPr="0096154C" w:rsidRDefault="00E54AA4" w:rsidP="00E21188">
            <w:pPr>
              <w:jc w:val="both"/>
              <w:rPr>
                <w:lang w:eastAsia="bg-BG"/>
              </w:rPr>
            </w:pPr>
            <w:r>
              <w:rPr>
                <w:lang w:eastAsia="bg-BG"/>
              </w:rPr>
              <w:t>5</w:t>
            </w:r>
          </w:p>
        </w:tc>
        <w:tc>
          <w:tcPr>
            <w:tcW w:w="1985" w:type="dxa"/>
            <w:tcBorders>
              <w:top w:val="single" w:sz="4" w:space="0" w:color="auto"/>
              <w:left w:val="single" w:sz="4" w:space="0" w:color="auto"/>
              <w:bottom w:val="single" w:sz="4" w:space="0" w:color="auto"/>
              <w:right w:val="single" w:sz="4" w:space="0" w:color="auto"/>
            </w:tcBorders>
            <w:hideMark/>
          </w:tcPr>
          <w:p w14:paraId="0E190FDA" w14:textId="77777777" w:rsidR="00E54AA4" w:rsidRPr="0096154C" w:rsidRDefault="00E54AA4" w:rsidP="00E21188">
            <w:pPr>
              <w:jc w:val="both"/>
              <w:rPr>
                <w:lang w:eastAsia="bg-BG"/>
              </w:rPr>
            </w:pPr>
            <w:r>
              <w:rPr>
                <w:lang w:eastAsia="bg-BG"/>
              </w:rPr>
              <w:t>28</w:t>
            </w:r>
          </w:p>
        </w:tc>
      </w:tr>
    </w:tbl>
    <w:p w14:paraId="107391DD" w14:textId="77777777" w:rsidR="005617F1" w:rsidRDefault="005617F1" w:rsidP="00297672">
      <w:pPr>
        <w:widowControl w:val="0"/>
        <w:adjustRightInd w:val="0"/>
        <w:spacing w:after="120"/>
        <w:jc w:val="both"/>
        <w:textAlignment w:val="baseline"/>
        <w:rPr>
          <w:rFonts w:ascii="Verdana" w:hAnsi="Verdana" w:cs="Verdana"/>
          <w:sz w:val="20"/>
          <w:szCs w:val="20"/>
          <w:shd w:val="clear" w:color="auto" w:fill="FEFEFE"/>
        </w:rPr>
      </w:pPr>
    </w:p>
    <w:p w14:paraId="4E83AA37" w14:textId="7E2299CF" w:rsidR="00297672" w:rsidRDefault="0009384E" w:rsidP="00297672">
      <w:pPr>
        <w:widowControl w:val="0"/>
        <w:adjustRightInd w:val="0"/>
        <w:spacing w:after="120"/>
        <w:jc w:val="both"/>
        <w:textAlignment w:val="baseline"/>
        <w:rPr>
          <w:lang w:eastAsia="bg-BG"/>
        </w:rPr>
      </w:pPr>
      <w:r>
        <w:rPr>
          <w:rFonts w:ascii="Verdana" w:hAnsi="Verdana" w:cs="Verdana"/>
          <w:sz w:val="20"/>
          <w:szCs w:val="20"/>
          <w:shd w:val="clear" w:color="auto" w:fill="FEFEFE"/>
        </w:rPr>
        <w:t>С цел проследяване на постигнатите показатели по операцията и в</w:t>
      </w:r>
      <w:r w:rsidR="00E33055">
        <w:rPr>
          <w:rFonts w:ascii="Verdana" w:hAnsi="Verdana" w:cs="Verdana"/>
          <w:sz w:val="20"/>
          <w:szCs w:val="20"/>
          <w:shd w:val="clear" w:color="auto" w:fill="FEFEFE"/>
        </w:rPr>
        <w:t xml:space="preserve"> изпълнение на т. 3.14 от Заповедта, п</w:t>
      </w:r>
      <w:r w:rsidR="00E33055" w:rsidRPr="00E33055">
        <w:rPr>
          <w:rFonts w:ascii="Verdana" w:hAnsi="Verdana" w:cs="Verdana"/>
          <w:sz w:val="20"/>
          <w:szCs w:val="20"/>
          <w:shd w:val="clear" w:color="auto" w:fill="FEFEFE"/>
        </w:rPr>
        <w:t>ри представяне на междинни и заключителен технически отчети К</w:t>
      </w:r>
      <w:r w:rsidR="00E33055">
        <w:rPr>
          <w:rFonts w:ascii="Verdana" w:hAnsi="Verdana" w:cs="Verdana"/>
          <w:sz w:val="20"/>
          <w:szCs w:val="20"/>
          <w:shd w:val="clear" w:color="auto" w:fill="FEFEFE"/>
        </w:rPr>
        <w:t>Б</w:t>
      </w:r>
      <w:r w:rsidR="00E33055" w:rsidRPr="00E33055">
        <w:rPr>
          <w:rFonts w:ascii="Verdana" w:hAnsi="Verdana" w:cs="Verdana"/>
          <w:sz w:val="20"/>
          <w:szCs w:val="20"/>
          <w:shd w:val="clear" w:color="auto" w:fill="FEFEFE"/>
        </w:rPr>
        <w:t xml:space="preserve"> </w:t>
      </w:r>
      <w:r w:rsidR="00E33055">
        <w:rPr>
          <w:rFonts w:ascii="Verdana" w:hAnsi="Verdana" w:cs="Verdana"/>
          <w:sz w:val="20"/>
          <w:szCs w:val="20"/>
          <w:shd w:val="clear" w:color="auto" w:fill="FEFEFE"/>
        </w:rPr>
        <w:t>трябва</w:t>
      </w:r>
      <w:r w:rsidR="00E33055" w:rsidRPr="00E33055">
        <w:rPr>
          <w:rFonts w:ascii="Verdana" w:hAnsi="Verdana" w:cs="Verdana"/>
          <w:sz w:val="20"/>
          <w:szCs w:val="20"/>
          <w:shd w:val="clear" w:color="auto" w:fill="FEFEFE"/>
        </w:rPr>
        <w:t xml:space="preserve"> да представи чрез ИСУН Таблица с пълна информация за участниците по Бюджетната линия в съответствие с </w:t>
      </w:r>
      <w:r w:rsidR="00E33055">
        <w:rPr>
          <w:rFonts w:ascii="Verdana" w:hAnsi="Verdana" w:cs="Verdana"/>
          <w:sz w:val="20"/>
          <w:szCs w:val="20"/>
          <w:shd w:val="clear" w:color="auto" w:fill="FEFEFE"/>
        </w:rPr>
        <w:t xml:space="preserve">приложение </w:t>
      </w:r>
      <w:r w:rsidR="00D400F1" w:rsidRPr="004741C3">
        <w:rPr>
          <w:rFonts w:ascii="Verdana" w:hAnsi="Verdana" w:cs="Verdana"/>
          <w:sz w:val="20"/>
          <w:szCs w:val="20"/>
          <w:shd w:val="clear" w:color="auto" w:fill="FEFEFE"/>
        </w:rPr>
        <w:t>15.1</w:t>
      </w:r>
      <w:r w:rsidR="00E33055" w:rsidRPr="00E33055">
        <w:rPr>
          <w:rFonts w:ascii="Verdana" w:hAnsi="Verdana" w:cs="Verdana"/>
          <w:sz w:val="20"/>
          <w:szCs w:val="20"/>
          <w:shd w:val="clear" w:color="auto" w:fill="FEFEFE"/>
        </w:rPr>
        <w:t xml:space="preserve"> от </w:t>
      </w:r>
      <w:r>
        <w:rPr>
          <w:rFonts w:ascii="Verdana" w:hAnsi="Verdana" w:cs="Verdana"/>
          <w:sz w:val="20"/>
          <w:szCs w:val="20"/>
          <w:shd w:val="clear" w:color="auto" w:fill="FEFEFE"/>
        </w:rPr>
        <w:t xml:space="preserve">настоящото </w:t>
      </w:r>
      <w:r w:rsidR="00E33055" w:rsidRPr="00E33055">
        <w:rPr>
          <w:rFonts w:ascii="Verdana" w:hAnsi="Verdana" w:cs="Verdana"/>
          <w:sz w:val="20"/>
          <w:szCs w:val="20"/>
          <w:shd w:val="clear" w:color="auto" w:fill="FEFEFE"/>
        </w:rPr>
        <w:t>Ръководство.</w:t>
      </w:r>
      <w:r w:rsidR="00297672" w:rsidRPr="00297672">
        <w:rPr>
          <w:lang w:eastAsia="bg-BG"/>
        </w:rPr>
        <w:t xml:space="preserve"> </w:t>
      </w:r>
    </w:p>
    <w:p w14:paraId="76D3D3E2" w14:textId="5F2E376A" w:rsidR="00E54AA4" w:rsidRPr="000959DE" w:rsidRDefault="00297672" w:rsidP="007F77FF">
      <w:pPr>
        <w:widowControl w:val="0"/>
        <w:adjustRightInd w:val="0"/>
        <w:spacing w:after="120"/>
        <w:jc w:val="both"/>
        <w:textAlignment w:val="baseline"/>
        <w:rPr>
          <w:rFonts w:ascii="Verdana" w:hAnsi="Verdana" w:cs="Verdana"/>
          <w:sz w:val="20"/>
          <w:szCs w:val="20"/>
          <w:shd w:val="clear" w:color="auto" w:fill="FEFEFE"/>
        </w:rPr>
      </w:pPr>
      <w:r w:rsidRPr="007F77FF">
        <w:rPr>
          <w:rFonts w:ascii="Verdana" w:hAnsi="Verdana" w:cs="Verdana"/>
          <w:sz w:val="20"/>
          <w:szCs w:val="20"/>
          <w:shd w:val="clear" w:color="auto" w:fill="FEFEFE"/>
        </w:rPr>
        <w:t xml:space="preserve">В съответствие с допълнението, в т.9.1 от Формуляра за кандидатстване, КБ следва да представи допълнителна информация за целевите групи, към които са насочени </w:t>
      </w:r>
      <w:r w:rsidRPr="007F77FF">
        <w:rPr>
          <w:rFonts w:ascii="Verdana" w:hAnsi="Verdana" w:cs="Verdana"/>
          <w:sz w:val="20"/>
          <w:szCs w:val="20"/>
          <w:shd w:val="clear" w:color="auto" w:fill="FEFEFE"/>
        </w:rPr>
        <w:lastRenderedPageBreak/>
        <w:t>реализиран</w:t>
      </w:r>
      <w:r>
        <w:rPr>
          <w:rFonts w:ascii="Verdana" w:hAnsi="Verdana" w:cs="Verdana"/>
          <w:sz w:val="20"/>
          <w:szCs w:val="20"/>
          <w:shd w:val="clear" w:color="auto" w:fill="FEFEFE"/>
        </w:rPr>
        <w:t>ите</w:t>
      </w:r>
      <w:r w:rsidRPr="007F77FF">
        <w:rPr>
          <w:rFonts w:ascii="Verdana" w:hAnsi="Verdana" w:cs="Verdana"/>
          <w:sz w:val="20"/>
          <w:szCs w:val="20"/>
          <w:shd w:val="clear" w:color="auto" w:fill="FEFEFE"/>
        </w:rPr>
        <w:t xml:space="preserve"> мерки, както и да  посочи конкретен брой на лицата, които са обхванати от дейностите, предвидени в конкретния финансов план. </w:t>
      </w:r>
    </w:p>
    <w:p w14:paraId="662ABFAB" w14:textId="1F92C8A6" w:rsidR="009E601A" w:rsidRDefault="009E601A" w:rsidP="00E54AA4">
      <w:pPr>
        <w:autoSpaceDE w:val="0"/>
        <w:spacing w:before="120" w:after="120"/>
        <w:jc w:val="both"/>
        <w:rPr>
          <w:rFonts w:ascii="Verdana" w:hAnsi="Verdana" w:cs="Verdana"/>
          <w:b/>
          <w:sz w:val="20"/>
          <w:szCs w:val="20"/>
          <w:shd w:val="clear" w:color="auto" w:fill="FEFEFE"/>
        </w:rPr>
      </w:pPr>
      <w:r w:rsidRPr="009E601A">
        <w:rPr>
          <w:rFonts w:ascii="Verdana" w:hAnsi="Verdana" w:cs="Verdana"/>
          <w:b/>
          <w:sz w:val="20"/>
          <w:szCs w:val="20"/>
          <w:shd w:val="clear" w:color="auto" w:fill="FEFEFE"/>
        </w:rPr>
        <w:t xml:space="preserve">КБ </w:t>
      </w:r>
      <w:r>
        <w:rPr>
          <w:rFonts w:ascii="Verdana" w:hAnsi="Verdana" w:cs="Verdana"/>
          <w:b/>
          <w:sz w:val="20"/>
          <w:szCs w:val="20"/>
          <w:shd w:val="clear" w:color="auto" w:fill="FEFEFE"/>
        </w:rPr>
        <w:t>отчита</w:t>
      </w:r>
      <w:r w:rsidRPr="009E601A">
        <w:rPr>
          <w:rFonts w:ascii="Verdana" w:hAnsi="Verdana" w:cs="Verdana"/>
          <w:b/>
          <w:sz w:val="20"/>
          <w:szCs w:val="20"/>
          <w:shd w:val="clear" w:color="auto" w:fill="FEFEFE"/>
        </w:rPr>
        <w:t xml:space="preserve"> </w:t>
      </w:r>
      <w:r w:rsidR="00FC129F">
        <w:rPr>
          <w:rFonts w:ascii="Verdana" w:hAnsi="Verdana" w:cs="Verdana"/>
          <w:b/>
          <w:sz w:val="20"/>
          <w:szCs w:val="20"/>
          <w:shd w:val="clear" w:color="auto" w:fill="FEFEFE"/>
        </w:rPr>
        <w:t>показателите</w:t>
      </w:r>
      <w:r w:rsidRPr="009E601A">
        <w:rPr>
          <w:rFonts w:ascii="Verdana" w:hAnsi="Verdana" w:cs="Verdana"/>
          <w:b/>
          <w:sz w:val="20"/>
          <w:szCs w:val="20"/>
          <w:shd w:val="clear" w:color="auto" w:fill="FEFEFE"/>
        </w:rPr>
        <w:t xml:space="preserve"> за всеки отделен финансов план със съответните количествени стойности</w:t>
      </w:r>
      <w:r>
        <w:rPr>
          <w:rFonts w:ascii="Verdana" w:hAnsi="Verdana" w:cs="Verdana"/>
          <w:b/>
          <w:sz w:val="20"/>
          <w:szCs w:val="20"/>
          <w:shd w:val="clear" w:color="auto" w:fill="FEFEFE"/>
        </w:rPr>
        <w:t>, съобразно разписаното</w:t>
      </w:r>
      <w:r w:rsidRPr="009E601A">
        <w:rPr>
          <w:rFonts w:ascii="Verdana" w:hAnsi="Verdana" w:cs="Verdana"/>
          <w:b/>
          <w:sz w:val="20"/>
          <w:szCs w:val="20"/>
          <w:shd w:val="clear" w:color="auto" w:fill="FEFEFE"/>
        </w:rPr>
        <w:t xml:space="preserve"> във Формуляра за кандидатстване.</w:t>
      </w:r>
    </w:p>
    <w:p w14:paraId="1107FD42" w14:textId="77777777" w:rsidR="009E601A" w:rsidRDefault="009E601A" w:rsidP="00E54AA4">
      <w:pPr>
        <w:autoSpaceDE w:val="0"/>
        <w:spacing w:before="120" w:after="120"/>
        <w:jc w:val="both"/>
        <w:rPr>
          <w:rFonts w:ascii="Verdana" w:hAnsi="Verdana" w:cs="Verdana"/>
          <w:b/>
          <w:sz w:val="20"/>
          <w:szCs w:val="20"/>
          <w:shd w:val="clear" w:color="auto" w:fill="FEFEFE"/>
        </w:rPr>
      </w:pPr>
    </w:p>
    <w:p w14:paraId="22EC6CD4" w14:textId="3EA5AAAF" w:rsidR="00404FE6" w:rsidRPr="006E6D01" w:rsidRDefault="0059413E" w:rsidP="00E54AA4">
      <w:pPr>
        <w:autoSpaceDE w:val="0"/>
        <w:spacing w:before="120" w:after="120"/>
        <w:jc w:val="both"/>
        <w:rPr>
          <w:rFonts w:ascii="Verdana" w:hAnsi="Verdana" w:cs="Verdana"/>
          <w:b/>
          <w:sz w:val="20"/>
          <w:szCs w:val="20"/>
          <w:shd w:val="clear" w:color="auto" w:fill="FEFEFE"/>
        </w:rPr>
      </w:pPr>
      <w:r w:rsidRPr="006E6D01">
        <w:rPr>
          <w:rFonts w:ascii="Verdana" w:hAnsi="Verdana" w:cs="Verdana"/>
          <w:b/>
          <w:sz w:val="20"/>
          <w:szCs w:val="20"/>
          <w:shd w:val="clear" w:color="auto" w:fill="FEFEFE"/>
        </w:rPr>
        <w:t>2.</w:t>
      </w:r>
      <w:r w:rsidR="00E54AA4">
        <w:rPr>
          <w:rFonts w:ascii="Verdana" w:hAnsi="Verdana" w:cs="Verdana"/>
          <w:b/>
          <w:sz w:val="20"/>
          <w:szCs w:val="20"/>
          <w:shd w:val="clear" w:color="auto" w:fill="FEFEFE"/>
        </w:rPr>
        <w:t xml:space="preserve"> </w:t>
      </w:r>
      <w:r w:rsidR="00404FE6" w:rsidRPr="006E6D01">
        <w:rPr>
          <w:rFonts w:ascii="Verdana" w:hAnsi="Verdana" w:cs="Verdana"/>
          <w:b/>
          <w:sz w:val="20"/>
          <w:szCs w:val="20"/>
          <w:shd w:val="clear" w:color="auto" w:fill="FEFEFE"/>
        </w:rPr>
        <w:t>Проверки „на място“ от страна на УО</w:t>
      </w:r>
    </w:p>
    <w:p w14:paraId="7D9A21F2" w14:textId="5D283CAE" w:rsidR="0009384E" w:rsidRPr="00E71A90" w:rsidRDefault="0009384E" w:rsidP="0009384E">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Pr>
          <w:rFonts w:ascii="Verdana" w:hAnsi="Verdana" w:cs="Verdana"/>
          <w:sz w:val="20"/>
          <w:szCs w:val="20"/>
        </w:rPr>
        <w:t>Заповедта за предоставяне на БФП</w:t>
      </w:r>
      <w:r w:rsidRPr="00E71A90">
        <w:rPr>
          <w:rFonts w:ascii="Verdana" w:hAnsi="Verdana" w:cs="Verdana"/>
          <w:sz w:val="20"/>
          <w:szCs w:val="20"/>
        </w:rPr>
        <w:t xml:space="preserve">. </w:t>
      </w:r>
      <w:r w:rsidR="00981AB7">
        <w:rPr>
          <w:rFonts w:ascii="Verdana" w:hAnsi="Verdana" w:cs="Verdana"/>
          <w:sz w:val="20"/>
          <w:szCs w:val="20"/>
        </w:rPr>
        <w:t>По настоящата</w:t>
      </w:r>
      <w:r w:rsidR="00981AB7" w:rsidRPr="00981AB7">
        <w:rPr>
          <w:rFonts w:ascii="Verdana" w:hAnsi="Verdana" w:cs="Verdana"/>
          <w:sz w:val="20"/>
          <w:szCs w:val="20"/>
        </w:rPr>
        <w:t xml:space="preserve"> </w:t>
      </w:r>
      <w:r w:rsidR="00981AB7">
        <w:rPr>
          <w:rFonts w:ascii="Verdana" w:hAnsi="Verdana" w:cs="Verdana"/>
          <w:sz w:val="20"/>
          <w:szCs w:val="20"/>
        </w:rPr>
        <w:t>о</w:t>
      </w:r>
      <w:r w:rsidR="00981AB7" w:rsidRPr="00981AB7">
        <w:rPr>
          <w:rFonts w:ascii="Verdana" w:hAnsi="Verdana" w:cs="Verdana"/>
          <w:sz w:val="20"/>
          <w:szCs w:val="20"/>
        </w:rPr>
        <w:t>перация проверките „на място“ се извършат минимум един път за целия период на изпълнение на дейности</w:t>
      </w:r>
      <w:r w:rsidR="00FB5FFC">
        <w:rPr>
          <w:rFonts w:ascii="Verdana" w:hAnsi="Verdana" w:cs="Verdana"/>
          <w:sz w:val="20"/>
          <w:szCs w:val="20"/>
        </w:rPr>
        <w:t>те по бюджетната линия</w:t>
      </w:r>
      <w:r w:rsidR="00981AB7" w:rsidRPr="00981AB7">
        <w:rPr>
          <w:rFonts w:ascii="Verdana" w:hAnsi="Verdana" w:cs="Verdana"/>
          <w:sz w:val="20"/>
          <w:szCs w:val="20"/>
        </w:rPr>
        <w:t xml:space="preserve"> на централно ниво, при постигане на физически и финансов напредък </w:t>
      </w:r>
      <w:r w:rsidR="00E37580">
        <w:rPr>
          <w:rFonts w:ascii="Verdana" w:hAnsi="Verdana" w:cs="Verdana"/>
          <w:sz w:val="20"/>
          <w:szCs w:val="20"/>
        </w:rPr>
        <w:t>на проекта</w:t>
      </w:r>
      <w:r w:rsidR="00981AB7" w:rsidRPr="00981AB7">
        <w:rPr>
          <w:rFonts w:ascii="Verdana" w:hAnsi="Verdana" w:cs="Verdana"/>
          <w:sz w:val="20"/>
          <w:szCs w:val="20"/>
        </w:rPr>
        <w:t>, в период не по-късно от внасянето на искане за окончателно плащане.</w:t>
      </w:r>
    </w:p>
    <w:p w14:paraId="37F22F86" w14:textId="01CA60B6" w:rsidR="000959DE" w:rsidRDefault="00851F1C" w:rsidP="00833DBE">
      <w:pPr>
        <w:spacing w:before="120" w:after="120"/>
        <w:jc w:val="both"/>
        <w:rPr>
          <w:rFonts w:ascii="Verdana" w:hAnsi="Verdana"/>
          <w:sz w:val="20"/>
          <w:szCs w:val="20"/>
        </w:rPr>
      </w:pPr>
      <w:r w:rsidRPr="00AB0F67">
        <w:rPr>
          <w:rFonts w:ascii="Verdana" w:hAnsi="Verdana" w:cs="Verdana"/>
          <w:sz w:val="20"/>
          <w:szCs w:val="20"/>
        </w:rPr>
        <w:t xml:space="preserve">При проверки „на място“ </w:t>
      </w:r>
      <w:r w:rsidR="0009384E" w:rsidRPr="00E71A90">
        <w:rPr>
          <w:rFonts w:ascii="Verdana" w:hAnsi="Verdana"/>
          <w:sz w:val="20"/>
          <w:szCs w:val="20"/>
        </w:rPr>
        <w:t>се контролират приложимите изисквания по операцията: досие на заповедта, спазване правилата на основните принципи, описани в чл. 9 от Регламент (ЕС) 2021/1060 и чл. 19 от Регламент (ЕС) 2021/1057, спазване на мерките за видимост, прозрачност и комуникация и специфичните за конкретната операция обстоятелства свързани с</w:t>
      </w:r>
      <w:r w:rsidR="0009384E">
        <w:rPr>
          <w:rFonts w:ascii="Verdana" w:hAnsi="Verdana"/>
          <w:sz w:val="20"/>
          <w:szCs w:val="20"/>
        </w:rPr>
        <w:t>ъс с</w:t>
      </w:r>
      <w:r w:rsidR="000959DE" w:rsidRPr="00163367">
        <w:rPr>
          <w:rFonts w:ascii="Verdana" w:hAnsi="Verdana"/>
          <w:sz w:val="20"/>
          <w:szCs w:val="20"/>
        </w:rPr>
        <w:t>ъответствие между планираните и постигнатите резултати</w:t>
      </w:r>
      <w:r w:rsidR="0009384E">
        <w:rPr>
          <w:rFonts w:ascii="Verdana" w:hAnsi="Verdana"/>
          <w:sz w:val="20"/>
          <w:szCs w:val="20"/>
        </w:rPr>
        <w:t xml:space="preserve"> и с</w:t>
      </w:r>
      <w:r w:rsidR="000959DE" w:rsidRPr="00163367">
        <w:rPr>
          <w:rFonts w:ascii="Verdana" w:hAnsi="Verdana"/>
          <w:sz w:val="20"/>
          <w:szCs w:val="20"/>
        </w:rPr>
        <w:t>ъответствие на дейностите</w:t>
      </w:r>
      <w:r w:rsidR="000959DE" w:rsidRPr="001C5893">
        <w:rPr>
          <w:rFonts w:ascii="Verdana" w:hAnsi="Verdana"/>
          <w:sz w:val="20"/>
          <w:szCs w:val="20"/>
        </w:rPr>
        <w:t xml:space="preserve"> </w:t>
      </w:r>
      <w:r w:rsidR="000959DE" w:rsidRPr="00163367">
        <w:rPr>
          <w:rFonts w:ascii="Verdana" w:hAnsi="Verdana"/>
          <w:sz w:val="20"/>
          <w:szCs w:val="20"/>
        </w:rPr>
        <w:t>с времевия график за изпълнение по заповед</w:t>
      </w:r>
      <w:r w:rsidR="000A204C">
        <w:rPr>
          <w:rFonts w:ascii="Verdana" w:hAnsi="Verdana"/>
          <w:sz w:val="20"/>
          <w:szCs w:val="20"/>
        </w:rPr>
        <w:t>та.</w:t>
      </w:r>
    </w:p>
    <w:p w14:paraId="2589EE60" w14:textId="18AE8AC9" w:rsidR="000959DE" w:rsidRPr="00670B76" w:rsidRDefault="000959DE" w:rsidP="00833DBE">
      <w:pPr>
        <w:tabs>
          <w:tab w:val="left" w:pos="720"/>
        </w:tabs>
        <w:spacing w:before="120" w:after="120"/>
        <w:jc w:val="both"/>
        <w:rPr>
          <w:rFonts w:ascii="Verdana" w:hAnsi="Verdana"/>
          <w:color w:val="000000"/>
          <w:sz w:val="20"/>
          <w:szCs w:val="20"/>
        </w:rPr>
      </w:pPr>
      <w:r w:rsidRPr="00670B76">
        <w:rPr>
          <w:rFonts w:ascii="Verdana" w:hAnsi="Verdana"/>
          <w:sz w:val="20"/>
          <w:szCs w:val="20"/>
          <w:lang w:val="ru-RU"/>
        </w:rPr>
        <w:t xml:space="preserve">Проверките </w:t>
      </w:r>
      <w:r w:rsidRPr="00AB1333">
        <w:rPr>
          <w:rFonts w:ascii="Verdana" w:hAnsi="Verdana"/>
          <w:sz w:val="20"/>
          <w:szCs w:val="20"/>
        </w:rPr>
        <w:t>“</w:t>
      </w:r>
      <w:r w:rsidRPr="00670B76">
        <w:rPr>
          <w:rFonts w:ascii="Verdana" w:hAnsi="Verdana"/>
          <w:sz w:val="20"/>
          <w:szCs w:val="20"/>
          <w:lang w:val="ru-RU"/>
        </w:rPr>
        <w:t>на място</w:t>
      </w:r>
      <w:r w:rsidRPr="00AB1333">
        <w:rPr>
          <w:rFonts w:ascii="Verdana" w:hAnsi="Verdana"/>
          <w:sz w:val="20"/>
          <w:szCs w:val="20"/>
        </w:rPr>
        <w:t>”</w:t>
      </w:r>
      <w:r w:rsidRPr="00670B76">
        <w:rPr>
          <w:rFonts w:ascii="Verdana" w:hAnsi="Verdana"/>
          <w:sz w:val="20"/>
          <w:szCs w:val="20"/>
          <w:lang w:val="ru-RU"/>
        </w:rPr>
        <w:t xml:space="preserve"> от страна на УО се планират предварително</w:t>
      </w:r>
      <w:r w:rsidR="000A204C">
        <w:rPr>
          <w:rFonts w:ascii="Verdana" w:hAnsi="Verdana"/>
          <w:sz w:val="20"/>
          <w:szCs w:val="20"/>
          <w:lang w:val="ru-RU"/>
        </w:rPr>
        <w:t>.</w:t>
      </w:r>
      <w:r w:rsidR="00833DBE">
        <w:rPr>
          <w:rFonts w:ascii="Verdana" w:hAnsi="Verdana"/>
          <w:sz w:val="20"/>
          <w:szCs w:val="20"/>
          <w:lang w:val="ru-RU"/>
        </w:rPr>
        <w:t xml:space="preserve"> </w:t>
      </w:r>
      <w:r w:rsidRPr="00670B76">
        <w:rPr>
          <w:rFonts w:ascii="Verdana" w:hAnsi="Verdana"/>
          <w:sz w:val="20"/>
          <w:szCs w:val="20"/>
          <w:lang w:val="ru-RU"/>
        </w:rPr>
        <w:t>Възможно е да бъд</w:t>
      </w:r>
      <w:r w:rsidR="00833DBE">
        <w:rPr>
          <w:rFonts w:ascii="Verdana" w:hAnsi="Verdana"/>
          <w:sz w:val="20"/>
          <w:szCs w:val="20"/>
          <w:lang w:val="ru-RU"/>
        </w:rPr>
        <w:t>ат</w:t>
      </w:r>
      <w:r w:rsidRPr="00670B76">
        <w:rPr>
          <w:rFonts w:ascii="Verdana" w:hAnsi="Verdana"/>
          <w:sz w:val="20"/>
          <w:szCs w:val="20"/>
          <w:lang w:val="ru-RU"/>
        </w:rPr>
        <w:t xml:space="preserve"> </w:t>
      </w:r>
      <w:r w:rsidR="00833DBE" w:rsidRPr="00670B76">
        <w:rPr>
          <w:rFonts w:ascii="Verdana" w:hAnsi="Verdana"/>
          <w:sz w:val="20"/>
          <w:szCs w:val="20"/>
          <w:lang w:val="ru-RU"/>
        </w:rPr>
        <w:t>извършен</w:t>
      </w:r>
      <w:r w:rsidR="00833DBE">
        <w:rPr>
          <w:rFonts w:ascii="Verdana" w:hAnsi="Verdana"/>
          <w:sz w:val="20"/>
          <w:szCs w:val="20"/>
          <w:lang w:val="ru-RU"/>
        </w:rPr>
        <w:t>и извънредни</w:t>
      </w:r>
      <w:r w:rsidR="00833DBE" w:rsidRPr="00670B76">
        <w:rPr>
          <w:rFonts w:ascii="Verdana" w:hAnsi="Verdana"/>
          <w:sz w:val="20"/>
          <w:szCs w:val="20"/>
          <w:lang w:val="ru-RU"/>
        </w:rPr>
        <w:t xml:space="preserve"> </w:t>
      </w:r>
      <w:r w:rsidRPr="00670B76">
        <w:rPr>
          <w:rFonts w:ascii="Verdana" w:hAnsi="Verdana"/>
          <w:sz w:val="20"/>
          <w:szCs w:val="20"/>
          <w:lang w:val="ru-RU"/>
        </w:rPr>
        <w:t>проверк</w:t>
      </w:r>
      <w:r w:rsidR="00833DBE">
        <w:rPr>
          <w:rFonts w:ascii="Verdana" w:hAnsi="Verdana"/>
          <w:sz w:val="20"/>
          <w:szCs w:val="20"/>
          <w:lang w:val="ru-RU"/>
        </w:rPr>
        <w:t>и</w:t>
      </w:r>
      <w:r w:rsidRPr="00670B76">
        <w:rPr>
          <w:rFonts w:ascii="Verdana" w:hAnsi="Verdana"/>
          <w:sz w:val="20"/>
          <w:szCs w:val="20"/>
          <w:lang w:val="ru-RU"/>
        </w:rPr>
        <w:t xml:space="preserve"> </w:t>
      </w:r>
      <w:r w:rsidRPr="00AB1333">
        <w:rPr>
          <w:rFonts w:ascii="Verdana" w:hAnsi="Verdana"/>
          <w:sz w:val="20"/>
          <w:szCs w:val="20"/>
          <w:lang w:val="ru-RU"/>
        </w:rPr>
        <w:t>“</w:t>
      </w:r>
      <w:r w:rsidRPr="00670B76">
        <w:rPr>
          <w:rFonts w:ascii="Verdana" w:hAnsi="Verdana"/>
          <w:sz w:val="20"/>
          <w:szCs w:val="20"/>
          <w:lang w:val="ru-RU"/>
        </w:rPr>
        <w:t>на място</w:t>
      </w:r>
      <w:r w:rsidRPr="00AB1333">
        <w:rPr>
          <w:rFonts w:ascii="Verdana" w:hAnsi="Verdana"/>
          <w:sz w:val="20"/>
          <w:szCs w:val="20"/>
          <w:lang w:val="ru-RU"/>
        </w:rPr>
        <w:t>”</w:t>
      </w:r>
      <w:r w:rsidRPr="00670B76">
        <w:rPr>
          <w:rFonts w:ascii="Verdana" w:hAnsi="Verdana"/>
          <w:sz w:val="20"/>
          <w:szCs w:val="20"/>
          <w:lang w:val="ru-RU"/>
        </w:rPr>
        <w:t xml:space="preserve"> </w:t>
      </w:r>
      <w:r w:rsidR="00833DBE">
        <w:rPr>
          <w:rFonts w:ascii="Verdana" w:hAnsi="Verdana"/>
          <w:sz w:val="20"/>
          <w:szCs w:val="20"/>
          <w:lang w:val="ru-RU"/>
        </w:rPr>
        <w:t>в случай на констатирани несъответствия при</w:t>
      </w:r>
      <w:r w:rsidRPr="00670B76">
        <w:rPr>
          <w:rFonts w:ascii="Verdana" w:hAnsi="Verdana"/>
          <w:sz w:val="20"/>
          <w:szCs w:val="20"/>
          <w:lang w:val="ru-RU"/>
        </w:rPr>
        <w:t xml:space="preserve"> изпълнението на дейностите</w:t>
      </w:r>
      <w:r w:rsidR="00833DBE">
        <w:rPr>
          <w:rFonts w:ascii="Verdana" w:hAnsi="Verdana"/>
          <w:sz w:val="20"/>
          <w:szCs w:val="20"/>
          <w:lang w:val="ru-RU"/>
        </w:rPr>
        <w:t xml:space="preserve">, </w:t>
      </w:r>
      <w:r w:rsidRPr="00670B76">
        <w:rPr>
          <w:rFonts w:ascii="Verdana" w:hAnsi="Verdana"/>
          <w:sz w:val="20"/>
          <w:szCs w:val="20"/>
        </w:rPr>
        <w:t>на получен сигнал или жалба</w:t>
      </w:r>
      <w:r w:rsidR="00833DBE">
        <w:rPr>
          <w:rFonts w:ascii="Verdana" w:hAnsi="Verdana"/>
          <w:sz w:val="20"/>
          <w:szCs w:val="20"/>
        </w:rPr>
        <w:t xml:space="preserve"> и</w:t>
      </w:r>
      <w:r w:rsidRPr="00670B76">
        <w:rPr>
          <w:rFonts w:ascii="Verdana" w:hAnsi="Verdana"/>
          <w:sz w:val="20"/>
          <w:szCs w:val="20"/>
        </w:rPr>
        <w:t xml:space="preserve"> в случай на риск. </w:t>
      </w:r>
    </w:p>
    <w:p w14:paraId="0495A5C5" w14:textId="796A5A1C" w:rsidR="00981AB7" w:rsidRPr="00E71A90" w:rsidRDefault="00981AB7" w:rsidP="00981AB7">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проверка на място </w:t>
      </w:r>
      <w:r w:rsidRPr="00E71A90">
        <w:rPr>
          <w:rStyle w:val="Heading2Char"/>
          <w:rFonts w:ascii="Verdana" w:hAnsi="Verdana"/>
          <w:b w:val="0"/>
          <w:i w:val="0"/>
          <w:sz w:val="20"/>
          <w:szCs w:val="20"/>
        </w:rPr>
        <w:t xml:space="preserve">- </w:t>
      </w:r>
      <w:r w:rsidRPr="00547DD5">
        <w:rPr>
          <w:rStyle w:val="Heading2Char"/>
          <w:rFonts w:ascii="Verdana" w:hAnsi="Verdana"/>
          <w:b w:val="0"/>
          <w:i w:val="0"/>
          <w:sz w:val="20"/>
          <w:szCs w:val="20"/>
        </w:rPr>
        <w:t xml:space="preserve">Приложение </w:t>
      </w:r>
      <w:r w:rsidRPr="004741C3">
        <w:rPr>
          <w:rStyle w:val="Heading2Char"/>
          <w:rFonts w:ascii="Verdana" w:hAnsi="Verdana"/>
          <w:b w:val="0"/>
          <w:i w:val="0"/>
          <w:sz w:val="20"/>
          <w:szCs w:val="20"/>
        </w:rPr>
        <w:t xml:space="preserve">№ </w:t>
      </w:r>
      <w:r w:rsidR="0090439A" w:rsidRPr="004741C3">
        <w:rPr>
          <w:rStyle w:val="Heading2Char"/>
          <w:rFonts w:ascii="Verdana" w:hAnsi="Verdana"/>
          <w:b w:val="0"/>
          <w:i w:val="0"/>
          <w:sz w:val="20"/>
          <w:szCs w:val="20"/>
        </w:rPr>
        <w:t>2</w:t>
      </w:r>
      <w:r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Pr>
          <w:rFonts w:ascii="Verdana" w:hAnsi="Verdana"/>
          <w:sz w:val="20"/>
          <w:szCs w:val="20"/>
        </w:rPr>
        <w:t>КБ</w:t>
      </w:r>
      <w:r w:rsidRPr="00E71A90">
        <w:rPr>
          <w:rFonts w:ascii="Verdana" w:hAnsi="Verdana"/>
          <w:sz w:val="20"/>
          <w:szCs w:val="20"/>
        </w:rPr>
        <w:t xml:space="preserve">. Копие от формуляра се предоставя на </w:t>
      </w:r>
      <w:r>
        <w:rPr>
          <w:rFonts w:ascii="Verdana" w:hAnsi="Verdana"/>
          <w:sz w:val="20"/>
          <w:szCs w:val="20"/>
        </w:rPr>
        <w:t>КБ</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Pr>
          <w:rFonts w:ascii="Verdana" w:hAnsi="Verdana"/>
          <w:sz w:val="20"/>
          <w:szCs w:val="20"/>
        </w:rPr>
        <w:t>услугите и доставките</w:t>
      </w:r>
      <w:r w:rsidRPr="00E71A90">
        <w:rPr>
          <w:rFonts w:ascii="Verdana" w:hAnsi="Verdana"/>
          <w:sz w:val="20"/>
          <w:szCs w:val="20"/>
        </w:rPr>
        <w:t xml:space="preserve"> и съответните изводи от проведените срещи с </w:t>
      </w:r>
      <w:r>
        <w:rPr>
          <w:rFonts w:ascii="Verdana" w:hAnsi="Verdana"/>
          <w:sz w:val="20"/>
          <w:szCs w:val="20"/>
        </w:rPr>
        <w:t>представители на КБ</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16738EF5" w14:textId="193F9A86" w:rsidR="00851F1C" w:rsidRPr="00AB0F67" w:rsidRDefault="00851F1C" w:rsidP="00833DBE">
      <w:pPr>
        <w:tabs>
          <w:tab w:val="left" w:pos="720"/>
        </w:tabs>
        <w:spacing w:before="120" w:after="120"/>
        <w:jc w:val="both"/>
        <w:rPr>
          <w:rFonts w:ascii="Verdana" w:hAnsi="Verdana" w:cs="Verdana"/>
          <w:sz w:val="20"/>
          <w:szCs w:val="20"/>
        </w:rPr>
      </w:pPr>
    </w:p>
    <w:p w14:paraId="6A4014DC" w14:textId="4E780214" w:rsidR="00404FE6" w:rsidRPr="00AB0F67" w:rsidRDefault="006F45D1" w:rsidP="00833DBE">
      <w:pPr>
        <w:tabs>
          <w:tab w:val="left" w:pos="720"/>
        </w:tabs>
        <w:spacing w:before="120" w:after="120"/>
        <w:ind w:left="567" w:hanging="567"/>
        <w:jc w:val="both"/>
        <w:rPr>
          <w:rFonts w:ascii="Verdana" w:hAnsi="Verdana" w:cs="Verdana"/>
          <w:sz w:val="20"/>
          <w:szCs w:val="20"/>
        </w:rPr>
      </w:pPr>
      <w:r>
        <w:rPr>
          <w:rFonts w:ascii="Verdana" w:hAnsi="Verdana" w:cs="Verdana"/>
          <w:b/>
          <w:sz w:val="20"/>
          <w:szCs w:val="20"/>
        </w:rPr>
        <w:t>3</w:t>
      </w:r>
      <w:r w:rsidR="009254D7" w:rsidRPr="00AB0F67">
        <w:rPr>
          <w:rFonts w:ascii="Verdana" w:hAnsi="Verdana" w:cs="Verdana"/>
          <w:b/>
          <w:sz w:val="20"/>
          <w:szCs w:val="20"/>
        </w:rPr>
        <w:t xml:space="preserve">. </w:t>
      </w:r>
      <w:r w:rsidR="00404FE6" w:rsidRPr="00AB0F67">
        <w:rPr>
          <w:rFonts w:ascii="Verdana" w:hAnsi="Verdana" w:cs="Verdana"/>
          <w:b/>
          <w:sz w:val="20"/>
          <w:szCs w:val="20"/>
        </w:rPr>
        <w:t xml:space="preserve">Проверки от страна на други органи и институции </w:t>
      </w:r>
    </w:p>
    <w:p w14:paraId="5EEE6D1C" w14:textId="59BF33EA" w:rsidR="00981AB7" w:rsidRPr="00E71A90" w:rsidRDefault="00981AB7" w:rsidP="00981AB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941C36">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BDCBB90" w14:textId="45370215" w:rsidR="00981AB7" w:rsidRPr="00E71A90" w:rsidRDefault="00981AB7" w:rsidP="00981AB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941C36">
        <w:rPr>
          <w:rFonts w:ascii="Verdana" w:hAnsi="Verdana"/>
          <w:sz w:val="20"/>
          <w:szCs w:val="20"/>
        </w:rPr>
        <w:t>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941C36">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376D1D2E" w14:textId="2BEFD0EB" w:rsidR="00EF0753" w:rsidRPr="00AB0F67" w:rsidRDefault="00981AB7" w:rsidP="00981AB7">
      <w:pPr>
        <w:tabs>
          <w:tab w:val="left" w:pos="720"/>
        </w:tabs>
        <w:spacing w:before="120" w:after="120"/>
        <w:jc w:val="both"/>
        <w:rPr>
          <w:rFonts w:ascii="Verdana" w:hAnsi="Verdana" w:cs="Verdana"/>
          <w:sz w:val="20"/>
          <w:szCs w:val="20"/>
        </w:rPr>
      </w:pPr>
      <w:r w:rsidRPr="00E71A90">
        <w:rPr>
          <w:rFonts w:ascii="Verdana" w:hAnsi="Verdana"/>
          <w:sz w:val="20"/>
          <w:szCs w:val="20"/>
        </w:rPr>
        <w:t xml:space="preserve">Конкретният бенефициент е длъжен да представя пред УО всички доклади от извършени одити или проверки, в частта засягаща </w:t>
      </w:r>
      <w:r w:rsidR="00941C36">
        <w:rPr>
          <w:rFonts w:ascii="Verdana" w:hAnsi="Verdana"/>
          <w:sz w:val="20"/>
          <w:szCs w:val="20"/>
        </w:rPr>
        <w:t>заповедта</w:t>
      </w:r>
      <w:r w:rsidR="00941C36" w:rsidRPr="00E71A90">
        <w:rPr>
          <w:rFonts w:ascii="Verdana" w:hAnsi="Verdana"/>
          <w:sz w:val="20"/>
          <w:szCs w:val="20"/>
        </w:rPr>
        <w:t xml:space="preserve"> </w:t>
      </w:r>
      <w:r w:rsidRPr="00E71A90">
        <w:rPr>
          <w:rFonts w:ascii="Verdana" w:hAnsi="Verdana"/>
          <w:sz w:val="20"/>
          <w:szCs w:val="20"/>
        </w:rPr>
        <w:t>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w:t>
      </w:r>
      <w:r w:rsidR="00941C36">
        <w:rPr>
          <w:rFonts w:ascii="Verdana" w:hAnsi="Verdana"/>
          <w:sz w:val="20"/>
          <w:szCs w:val="20"/>
        </w:rPr>
        <w:t>ата</w:t>
      </w:r>
      <w:r w:rsidRPr="00E71A90">
        <w:rPr>
          <w:rFonts w:ascii="Verdana" w:hAnsi="Verdana"/>
          <w:sz w:val="20"/>
          <w:szCs w:val="20"/>
        </w:rPr>
        <w:t xml:space="preserve"> от проверката </w:t>
      </w:r>
      <w:r w:rsidR="00941C36">
        <w:rPr>
          <w:rFonts w:ascii="Verdana" w:hAnsi="Verdana"/>
          <w:sz w:val="20"/>
          <w:szCs w:val="20"/>
        </w:rPr>
        <w:t>заповед</w:t>
      </w:r>
      <w:r w:rsidRPr="00E71A90">
        <w:rPr>
          <w:rFonts w:ascii="Verdana" w:hAnsi="Verdana"/>
          <w:sz w:val="20"/>
          <w:szCs w:val="20"/>
        </w:rPr>
        <w:t xml:space="preserve"> до 15 дни след получаването им.</w:t>
      </w:r>
    </w:p>
    <w:p w14:paraId="70053EB5" w14:textId="77777777" w:rsidR="00946166" w:rsidRDefault="00946166" w:rsidP="00833DBE">
      <w:pPr>
        <w:tabs>
          <w:tab w:val="left" w:pos="720"/>
        </w:tabs>
        <w:spacing w:before="120" w:after="120"/>
        <w:jc w:val="both"/>
        <w:rPr>
          <w:rFonts w:ascii="Verdana" w:hAnsi="Verdana"/>
          <w:b/>
          <w:bCs/>
          <w:caps/>
          <w:kern w:val="32"/>
          <w:sz w:val="20"/>
          <w:szCs w:val="20"/>
          <w:lang w:eastAsia="bg-BG"/>
        </w:rPr>
      </w:pPr>
    </w:p>
    <w:p w14:paraId="3EA80A18" w14:textId="7F551D09" w:rsidR="009C4976" w:rsidRPr="00981AB7" w:rsidRDefault="009A5E06" w:rsidP="00833DBE">
      <w:pPr>
        <w:pStyle w:val="NormalJustified"/>
        <w:tabs>
          <w:tab w:val="left" w:pos="720"/>
        </w:tabs>
        <w:spacing w:before="120" w:after="120"/>
        <w:ind w:firstLine="0"/>
        <w:rPr>
          <w:rFonts w:ascii="Verdana" w:hAnsi="Verdana"/>
          <w:sz w:val="20"/>
          <w:szCs w:val="20"/>
        </w:rPr>
      </w:pPr>
      <w:r w:rsidRPr="000743E3">
        <w:rPr>
          <w:rFonts w:ascii="Verdana" w:hAnsi="Verdana"/>
          <w:bCs/>
          <w:caps/>
          <w:kern w:val="32"/>
          <w:sz w:val="20"/>
          <w:szCs w:val="20"/>
          <w:lang w:val="en-US" w:eastAsia="bg-BG"/>
        </w:rPr>
        <w:t>I</w:t>
      </w:r>
      <w:r w:rsidR="00981AB7">
        <w:rPr>
          <w:rFonts w:ascii="Verdana" w:hAnsi="Verdana"/>
          <w:bCs/>
          <w:caps/>
          <w:kern w:val="32"/>
          <w:sz w:val="20"/>
          <w:szCs w:val="20"/>
          <w:lang w:val="en-US" w:eastAsia="bg-BG"/>
        </w:rPr>
        <w:t>X</w:t>
      </w:r>
      <w:r w:rsidR="009C4976" w:rsidRPr="00AD0ED7">
        <w:rPr>
          <w:rFonts w:ascii="Verdana" w:hAnsi="Verdana"/>
          <w:sz w:val="20"/>
          <w:szCs w:val="20"/>
        </w:rPr>
        <w:t>. НЕИЗПЪЛНЕНИЕ</w:t>
      </w:r>
      <w:r w:rsidR="00981AB7">
        <w:rPr>
          <w:rFonts w:ascii="Verdana" w:hAnsi="Verdana"/>
          <w:sz w:val="20"/>
          <w:szCs w:val="20"/>
        </w:rPr>
        <w:t>, ОТМЯНА НА ЗАПОВЕДТА</w:t>
      </w:r>
    </w:p>
    <w:p w14:paraId="5633F6D2" w14:textId="5CB99335" w:rsidR="00981AB7" w:rsidRPr="00E71A90" w:rsidRDefault="00981AB7" w:rsidP="00981AB7">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КБ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КБ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7" w:name="_Ref41304819"/>
      <w:r w:rsidRPr="00E71A90">
        <w:rPr>
          <w:rFonts w:ascii="Verdana" w:hAnsi="Verdana"/>
          <w:sz w:val="20"/>
          <w:szCs w:val="20"/>
          <w:lang w:eastAsia="en-GB"/>
        </w:rPr>
        <w:t>Управляващият орган има право да прекрати заповедта без предизвестие в случаите, изрично предвидени в т. 15.2 към Заповедта.</w:t>
      </w:r>
      <w:bookmarkEnd w:id="7"/>
    </w:p>
    <w:p w14:paraId="2290ABB6" w14:textId="77777777" w:rsidR="00981AB7" w:rsidRPr="00E71A90" w:rsidRDefault="00981AB7" w:rsidP="00981AB7">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23181B4B" w14:textId="77777777" w:rsidR="00981AB7" w:rsidRPr="00E71A90" w:rsidRDefault="00981AB7" w:rsidP="00981AB7">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окончателен отчет в съответствие с точки 7.3  и 7.4 от Заповедта за предоставяне на БФП.</w:t>
      </w:r>
    </w:p>
    <w:p w14:paraId="46969938" w14:textId="16623888" w:rsidR="008C6CA4" w:rsidRDefault="00981AB7" w:rsidP="007F77FF">
      <w:pPr>
        <w:suppressAutoHyphens w:val="0"/>
        <w:spacing w:before="120" w:after="120"/>
        <w:jc w:val="both"/>
        <w:rPr>
          <w:rFonts w:ascii="Verdana" w:hAnsi="Verdana"/>
          <w:sz w:val="20"/>
          <w:szCs w:val="20"/>
          <w:lang w:eastAsia="bg-BG"/>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тази точка,  Управляващия орган има право да вземе предпазни мерки, които се изразяват във временно спиране на плащанията без предизвестие</w:t>
      </w:r>
      <w:r w:rsidR="000D6728">
        <w:rPr>
          <w:rFonts w:ascii="Verdana" w:hAnsi="Verdana"/>
          <w:sz w:val="20"/>
          <w:szCs w:val="20"/>
          <w:lang w:eastAsia="bg-BG"/>
        </w:rPr>
        <w:t>.</w:t>
      </w:r>
    </w:p>
    <w:p w14:paraId="0596DFDF" w14:textId="77777777" w:rsidR="000D6728" w:rsidRDefault="000D6728" w:rsidP="00BE0DA8">
      <w:pPr>
        <w:suppressAutoHyphens w:val="0"/>
        <w:jc w:val="center"/>
        <w:rPr>
          <w:rFonts w:ascii="Verdana" w:hAnsi="Verdana"/>
          <w:sz w:val="20"/>
          <w:szCs w:val="20"/>
          <w:lang w:eastAsia="bg-BG"/>
        </w:rPr>
      </w:pPr>
    </w:p>
    <w:p w14:paraId="4B08972B" w14:textId="1B0A490C" w:rsidR="008066A5" w:rsidRDefault="008066A5" w:rsidP="007F77FF">
      <w:pPr>
        <w:suppressAutoHyphens w:val="0"/>
        <w:spacing w:before="120" w:after="120"/>
        <w:rPr>
          <w:rFonts w:ascii="Verdana" w:hAnsi="Verdana"/>
          <w:sz w:val="20"/>
          <w:szCs w:val="20"/>
          <w:lang w:eastAsia="bg-BG"/>
        </w:rPr>
      </w:pPr>
    </w:p>
    <w:p w14:paraId="74A107AE" w14:textId="7D48ADBC" w:rsidR="005617F1" w:rsidRDefault="005617F1" w:rsidP="007F77FF">
      <w:pPr>
        <w:suppressAutoHyphens w:val="0"/>
        <w:spacing w:before="120" w:after="120"/>
        <w:rPr>
          <w:rFonts w:ascii="Verdana" w:hAnsi="Verdana"/>
          <w:sz w:val="20"/>
          <w:szCs w:val="20"/>
          <w:lang w:eastAsia="bg-BG"/>
        </w:rPr>
      </w:pPr>
    </w:p>
    <w:p w14:paraId="683E0C64" w14:textId="74001437" w:rsidR="005617F1" w:rsidRDefault="005617F1" w:rsidP="007F77FF">
      <w:pPr>
        <w:suppressAutoHyphens w:val="0"/>
        <w:spacing w:before="120" w:after="120"/>
        <w:rPr>
          <w:rFonts w:ascii="Verdana" w:hAnsi="Verdana"/>
          <w:sz w:val="20"/>
          <w:szCs w:val="20"/>
          <w:lang w:eastAsia="bg-BG"/>
        </w:rPr>
      </w:pPr>
    </w:p>
    <w:p w14:paraId="42148661" w14:textId="02D0E674" w:rsidR="005617F1" w:rsidRDefault="005617F1" w:rsidP="007F77FF">
      <w:pPr>
        <w:suppressAutoHyphens w:val="0"/>
        <w:spacing w:before="120" w:after="120"/>
        <w:rPr>
          <w:rFonts w:ascii="Verdana" w:hAnsi="Verdana"/>
          <w:sz w:val="20"/>
          <w:szCs w:val="20"/>
          <w:lang w:eastAsia="bg-BG"/>
        </w:rPr>
      </w:pPr>
    </w:p>
    <w:p w14:paraId="2325A8DD" w14:textId="00ACA07D" w:rsidR="005617F1" w:rsidRDefault="005617F1" w:rsidP="007F77FF">
      <w:pPr>
        <w:suppressAutoHyphens w:val="0"/>
        <w:spacing w:before="120" w:after="120"/>
        <w:rPr>
          <w:rFonts w:ascii="Verdana" w:hAnsi="Verdana"/>
          <w:sz w:val="20"/>
          <w:szCs w:val="20"/>
          <w:lang w:eastAsia="bg-BG"/>
        </w:rPr>
      </w:pPr>
    </w:p>
    <w:p w14:paraId="7995885D" w14:textId="2414FD9E" w:rsidR="005617F1" w:rsidRDefault="005617F1" w:rsidP="007F77FF">
      <w:pPr>
        <w:suppressAutoHyphens w:val="0"/>
        <w:spacing w:before="120" w:after="120"/>
        <w:rPr>
          <w:rFonts w:ascii="Verdana" w:hAnsi="Verdana"/>
          <w:sz w:val="20"/>
          <w:szCs w:val="20"/>
          <w:lang w:eastAsia="bg-BG"/>
        </w:rPr>
      </w:pPr>
    </w:p>
    <w:p w14:paraId="54526DD7" w14:textId="7DFF260B" w:rsidR="005617F1" w:rsidRDefault="005617F1" w:rsidP="007F77FF">
      <w:pPr>
        <w:suppressAutoHyphens w:val="0"/>
        <w:spacing w:before="120" w:after="120"/>
        <w:rPr>
          <w:rFonts w:ascii="Verdana" w:hAnsi="Verdana"/>
          <w:sz w:val="20"/>
          <w:szCs w:val="20"/>
          <w:lang w:eastAsia="bg-BG"/>
        </w:rPr>
      </w:pPr>
    </w:p>
    <w:p w14:paraId="72ED989C" w14:textId="77777777" w:rsidR="005230B0" w:rsidRDefault="005230B0" w:rsidP="007F77FF">
      <w:pPr>
        <w:suppressAutoHyphens w:val="0"/>
        <w:spacing w:before="120" w:after="120"/>
        <w:rPr>
          <w:rFonts w:ascii="Verdana" w:hAnsi="Verdana"/>
          <w:sz w:val="20"/>
          <w:szCs w:val="20"/>
          <w:lang w:eastAsia="bg-BG"/>
        </w:rPr>
      </w:pPr>
    </w:p>
    <w:p w14:paraId="323CD95D" w14:textId="29108486" w:rsidR="005617F1" w:rsidRDefault="005617F1" w:rsidP="007F77FF">
      <w:pPr>
        <w:suppressAutoHyphens w:val="0"/>
        <w:spacing w:before="120" w:after="120"/>
        <w:rPr>
          <w:rFonts w:ascii="Verdana" w:hAnsi="Verdana"/>
          <w:sz w:val="20"/>
          <w:szCs w:val="20"/>
          <w:lang w:eastAsia="bg-BG"/>
        </w:rPr>
      </w:pPr>
    </w:p>
    <w:p w14:paraId="65B239AE" w14:textId="77777777" w:rsidR="003E0979" w:rsidRDefault="003E0979" w:rsidP="007F77FF">
      <w:pPr>
        <w:suppressAutoHyphens w:val="0"/>
        <w:spacing w:before="120" w:after="120"/>
        <w:rPr>
          <w:rFonts w:ascii="Verdana" w:hAnsi="Verdana"/>
          <w:sz w:val="20"/>
          <w:szCs w:val="20"/>
          <w:lang w:eastAsia="bg-BG"/>
        </w:rPr>
      </w:pPr>
    </w:p>
    <w:p w14:paraId="0CEE7345" w14:textId="20049EA5" w:rsidR="00566776" w:rsidRPr="00876223" w:rsidRDefault="00566776" w:rsidP="007F77FF">
      <w:pPr>
        <w:suppressAutoHyphens w:val="0"/>
        <w:spacing w:before="120" w:after="120"/>
        <w:rPr>
          <w:rFonts w:ascii="Verdana" w:hAnsi="Verdana"/>
          <w:sz w:val="20"/>
          <w:szCs w:val="20"/>
          <w:lang w:eastAsia="bg-BG"/>
        </w:rPr>
      </w:pPr>
      <w:r w:rsidRPr="004C0A24">
        <w:rPr>
          <w:rFonts w:ascii="Verdana" w:hAnsi="Verdana"/>
          <w:sz w:val="20"/>
          <w:szCs w:val="20"/>
          <w:lang w:eastAsia="bg-BG"/>
        </w:rPr>
        <w:t>ОПИС НА ПРИЛОЖЕНИЯТА</w:t>
      </w:r>
    </w:p>
    <w:p w14:paraId="32C8E1BA" w14:textId="77777777" w:rsidR="00566776" w:rsidRDefault="00566776" w:rsidP="00566776">
      <w:pPr>
        <w:jc w:val="center"/>
        <w:rPr>
          <w:rFonts w:ascii="Verdana" w:hAnsi="Verdana" w:cs="Verdana"/>
          <w:sz w:val="20"/>
          <w:szCs w:val="20"/>
          <w:highlight w:val="yellow"/>
        </w:rPr>
      </w:pPr>
    </w:p>
    <w:tbl>
      <w:tblPr>
        <w:tblW w:w="9708" w:type="dxa"/>
        <w:tblInd w:w="-284" w:type="dxa"/>
        <w:tblLook w:val="01E0" w:firstRow="1" w:lastRow="1" w:firstColumn="1" w:lastColumn="1" w:noHBand="0" w:noVBand="0"/>
      </w:tblPr>
      <w:tblGrid>
        <w:gridCol w:w="108"/>
        <w:gridCol w:w="2795"/>
        <w:gridCol w:w="41"/>
        <w:gridCol w:w="6412"/>
        <w:gridCol w:w="210"/>
        <w:gridCol w:w="142"/>
      </w:tblGrid>
      <w:tr w:rsidR="00B3485B" w:rsidRPr="005F6843" w14:paraId="348A2AF2" w14:textId="77777777" w:rsidTr="00DC4C5F">
        <w:trPr>
          <w:gridAfter w:val="1"/>
          <w:wAfter w:w="142" w:type="dxa"/>
        </w:trPr>
        <w:tc>
          <w:tcPr>
            <w:tcW w:w="2944" w:type="dxa"/>
            <w:gridSpan w:val="3"/>
            <w:shd w:val="clear" w:color="auto" w:fill="auto"/>
          </w:tcPr>
          <w:p w14:paraId="073961B1" w14:textId="7BD46220"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 xml:space="preserve">Приложение № </w:t>
            </w:r>
            <w:r w:rsidRPr="00D8203A">
              <w:rPr>
                <w:rFonts w:ascii="Verdana" w:hAnsi="Verdana"/>
                <w:caps/>
                <w:sz w:val="20"/>
                <w:szCs w:val="20"/>
                <w:lang w:eastAsia="bg-BG"/>
              </w:rPr>
              <w:t>1</w:t>
            </w:r>
          </w:p>
        </w:tc>
        <w:tc>
          <w:tcPr>
            <w:tcW w:w="6622" w:type="dxa"/>
            <w:gridSpan w:val="2"/>
            <w:shd w:val="clear" w:color="auto" w:fill="auto"/>
          </w:tcPr>
          <w:p w14:paraId="3F65841D" w14:textId="6852FC1E" w:rsidR="00B3485B" w:rsidRDefault="00EC67C3" w:rsidP="003E08C4">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 xml:space="preserve">контролни </w:t>
            </w:r>
            <w:r w:rsidR="00B3485B">
              <w:rPr>
                <w:rFonts w:ascii="Verdana" w:hAnsi="Verdana"/>
                <w:caps/>
                <w:sz w:val="20"/>
                <w:szCs w:val="20"/>
                <w:lang w:eastAsia="bg-BG"/>
              </w:rPr>
              <w:t>Лист</w:t>
            </w:r>
            <w:r w:rsidR="003E08C4">
              <w:rPr>
                <w:rFonts w:ascii="Verdana" w:hAnsi="Verdana"/>
                <w:caps/>
                <w:sz w:val="20"/>
                <w:szCs w:val="20"/>
                <w:lang w:eastAsia="bg-BG"/>
              </w:rPr>
              <w:t>И</w:t>
            </w:r>
            <w:r w:rsidR="00B3485B">
              <w:rPr>
                <w:rFonts w:ascii="Verdana" w:hAnsi="Verdana"/>
                <w:caps/>
                <w:sz w:val="20"/>
                <w:szCs w:val="20"/>
                <w:lang w:eastAsia="bg-BG"/>
              </w:rPr>
              <w:t xml:space="preserve"> за проверка по зоп</w:t>
            </w:r>
          </w:p>
        </w:tc>
      </w:tr>
      <w:tr w:rsidR="00B3485B" w:rsidRPr="005F6843" w14:paraId="6B98796E" w14:textId="77777777" w:rsidTr="00DC4C5F">
        <w:trPr>
          <w:gridAfter w:val="1"/>
          <w:wAfter w:w="142" w:type="dxa"/>
        </w:trPr>
        <w:tc>
          <w:tcPr>
            <w:tcW w:w="2944" w:type="dxa"/>
            <w:gridSpan w:val="3"/>
            <w:shd w:val="clear" w:color="auto" w:fill="auto"/>
          </w:tcPr>
          <w:p w14:paraId="46A6E8EC" w14:textId="691A0C3B"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4741C3">
              <w:rPr>
                <w:rFonts w:ascii="Verdana" w:hAnsi="Verdana"/>
                <w:caps/>
                <w:sz w:val="20"/>
                <w:szCs w:val="20"/>
                <w:lang w:eastAsia="bg-BG"/>
              </w:rPr>
              <w:t>Приложение № 2</w:t>
            </w:r>
          </w:p>
        </w:tc>
        <w:tc>
          <w:tcPr>
            <w:tcW w:w="6622" w:type="dxa"/>
            <w:gridSpan w:val="2"/>
            <w:shd w:val="clear" w:color="auto" w:fill="auto"/>
          </w:tcPr>
          <w:p w14:paraId="0C426E91" w14:textId="2DBB27CE" w:rsidR="00B3485B"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DA4A6B">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B3485B" w:rsidRPr="005F6843" w14:paraId="62A7E42E" w14:textId="77777777" w:rsidTr="00DC4C5F">
        <w:trPr>
          <w:gridAfter w:val="1"/>
          <w:wAfter w:w="142" w:type="dxa"/>
        </w:trPr>
        <w:tc>
          <w:tcPr>
            <w:tcW w:w="2944" w:type="dxa"/>
            <w:gridSpan w:val="3"/>
            <w:shd w:val="clear" w:color="auto" w:fill="auto"/>
          </w:tcPr>
          <w:p w14:paraId="4FBC847C" w14:textId="589D6C85"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B2720D">
              <w:rPr>
                <w:rFonts w:ascii="Verdana" w:hAnsi="Verdana"/>
                <w:caps/>
                <w:sz w:val="20"/>
                <w:szCs w:val="20"/>
                <w:lang w:eastAsia="bg-BG"/>
              </w:rPr>
              <w:t>Приложение № 3</w:t>
            </w:r>
          </w:p>
        </w:tc>
        <w:tc>
          <w:tcPr>
            <w:tcW w:w="6622" w:type="dxa"/>
            <w:gridSpan w:val="2"/>
            <w:shd w:val="clear" w:color="auto" w:fill="auto"/>
          </w:tcPr>
          <w:p w14:paraId="0E335746" w14:textId="3BEB2B68" w:rsidR="00B3485B" w:rsidRDefault="00EC67C3"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декларация за липса на двойно финансиране</w:t>
            </w:r>
          </w:p>
        </w:tc>
      </w:tr>
      <w:tr w:rsidR="00566776" w:rsidRPr="005F6843" w14:paraId="39C2971D" w14:textId="77777777" w:rsidTr="00DC4C5F">
        <w:trPr>
          <w:gridAfter w:val="1"/>
          <w:wAfter w:w="142" w:type="dxa"/>
        </w:trPr>
        <w:tc>
          <w:tcPr>
            <w:tcW w:w="2944" w:type="dxa"/>
            <w:gridSpan w:val="3"/>
            <w:shd w:val="clear" w:color="auto" w:fill="auto"/>
          </w:tcPr>
          <w:p w14:paraId="5F88773B" w14:textId="413C758E" w:rsidR="00566776" w:rsidRPr="00D8203A"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 xml:space="preserve">Приложение № </w:t>
            </w:r>
            <w:r w:rsidR="00B3485B">
              <w:rPr>
                <w:rFonts w:ascii="Verdana" w:hAnsi="Verdana"/>
                <w:caps/>
                <w:sz w:val="20"/>
                <w:szCs w:val="20"/>
                <w:lang w:eastAsia="bg-BG"/>
              </w:rPr>
              <w:t>4</w:t>
            </w:r>
          </w:p>
        </w:tc>
        <w:tc>
          <w:tcPr>
            <w:tcW w:w="6622" w:type="dxa"/>
            <w:gridSpan w:val="2"/>
            <w:shd w:val="clear" w:color="auto" w:fill="auto"/>
          </w:tcPr>
          <w:p w14:paraId="11530A66" w14:textId="4A6C6C4D" w:rsidR="00566776" w:rsidRPr="00566776" w:rsidRDefault="00117C34"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ФИНАНСОВА ИДЕНТИФИКАЦИЯ</w:t>
            </w:r>
          </w:p>
        </w:tc>
      </w:tr>
      <w:tr w:rsidR="00B3485B" w:rsidRPr="00EC3EFF" w14:paraId="5C83FB60" w14:textId="77777777" w:rsidTr="00DC4C5F">
        <w:trPr>
          <w:gridAfter w:val="1"/>
          <w:wAfter w:w="142" w:type="dxa"/>
        </w:trPr>
        <w:tc>
          <w:tcPr>
            <w:tcW w:w="2944" w:type="dxa"/>
            <w:gridSpan w:val="3"/>
            <w:shd w:val="clear" w:color="auto" w:fill="auto"/>
          </w:tcPr>
          <w:p w14:paraId="0D726A82" w14:textId="580044B9" w:rsidR="00B3485B" w:rsidRPr="007A04B7" w:rsidRDefault="00B3485B" w:rsidP="00B3485B">
            <w:pPr>
              <w:widowControl w:val="0"/>
              <w:suppressAutoHyphens w:val="0"/>
              <w:autoSpaceDE w:val="0"/>
              <w:autoSpaceDN w:val="0"/>
              <w:adjustRightInd w:val="0"/>
              <w:spacing w:before="120" w:after="120"/>
              <w:jc w:val="both"/>
              <w:rPr>
                <w:rFonts w:ascii="Verdana" w:hAnsi="Verdana"/>
                <w:caps/>
                <w:sz w:val="20"/>
                <w:szCs w:val="20"/>
                <w:highlight w:val="yellow"/>
                <w:lang w:eastAsia="bg-BG"/>
              </w:rPr>
            </w:pPr>
            <w:r w:rsidRPr="004741C3">
              <w:rPr>
                <w:rFonts w:ascii="Verdana" w:hAnsi="Verdana"/>
                <w:caps/>
                <w:sz w:val="20"/>
                <w:szCs w:val="20"/>
                <w:lang w:eastAsia="bg-BG"/>
              </w:rPr>
              <w:t>Приложение № 5</w:t>
            </w:r>
          </w:p>
        </w:tc>
        <w:tc>
          <w:tcPr>
            <w:tcW w:w="6622" w:type="dxa"/>
            <w:gridSpan w:val="2"/>
            <w:shd w:val="clear" w:color="auto" w:fill="auto"/>
          </w:tcPr>
          <w:p w14:paraId="796CC30E" w14:textId="041E666C" w:rsidR="00B3485B" w:rsidRPr="00D8203A"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ДЕКЛАРАЦИЯ ЗА НЕРЕДНОСТИ</w:t>
            </w:r>
          </w:p>
        </w:tc>
      </w:tr>
      <w:tr w:rsidR="00566776" w:rsidRPr="00EC3EFF" w14:paraId="46699055" w14:textId="77777777" w:rsidTr="00DC4C5F">
        <w:trPr>
          <w:gridAfter w:val="1"/>
          <w:wAfter w:w="142" w:type="dxa"/>
        </w:trPr>
        <w:tc>
          <w:tcPr>
            <w:tcW w:w="2944" w:type="dxa"/>
            <w:gridSpan w:val="3"/>
            <w:shd w:val="clear" w:color="auto" w:fill="auto"/>
          </w:tcPr>
          <w:p w14:paraId="792C05E1" w14:textId="4776B049" w:rsidR="00566776" w:rsidRPr="00EC3EFF"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4741C3">
              <w:rPr>
                <w:rFonts w:ascii="Verdana" w:hAnsi="Verdana"/>
                <w:caps/>
                <w:sz w:val="20"/>
                <w:szCs w:val="20"/>
                <w:lang w:eastAsia="bg-BG"/>
              </w:rPr>
              <w:t xml:space="preserve">Приложение № </w:t>
            </w:r>
            <w:r w:rsidR="00B3485B">
              <w:rPr>
                <w:rFonts w:ascii="Verdana" w:hAnsi="Verdana"/>
                <w:caps/>
                <w:sz w:val="20"/>
                <w:szCs w:val="20"/>
                <w:lang w:eastAsia="bg-BG"/>
              </w:rPr>
              <w:t>6</w:t>
            </w:r>
          </w:p>
        </w:tc>
        <w:tc>
          <w:tcPr>
            <w:tcW w:w="6622" w:type="dxa"/>
            <w:gridSpan w:val="2"/>
            <w:shd w:val="clear" w:color="auto" w:fill="auto"/>
          </w:tcPr>
          <w:p w14:paraId="28EA7A7B" w14:textId="65DB3505" w:rsidR="00566776" w:rsidRPr="00EC3EFF" w:rsidRDefault="00117C34"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ИСКАНЕ ЗА ПЛАЩАНЕ</w:t>
            </w:r>
          </w:p>
        </w:tc>
      </w:tr>
      <w:tr w:rsidR="00566776" w:rsidRPr="005F6843" w14:paraId="1ADD54A5" w14:textId="77777777" w:rsidTr="00DC4C5F">
        <w:trPr>
          <w:gridAfter w:val="1"/>
          <w:wAfter w:w="142" w:type="dxa"/>
        </w:trPr>
        <w:tc>
          <w:tcPr>
            <w:tcW w:w="2944" w:type="dxa"/>
            <w:gridSpan w:val="3"/>
            <w:shd w:val="clear" w:color="auto" w:fill="auto"/>
          </w:tcPr>
          <w:p w14:paraId="5AD2E9F0" w14:textId="2F55C958" w:rsidR="00566776" w:rsidRPr="00566776"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2720D">
              <w:rPr>
                <w:rFonts w:ascii="Verdana" w:hAnsi="Verdana"/>
                <w:caps/>
                <w:sz w:val="20"/>
                <w:szCs w:val="20"/>
                <w:lang w:eastAsia="bg-BG"/>
              </w:rPr>
              <w:lastRenderedPageBreak/>
              <w:t xml:space="preserve">Приложение № </w:t>
            </w:r>
            <w:r w:rsidR="00B3485B">
              <w:rPr>
                <w:rFonts w:ascii="Verdana" w:hAnsi="Verdana"/>
                <w:caps/>
                <w:sz w:val="20"/>
                <w:szCs w:val="20"/>
                <w:lang w:eastAsia="bg-BG"/>
              </w:rPr>
              <w:t>7</w:t>
            </w:r>
          </w:p>
        </w:tc>
        <w:tc>
          <w:tcPr>
            <w:tcW w:w="6622" w:type="dxa"/>
            <w:gridSpan w:val="2"/>
            <w:shd w:val="clear" w:color="auto" w:fill="auto"/>
          </w:tcPr>
          <w:p w14:paraId="68658CF4" w14:textId="2840C57C" w:rsidR="00566776" w:rsidRPr="00566776" w:rsidRDefault="00D8203A" w:rsidP="00F20BFE">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ДЕКЛАРАЦИЯ ЗА ДОПУСТИМ</w:t>
            </w:r>
            <w:r w:rsidR="00F20BFE">
              <w:rPr>
                <w:rFonts w:ascii="Verdana" w:hAnsi="Verdana"/>
                <w:caps/>
                <w:sz w:val="20"/>
                <w:szCs w:val="20"/>
                <w:lang w:eastAsia="bg-BG"/>
              </w:rPr>
              <w:t>ите</w:t>
            </w:r>
            <w:r w:rsidRPr="00D8203A">
              <w:rPr>
                <w:rFonts w:ascii="Verdana" w:hAnsi="Verdana"/>
                <w:caps/>
                <w:sz w:val="20"/>
                <w:szCs w:val="20"/>
                <w:lang w:eastAsia="bg-BG"/>
              </w:rPr>
              <w:t xml:space="preserve"> РАЗХОДИ</w:t>
            </w:r>
            <w:r w:rsidRPr="00D8203A" w:rsidDel="00D8203A">
              <w:rPr>
                <w:rFonts w:ascii="Verdana" w:hAnsi="Verdana"/>
                <w:caps/>
                <w:sz w:val="20"/>
                <w:szCs w:val="20"/>
                <w:lang w:eastAsia="bg-BG"/>
              </w:rPr>
              <w:t xml:space="preserve"> </w:t>
            </w:r>
          </w:p>
        </w:tc>
      </w:tr>
      <w:tr w:rsidR="00B3485B" w:rsidRPr="005F6843" w14:paraId="3C4AA215" w14:textId="77777777" w:rsidTr="00DC4C5F">
        <w:trPr>
          <w:gridAfter w:val="1"/>
          <w:wAfter w:w="142" w:type="dxa"/>
        </w:trPr>
        <w:tc>
          <w:tcPr>
            <w:tcW w:w="2944" w:type="dxa"/>
            <w:gridSpan w:val="3"/>
            <w:shd w:val="clear" w:color="auto" w:fill="auto"/>
          </w:tcPr>
          <w:p w14:paraId="325A6BEB" w14:textId="5741CAC9" w:rsidR="00B3485B" w:rsidRPr="00762E43"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Приложение №</w:t>
            </w:r>
            <w:r>
              <w:rPr>
                <w:rFonts w:ascii="Verdana" w:hAnsi="Verdana"/>
                <w:caps/>
                <w:sz w:val="20"/>
                <w:szCs w:val="20"/>
                <w:lang w:eastAsia="bg-BG"/>
              </w:rPr>
              <w:t xml:space="preserve"> 8</w:t>
            </w:r>
          </w:p>
        </w:tc>
        <w:tc>
          <w:tcPr>
            <w:tcW w:w="6622" w:type="dxa"/>
            <w:gridSpan w:val="2"/>
            <w:shd w:val="clear" w:color="auto" w:fill="auto"/>
          </w:tcPr>
          <w:p w14:paraId="51EAEB1D" w14:textId="11FAE8BA" w:rsidR="00B3485B" w:rsidRPr="00D8203A"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финансов отчет</w:t>
            </w:r>
          </w:p>
        </w:tc>
      </w:tr>
      <w:tr w:rsidR="00B3485B" w:rsidRPr="00F171AE" w14:paraId="791CC862" w14:textId="77777777" w:rsidTr="00DC4C5F">
        <w:trPr>
          <w:gridAfter w:val="1"/>
          <w:wAfter w:w="142" w:type="dxa"/>
        </w:trPr>
        <w:tc>
          <w:tcPr>
            <w:tcW w:w="2944" w:type="dxa"/>
            <w:gridSpan w:val="3"/>
            <w:shd w:val="clear" w:color="auto" w:fill="auto"/>
          </w:tcPr>
          <w:p w14:paraId="1887A0F0" w14:textId="77777777" w:rsidR="00B3485B" w:rsidRPr="00670B76"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Pr>
                <w:rFonts w:ascii="Verdana" w:hAnsi="Verdana"/>
                <w:caps/>
                <w:sz w:val="20"/>
                <w:szCs w:val="20"/>
                <w:lang w:eastAsia="bg-BG"/>
              </w:rPr>
              <w:t>9</w:t>
            </w:r>
          </w:p>
        </w:tc>
        <w:tc>
          <w:tcPr>
            <w:tcW w:w="6622" w:type="dxa"/>
            <w:gridSpan w:val="2"/>
            <w:shd w:val="clear" w:color="auto" w:fill="auto"/>
          </w:tcPr>
          <w:p w14:paraId="2635CD96" w14:textId="77777777" w:rsidR="00B3485B" w:rsidRPr="00F171AE"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ОПИС НА РАЗХОДООПРАВДАТЕЛНИТЕ ДОКУМЕНТИ</w:t>
            </w:r>
          </w:p>
        </w:tc>
      </w:tr>
      <w:tr w:rsidR="00B3485B" w:rsidRPr="00F171AE" w14:paraId="48D066EA" w14:textId="77777777" w:rsidTr="00DC4C5F">
        <w:trPr>
          <w:gridAfter w:val="1"/>
          <w:wAfter w:w="142" w:type="dxa"/>
        </w:trPr>
        <w:tc>
          <w:tcPr>
            <w:tcW w:w="2944" w:type="dxa"/>
            <w:gridSpan w:val="3"/>
            <w:shd w:val="clear" w:color="auto" w:fill="auto"/>
          </w:tcPr>
          <w:p w14:paraId="541CECDD" w14:textId="5C131B97" w:rsidR="00B3485B" w:rsidRPr="00670B76" w:rsidRDefault="00B3485B" w:rsidP="00707DCD">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sidR="00707DCD">
              <w:rPr>
                <w:rFonts w:ascii="Verdana" w:hAnsi="Verdana"/>
                <w:caps/>
                <w:sz w:val="20"/>
                <w:szCs w:val="20"/>
                <w:lang w:eastAsia="bg-BG"/>
              </w:rPr>
              <w:t>10</w:t>
            </w:r>
          </w:p>
        </w:tc>
        <w:tc>
          <w:tcPr>
            <w:tcW w:w="6622" w:type="dxa"/>
            <w:gridSpan w:val="2"/>
            <w:shd w:val="clear" w:color="auto" w:fill="auto"/>
          </w:tcPr>
          <w:p w14:paraId="74B7C368" w14:textId="64166903" w:rsidR="00B3485B" w:rsidRPr="00670B76"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3485B">
              <w:rPr>
                <w:rFonts w:ascii="Verdana" w:hAnsi="Verdana"/>
                <w:caps/>
                <w:sz w:val="20"/>
                <w:szCs w:val="20"/>
                <w:lang w:eastAsia="bg-BG"/>
              </w:rPr>
              <w:t xml:space="preserve">Опис на разходооправдателни документи бюджетна линия </w:t>
            </w:r>
          </w:p>
        </w:tc>
      </w:tr>
      <w:tr w:rsidR="00B3485B" w:rsidRPr="00F171AE" w14:paraId="068BFBF1" w14:textId="77777777" w:rsidTr="00DC4C5F">
        <w:trPr>
          <w:gridAfter w:val="1"/>
          <w:wAfter w:w="142" w:type="dxa"/>
        </w:trPr>
        <w:tc>
          <w:tcPr>
            <w:tcW w:w="2944" w:type="dxa"/>
            <w:gridSpan w:val="3"/>
            <w:shd w:val="clear" w:color="auto" w:fill="auto"/>
          </w:tcPr>
          <w:p w14:paraId="407D4BCD" w14:textId="4AC78D47" w:rsidR="00B3485B" w:rsidRPr="00670B76" w:rsidRDefault="00B3485B" w:rsidP="00707DCD">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sidR="00707DCD">
              <w:rPr>
                <w:rFonts w:ascii="Verdana" w:hAnsi="Verdana"/>
                <w:caps/>
                <w:sz w:val="20"/>
                <w:szCs w:val="20"/>
                <w:lang w:eastAsia="bg-BG"/>
              </w:rPr>
              <w:t>11</w:t>
            </w:r>
          </w:p>
        </w:tc>
        <w:tc>
          <w:tcPr>
            <w:tcW w:w="6622" w:type="dxa"/>
            <w:gridSpan w:val="2"/>
            <w:shd w:val="clear" w:color="auto" w:fill="auto"/>
          </w:tcPr>
          <w:p w14:paraId="21D1BEA8" w14:textId="6483B9ED" w:rsidR="00B3485B" w:rsidRPr="00B3485B"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3485B">
              <w:rPr>
                <w:rFonts w:ascii="Verdana" w:hAnsi="Verdana"/>
                <w:caps/>
                <w:sz w:val="20"/>
                <w:szCs w:val="20"/>
                <w:lang w:eastAsia="bg-BG"/>
              </w:rPr>
              <w:t xml:space="preserve">Опис на разходооправдателни документи бюджетна линия </w:t>
            </w:r>
          </w:p>
        </w:tc>
      </w:tr>
      <w:tr w:rsidR="00CE4DC5" w:rsidRPr="00670B76" w14:paraId="05D7F5A9" w14:textId="77777777" w:rsidTr="00DC4C5F">
        <w:tc>
          <w:tcPr>
            <w:tcW w:w="2944" w:type="dxa"/>
            <w:gridSpan w:val="3"/>
            <w:shd w:val="clear" w:color="auto" w:fill="auto"/>
          </w:tcPr>
          <w:p w14:paraId="4F2BF1BC"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w:t>
            </w:r>
            <w:r w:rsidRPr="00612C47">
              <w:rPr>
                <w:rFonts w:ascii="Verdana" w:hAnsi="Verdana"/>
                <w:caps/>
                <w:sz w:val="20"/>
                <w:szCs w:val="20"/>
              </w:rPr>
              <w:t>№ 12</w:t>
            </w:r>
          </w:p>
          <w:p w14:paraId="63E5A15F"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 </w:t>
            </w:r>
            <w:r>
              <w:rPr>
                <w:rFonts w:ascii="Verdana" w:hAnsi="Verdana"/>
                <w:caps/>
                <w:sz w:val="20"/>
                <w:szCs w:val="20"/>
              </w:rPr>
              <w:t>13</w:t>
            </w:r>
          </w:p>
          <w:p w14:paraId="7B6C9ED0"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p>
          <w:p w14:paraId="0118F9E3" w14:textId="21251DEB"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 </w:t>
            </w:r>
            <w:r>
              <w:rPr>
                <w:rFonts w:ascii="Verdana" w:hAnsi="Verdana"/>
                <w:caps/>
                <w:sz w:val="20"/>
                <w:szCs w:val="20"/>
              </w:rPr>
              <w:t>14</w:t>
            </w:r>
          </w:p>
          <w:p w14:paraId="36373B41"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 xml:space="preserve">приложение №15.1 </w:t>
            </w:r>
          </w:p>
          <w:p w14:paraId="07283849" w14:textId="77777777" w:rsidR="0030061B" w:rsidRDefault="00CE4DC5" w:rsidP="00120DAC">
            <w:pPr>
              <w:widowControl w:val="0"/>
              <w:autoSpaceDE w:val="0"/>
              <w:autoSpaceDN w:val="0"/>
              <w:adjustRightInd w:val="0"/>
              <w:spacing w:before="120" w:after="120" w:line="360" w:lineRule="auto"/>
              <w:jc w:val="both"/>
              <w:rPr>
                <w:rFonts w:ascii="Verdana" w:hAnsi="Verdana"/>
                <w:caps/>
                <w:sz w:val="20"/>
                <w:szCs w:val="20"/>
              </w:rPr>
            </w:pPr>
            <w:r>
              <w:rPr>
                <w:rFonts w:ascii="Verdana" w:hAnsi="Verdana"/>
                <w:caps/>
                <w:sz w:val="20"/>
                <w:szCs w:val="20"/>
              </w:rPr>
              <w:t>приложение №15.2</w:t>
            </w:r>
          </w:p>
          <w:p w14:paraId="234AD6EA" w14:textId="77777777" w:rsidR="00CE4DC5" w:rsidRDefault="0030061B" w:rsidP="004741C3">
            <w:pPr>
              <w:widowControl w:val="0"/>
              <w:autoSpaceDE w:val="0"/>
              <w:autoSpaceDN w:val="0"/>
              <w:adjustRightInd w:val="0"/>
              <w:spacing w:before="120" w:after="120" w:line="360" w:lineRule="auto"/>
              <w:jc w:val="both"/>
              <w:rPr>
                <w:rFonts w:ascii="Verdana" w:hAnsi="Verdana"/>
                <w:caps/>
                <w:sz w:val="20"/>
                <w:szCs w:val="20"/>
              </w:rPr>
            </w:pPr>
            <w:r w:rsidRPr="00670B76">
              <w:rPr>
                <w:rFonts w:ascii="Verdana" w:hAnsi="Verdana"/>
                <w:caps/>
                <w:sz w:val="20"/>
                <w:szCs w:val="20"/>
              </w:rPr>
              <w:t xml:space="preserve">Приложение </w:t>
            </w:r>
            <w:r w:rsidRPr="00612C47">
              <w:rPr>
                <w:rFonts w:ascii="Verdana" w:hAnsi="Verdana"/>
                <w:caps/>
                <w:sz w:val="20"/>
                <w:szCs w:val="20"/>
              </w:rPr>
              <w:t>№</w:t>
            </w:r>
            <w:r>
              <w:rPr>
                <w:rFonts w:ascii="Verdana" w:hAnsi="Verdana"/>
                <w:caps/>
                <w:sz w:val="20"/>
                <w:szCs w:val="20"/>
              </w:rPr>
              <w:t>15.3</w:t>
            </w:r>
          </w:p>
          <w:p w14:paraId="4EA80753" w14:textId="33136C22" w:rsidR="00C1759B" w:rsidRPr="00670B76" w:rsidRDefault="00C1759B" w:rsidP="004741C3">
            <w:pPr>
              <w:widowControl w:val="0"/>
              <w:autoSpaceDE w:val="0"/>
              <w:autoSpaceDN w:val="0"/>
              <w:adjustRightInd w:val="0"/>
              <w:spacing w:before="120" w:after="120" w:line="360" w:lineRule="auto"/>
              <w:jc w:val="both"/>
              <w:rPr>
                <w:rFonts w:ascii="Verdana" w:hAnsi="Verdana"/>
                <w:caps/>
                <w:sz w:val="20"/>
                <w:szCs w:val="20"/>
              </w:rPr>
            </w:pPr>
            <w:r>
              <w:rPr>
                <w:rFonts w:ascii="Verdana" w:hAnsi="Verdana"/>
                <w:caps/>
                <w:sz w:val="20"/>
                <w:szCs w:val="20"/>
              </w:rPr>
              <w:t>ПРИЛОЖЕНИЕ №16</w:t>
            </w:r>
          </w:p>
        </w:tc>
        <w:tc>
          <w:tcPr>
            <w:tcW w:w="6764" w:type="dxa"/>
            <w:gridSpan w:val="3"/>
            <w:shd w:val="clear" w:color="auto" w:fill="auto"/>
          </w:tcPr>
          <w:p w14:paraId="1F2DCF13"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ДОКЛАД ЗА ОТРАБОТЕНИ ЧАСОВЕ</w:t>
            </w:r>
          </w:p>
          <w:p w14:paraId="3B6DD02A" w14:textId="77777777" w:rsidR="00CE4DC5" w:rsidRDefault="00CE4DC5" w:rsidP="003B4DE1">
            <w:pPr>
              <w:widowControl w:val="0"/>
              <w:autoSpaceDE w:val="0"/>
              <w:autoSpaceDN w:val="0"/>
              <w:adjustRightInd w:val="0"/>
              <w:spacing w:before="120" w:after="120" w:line="276" w:lineRule="auto"/>
              <w:jc w:val="both"/>
              <w:rPr>
                <w:rFonts w:ascii="Verdana" w:hAnsi="Verdana"/>
                <w:caps/>
                <w:sz w:val="20"/>
                <w:szCs w:val="20"/>
              </w:rPr>
            </w:pPr>
            <w:r>
              <w:rPr>
                <w:rFonts w:ascii="Verdana" w:hAnsi="Verdana"/>
                <w:caps/>
                <w:sz w:val="20"/>
                <w:szCs w:val="20"/>
              </w:rPr>
              <w:t>Справка за възнаграждения по служебно правоотношение</w:t>
            </w:r>
          </w:p>
          <w:p w14:paraId="7ED7A0F0" w14:textId="77777777" w:rsidR="00CE4DC5" w:rsidRDefault="00CE4DC5" w:rsidP="003B4DE1">
            <w:pPr>
              <w:widowControl w:val="0"/>
              <w:autoSpaceDE w:val="0"/>
              <w:autoSpaceDN w:val="0"/>
              <w:adjustRightInd w:val="0"/>
              <w:spacing w:before="120" w:after="120" w:line="276" w:lineRule="auto"/>
              <w:jc w:val="both"/>
              <w:rPr>
                <w:rFonts w:ascii="Verdana" w:hAnsi="Verdana"/>
                <w:caps/>
                <w:sz w:val="20"/>
                <w:szCs w:val="20"/>
              </w:rPr>
            </w:pPr>
            <w:r>
              <w:rPr>
                <w:rFonts w:ascii="Verdana" w:hAnsi="Verdana"/>
                <w:caps/>
                <w:sz w:val="20"/>
                <w:szCs w:val="20"/>
              </w:rPr>
              <w:t>Поименна справка за отработени дни</w:t>
            </w:r>
          </w:p>
          <w:p w14:paraId="688EEDFD" w14:textId="11678BA7" w:rsidR="00CE4DC5" w:rsidRPr="002B2BC9" w:rsidRDefault="0030061B" w:rsidP="003B4DE1">
            <w:pPr>
              <w:spacing w:line="360" w:lineRule="auto"/>
              <w:jc w:val="both"/>
              <w:rPr>
                <w:rFonts w:ascii="Verdana" w:hAnsi="Verdana"/>
                <w:sz w:val="20"/>
                <w:szCs w:val="20"/>
              </w:rPr>
            </w:pPr>
            <w:r w:rsidRPr="00120DAC">
              <w:rPr>
                <w:rFonts w:ascii="Verdana" w:hAnsi="Verdana"/>
                <w:sz w:val="20"/>
                <w:szCs w:val="20"/>
              </w:rPr>
              <w:t>ИНФОРМАЦИЯ ЗА УЧАСТНИЦИ В СЪБИТИЯ</w:t>
            </w:r>
          </w:p>
          <w:p w14:paraId="0F20BF75" w14:textId="60FDC13E" w:rsidR="00E43CCB" w:rsidRPr="00120DAC" w:rsidRDefault="0030061B" w:rsidP="00E43CCB">
            <w:pPr>
              <w:spacing w:line="360" w:lineRule="auto"/>
              <w:jc w:val="both"/>
              <w:rPr>
                <w:rFonts w:ascii="Verdana" w:hAnsi="Verdana"/>
                <w:sz w:val="20"/>
                <w:szCs w:val="20"/>
              </w:rPr>
            </w:pPr>
            <w:r w:rsidRPr="00120DAC">
              <w:rPr>
                <w:rFonts w:ascii="Verdana" w:hAnsi="Verdana"/>
                <w:sz w:val="20"/>
                <w:szCs w:val="20"/>
              </w:rPr>
              <w:t>ИНФОРМАЦИЯ ЗА УЧАСТНИЦИ ИЗПЛАТЕНИ ВЪЗНАГРАЖДЕНИЯ</w:t>
            </w:r>
          </w:p>
          <w:p w14:paraId="2DF0BAEE" w14:textId="77777777" w:rsidR="00CE4DC5" w:rsidRDefault="0030061B"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информация за сключени договори и извършени разходи</w:t>
            </w:r>
          </w:p>
          <w:p w14:paraId="13E2FB86" w14:textId="3A3617E3" w:rsidR="00DC4C5F" w:rsidRPr="00670B76" w:rsidRDefault="00C1759B"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 xml:space="preserve">ДЕКЛАРАЦИЯ </w:t>
            </w:r>
            <w:r w:rsidR="0039345B">
              <w:rPr>
                <w:rFonts w:ascii="Verdana" w:hAnsi="Verdana"/>
                <w:caps/>
                <w:sz w:val="20"/>
                <w:szCs w:val="20"/>
              </w:rPr>
              <w:t xml:space="preserve">относно статута по </w:t>
            </w:r>
            <w:r>
              <w:rPr>
                <w:rFonts w:ascii="Verdana" w:hAnsi="Verdana"/>
                <w:caps/>
                <w:sz w:val="20"/>
                <w:szCs w:val="20"/>
              </w:rPr>
              <w:t>ЗДДС</w:t>
            </w:r>
          </w:p>
        </w:tc>
      </w:tr>
      <w:tr w:rsidR="00DC4C5F" w14:paraId="1A0C434F" w14:textId="77777777" w:rsidTr="00973830">
        <w:trPr>
          <w:gridBefore w:val="1"/>
          <w:gridAfter w:val="2"/>
          <w:wBefore w:w="108" w:type="dxa"/>
          <w:wAfter w:w="352" w:type="dxa"/>
          <w:trHeight w:val="213"/>
        </w:trPr>
        <w:tc>
          <w:tcPr>
            <w:tcW w:w="2795" w:type="dxa"/>
            <w:hideMark/>
          </w:tcPr>
          <w:p w14:paraId="311FF0F7" w14:textId="45C5C017" w:rsidR="00DC4C5F" w:rsidRDefault="00DC4C5F" w:rsidP="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17</w:t>
            </w:r>
          </w:p>
        </w:tc>
        <w:tc>
          <w:tcPr>
            <w:tcW w:w="6453" w:type="dxa"/>
            <w:gridSpan w:val="2"/>
            <w:hideMark/>
          </w:tcPr>
          <w:p w14:paraId="316C1271" w14:textId="77777777" w:rsidR="00DC4C5F" w:rsidRDefault="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p>
        </w:tc>
      </w:tr>
      <w:tr w:rsidR="00DC4C5F" w14:paraId="4D17CFE1" w14:textId="77777777" w:rsidTr="00DC4C5F">
        <w:trPr>
          <w:gridBefore w:val="1"/>
          <w:gridAfter w:val="2"/>
          <w:wBefore w:w="108" w:type="dxa"/>
          <w:wAfter w:w="352" w:type="dxa"/>
        </w:trPr>
        <w:tc>
          <w:tcPr>
            <w:tcW w:w="2795" w:type="dxa"/>
            <w:hideMark/>
          </w:tcPr>
          <w:p w14:paraId="637EE166" w14:textId="05388778" w:rsidR="00DC4C5F" w:rsidRDefault="00DC4C5F" w:rsidP="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18</w:t>
            </w:r>
          </w:p>
        </w:tc>
        <w:tc>
          <w:tcPr>
            <w:tcW w:w="6453" w:type="dxa"/>
            <w:gridSpan w:val="2"/>
            <w:hideMark/>
          </w:tcPr>
          <w:p w14:paraId="1599ECA2" w14:textId="77777777" w:rsidR="00DC4C5F" w:rsidRDefault="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ДЕКЛАРАЦИЯ ЗА ЛИПСА НА КОНФЛИКТ НА ИНТЕРЕСИ ПРИ ОБЩЕСТВЕНИ ПОРЪЧКИ ПО ЗОП</w:t>
            </w:r>
          </w:p>
        </w:tc>
      </w:tr>
    </w:tbl>
    <w:p w14:paraId="0AF2D66D" w14:textId="506235AE" w:rsidR="004C0A24" w:rsidRPr="00AB0F67" w:rsidRDefault="004C0A24" w:rsidP="005B6B60">
      <w:pPr>
        <w:suppressAutoHyphens w:val="0"/>
        <w:rPr>
          <w:rFonts w:ascii="Verdana" w:hAnsi="Verdana" w:cs="Verdana"/>
          <w:sz w:val="20"/>
          <w:szCs w:val="20"/>
          <w:highlight w:val="yellow"/>
        </w:rPr>
      </w:pPr>
    </w:p>
    <w:sectPr w:rsidR="004C0A24" w:rsidRPr="00AB0F67" w:rsidSect="00CA2F48">
      <w:headerReference w:type="default" r:id="rId11"/>
      <w:footerReference w:type="default" r:id="rId12"/>
      <w:headerReference w:type="first" r:id="rId13"/>
      <w:footerReference w:type="first" r:id="rId14"/>
      <w:pgSz w:w="11906" w:h="16838" w:code="9"/>
      <w:pgMar w:top="790" w:right="1106" w:bottom="709" w:left="1417" w:header="426" w:footer="238"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27B43" w14:textId="77777777" w:rsidR="00AE06BE" w:rsidRDefault="00AE06BE">
      <w:r>
        <w:separator/>
      </w:r>
    </w:p>
  </w:endnote>
  <w:endnote w:type="continuationSeparator" w:id="0">
    <w:p w14:paraId="6242B49A" w14:textId="77777777" w:rsidR="00AE06BE" w:rsidRDefault="00AE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BE85" w14:textId="77777777" w:rsidR="00575CEB" w:rsidRDefault="00575CEB" w:rsidP="00FC129F">
    <w:pPr>
      <w:jc w:val="center"/>
      <w:rPr>
        <w:rFonts w:ascii="Verdana" w:hAnsi="Verdana"/>
        <w:sz w:val="20"/>
        <w:szCs w:val="20"/>
      </w:rPr>
    </w:pPr>
  </w:p>
  <w:p w14:paraId="47F8CBC9" w14:textId="383B0E92" w:rsidR="00575CEB" w:rsidRDefault="00575CEB" w:rsidP="00FC129F">
    <w:pPr>
      <w:jc w:val="center"/>
      <w:rPr>
        <w:rFonts w:ascii="Verdana" w:hAnsi="Verdana"/>
        <w:sz w:val="20"/>
        <w:szCs w:val="20"/>
      </w:rPr>
    </w:pPr>
    <w:r w:rsidRPr="00A73720">
      <w:rPr>
        <w:rFonts w:ascii="Verdana" w:hAnsi="Verdana"/>
        <w:sz w:val="20"/>
        <w:szCs w:val="20"/>
      </w:rPr>
      <w:t>Ръководство</w:t>
    </w:r>
    <w:r>
      <w:rPr>
        <w:rFonts w:ascii="Verdana" w:hAnsi="Verdana"/>
        <w:sz w:val="20"/>
        <w:szCs w:val="20"/>
      </w:rPr>
      <w:t xml:space="preserve"> </w:t>
    </w:r>
    <w:r w:rsidRPr="00A73720">
      <w:rPr>
        <w:rFonts w:ascii="Verdana" w:hAnsi="Verdana"/>
        <w:sz w:val="20"/>
        <w:szCs w:val="20"/>
      </w:rPr>
      <w:t>на конкретния бенефициент</w:t>
    </w:r>
    <w:r>
      <w:rPr>
        <w:rFonts w:ascii="Verdana" w:hAnsi="Verdana"/>
        <w:sz w:val="20"/>
        <w:szCs w:val="20"/>
      </w:rPr>
      <w:t xml:space="preserve"> </w:t>
    </w:r>
    <w:r w:rsidRPr="00A73720">
      <w:rPr>
        <w:rFonts w:ascii="Verdana" w:hAnsi="Verdana"/>
        <w:sz w:val="20"/>
        <w:szCs w:val="20"/>
      </w:rPr>
      <w:t xml:space="preserve">за изпълнение </w:t>
    </w:r>
    <w:r>
      <w:rPr>
        <w:rFonts w:ascii="Verdana" w:hAnsi="Verdana"/>
        <w:sz w:val="20"/>
        <w:szCs w:val="20"/>
      </w:rPr>
      <w:t xml:space="preserve">и управление на Заповед </w:t>
    </w:r>
    <w:r w:rsidRPr="00C747D7">
      <w:rPr>
        <w:rFonts w:ascii="Verdana" w:hAnsi="Verdana"/>
        <w:sz w:val="20"/>
        <w:szCs w:val="20"/>
      </w:rPr>
      <w:t>за предоставяне на безвъзмездна финансова помощ</w:t>
    </w:r>
    <w:r>
      <w:rPr>
        <w:rFonts w:ascii="Verdana" w:hAnsi="Verdana"/>
        <w:sz w:val="20"/>
        <w:szCs w:val="20"/>
      </w:rPr>
      <w:t xml:space="preserve"> </w:t>
    </w:r>
    <w:r w:rsidRPr="00457CC2">
      <w:rPr>
        <w:rFonts w:ascii="Verdana" w:hAnsi="Verdana"/>
        <w:sz w:val="20"/>
        <w:szCs w:val="20"/>
      </w:rPr>
      <w:t>въз основа на финансов план за</w:t>
    </w:r>
    <w:r w:rsidRPr="00C747D7">
      <w:rPr>
        <w:rFonts w:ascii="Verdana" w:hAnsi="Verdana"/>
        <w:sz w:val="20"/>
        <w:szCs w:val="20"/>
      </w:rPr>
      <w:t xml:space="preserve"> </w:t>
    </w:r>
  </w:p>
  <w:p w14:paraId="0B9C9E08" w14:textId="2EAEB251" w:rsidR="00575CEB" w:rsidRDefault="00575CEB" w:rsidP="00FC129F">
    <w:pPr>
      <w:jc w:val="center"/>
      <w:rPr>
        <w:rFonts w:ascii="Verdana" w:hAnsi="Verdana"/>
        <w:sz w:val="20"/>
        <w:szCs w:val="20"/>
      </w:rPr>
    </w:pPr>
    <w:r>
      <w:rPr>
        <w:rFonts w:ascii="Verdana" w:hAnsi="Verdana"/>
        <w:sz w:val="20"/>
        <w:szCs w:val="20"/>
      </w:rPr>
      <w:t xml:space="preserve">бюджетна </w:t>
    </w:r>
    <w:r w:rsidRPr="00C747D7">
      <w:rPr>
        <w:rFonts w:ascii="Verdana" w:hAnsi="Verdana"/>
        <w:sz w:val="20"/>
        <w:szCs w:val="20"/>
      </w:rPr>
      <w:t>линия BG05SFPR003-2</w:t>
    </w:r>
    <w:r>
      <w:rPr>
        <w:rFonts w:ascii="Verdana" w:hAnsi="Verdana"/>
        <w:sz w:val="20"/>
        <w:szCs w:val="20"/>
      </w:rPr>
      <w:t>.001</w:t>
    </w:r>
    <w:r w:rsidRPr="00C747D7">
      <w:rPr>
        <w:rFonts w:ascii="Verdana" w:hAnsi="Verdana"/>
        <w:sz w:val="20"/>
        <w:szCs w:val="20"/>
      </w:rPr>
      <w:t xml:space="preserve"> „Техническа помощ“</w:t>
    </w:r>
  </w:p>
  <w:p w14:paraId="004D386D" w14:textId="1349F440" w:rsidR="00575CEB" w:rsidRDefault="00AE06BE" w:rsidP="00FC129F">
    <w:pPr>
      <w:jc w:val="right"/>
    </w:pPr>
    <w:sdt>
      <w:sdtPr>
        <w:id w:val="-637259924"/>
        <w:docPartObj>
          <w:docPartGallery w:val="Page Numbers (Bottom of Page)"/>
          <w:docPartUnique/>
        </w:docPartObj>
      </w:sdtPr>
      <w:sdtEndPr>
        <w:rPr>
          <w:noProof/>
        </w:rPr>
      </w:sdtEndPr>
      <w:sdtContent>
        <w:r w:rsidR="00575CEB">
          <w:t xml:space="preserve">стр. </w:t>
        </w:r>
        <w:r w:rsidR="00575CEB">
          <w:fldChar w:fldCharType="begin"/>
        </w:r>
        <w:r w:rsidR="00575CEB">
          <w:instrText xml:space="preserve"> PAGE   \* MERGEFORMAT </w:instrText>
        </w:r>
        <w:r w:rsidR="00575CEB">
          <w:fldChar w:fldCharType="separate"/>
        </w:r>
        <w:r w:rsidR="00B420C9">
          <w:rPr>
            <w:noProof/>
          </w:rPr>
          <w:t>35</w:t>
        </w:r>
        <w:r w:rsidR="00575CEB">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76708" w14:textId="0CF548B2" w:rsidR="00575CEB" w:rsidRPr="00190941" w:rsidRDefault="00575CEB" w:rsidP="00190941">
    <w:pPr>
      <w:pStyle w:val="Footer"/>
      <w:jc w:val="right"/>
      <w:rPr>
        <w:sz w:val="20"/>
        <w:szCs w:val="20"/>
      </w:rPr>
    </w:pPr>
    <w:r w:rsidRPr="00DB454F">
      <w:rPr>
        <w:rFonts w:ascii="Verdana" w:hAnsi="Verdana"/>
        <w:b/>
        <w:bCs/>
        <w:color w:val="33FF00"/>
        <w:sz w:val="20"/>
        <w:szCs w:val="2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54089" w14:textId="77777777" w:rsidR="00AE06BE" w:rsidRDefault="00AE06BE">
      <w:r>
        <w:separator/>
      </w:r>
    </w:p>
  </w:footnote>
  <w:footnote w:type="continuationSeparator" w:id="0">
    <w:p w14:paraId="1ED0A32B" w14:textId="77777777" w:rsidR="00AE06BE" w:rsidRDefault="00AE06BE">
      <w:r>
        <w:continuationSeparator/>
      </w:r>
    </w:p>
  </w:footnote>
  <w:footnote w:id="1">
    <w:p w14:paraId="7589E0EB" w14:textId="77777777" w:rsidR="00575CEB" w:rsidRDefault="00575CEB" w:rsidP="00CA2F48">
      <w:pPr>
        <w:pStyle w:val="FootnoteText"/>
      </w:pPr>
      <w:r>
        <w:rPr>
          <w:rStyle w:val="FootnoteReference"/>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 w:id="2">
    <w:p w14:paraId="70545616" w14:textId="77777777" w:rsidR="00575CEB" w:rsidRDefault="00575CEB" w:rsidP="00536332">
      <w:pPr>
        <w:pStyle w:val="FootnoteText"/>
      </w:pPr>
      <w:r>
        <w:rPr>
          <w:rStyle w:val="FootnoteReference"/>
        </w:rPr>
        <w:footnoteRef/>
      </w:r>
      <w:r>
        <w:t xml:space="preserve"> </w:t>
      </w:r>
      <w:r w:rsidRPr="002377B5">
        <w:t>Всички стойности са превалутирани по валутен курс 1 EUR = 1.95583 BGN, съгласно Закона за въвеждане на еврото в Република България и се прилагат от 01.01.2026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29552" w14:textId="77777777" w:rsidR="00575CEB" w:rsidRPr="00DB454F" w:rsidRDefault="00575CEB" w:rsidP="00190941">
    <w:pPr>
      <w:pStyle w:val="Footer"/>
      <w:jc w:val="right"/>
      <w:rPr>
        <w:sz w:val="20"/>
        <w:szCs w:val="20"/>
      </w:rPr>
    </w:pPr>
    <w:r w:rsidRPr="00DB454F">
      <w:rPr>
        <w:rFonts w:ascii="Verdana" w:hAnsi="Verdana"/>
        <w:b/>
        <w:bCs/>
        <w:color w:val="33FF00"/>
        <w:sz w:val="20"/>
        <w:szCs w:val="20"/>
        <w:shd w:val="clear" w:color="auto" w:fill="000000"/>
        <w:lang w:val="en-US"/>
      </w:rPr>
      <w:t>TLP-GREEN</w:t>
    </w:r>
  </w:p>
  <w:p w14:paraId="1173357D" w14:textId="77777777" w:rsidR="00575CEB" w:rsidRPr="003A3744" w:rsidRDefault="00575CEB">
    <w:pPr>
      <w:pStyle w:val="Header"/>
      <w:tabs>
        <w:tab w:val="clear" w:pos="4536"/>
        <w:tab w:val="clear" w:pos="9072"/>
        <w:tab w:val="left" w:pos="4005"/>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FA60C" w14:textId="6C2818F9" w:rsidR="00575CEB" w:rsidRDefault="00575CEB" w:rsidP="009E5201">
    <w:pPr>
      <w:tabs>
        <w:tab w:val="left" w:pos="2205"/>
        <w:tab w:val="center" w:pos="4153"/>
        <w:tab w:val="center" w:pos="4536"/>
        <w:tab w:val="right" w:pos="8306"/>
      </w:tabs>
      <w:spacing w:after="240"/>
      <w:jc w:val="center"/>
      <w:rPr>
        <w:rFonts w:ascii="Verdana" w:hAnsi="Verdana" w:cs="Verdana"/>
        <w:b/>
        <w:sz w:val="18"/>
        <w:szCs w:val="18"/>
        <w:u w:val="single"/>
        <w:lang w:val="ru-RU"/>
      </w:rPr>
    </w:pPr>
    <w:r w:rsidRPr="000D4B2C">
      <w:rPr>
        <w:rFonts w:ascii="Verdana" w:hAnsi="Verdana"/>
        <w:noProof/>
        <w:sz w:val="20"/>
        <w:szCs w:val="20"/>
        <w:lang w:eastAsia="bg-BG"/>
      </w:rPr>
      <w:drawing>
        <wp:inline distT="0" distB="0" distL="0" distR="0" wp14:anchorId="212E50D1" wp14:editId="08DF1900">
          <wp:extent cx="800100" cy="807720"/>
          <wp:effectExtent l="0" t="0" r="0"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5AB21398" w14:textId="12D49916" w:rsidR="00575CEB" w:rsidRPr="00EA35AF" w:rsidRDefault="00575CEB" w:rsidP="009E5201">
    <w:pPr>
      <w:jc w:val="center"/>
      <w:rPr>
        <w:b/>
        <w:u w:val="single"/>
      </w:rPr>
    </w:pPr>
    <w:r w:rsidRPr="00EA35AF">
      <w:rPr>
        <w:b/>
        <w:u w:val="single"/>
      </w:rPr>
      <w:t xml:space="preserve">ПРОГРАМА </w:t>
    </w:r>
    <w:r w:rsidR="00EA35AF" w:rsidRPr="00EA35AF">
      <w:rPr>
        <w:b/>
        <w:u w:val="single"/>
      </w:rPr>
      <w:t>„</w:t>
    </w:r>
    <w:r w:rsidRPr="00EA35AF">
      <w:rPr>
        <w:b/>
        <w:u w:val="single"/>
      </w:rPr>
      <w:t>ХРАНИ И ОСНОВНО МАТЕРИАЛНО ПОДПОМАГАНЕ</w:t>
    </w:r>
    <w:r w:rsidR="00EA35AF">
      <w:rPr>
        <w:b/>
        <w:u w:val="single"/>
      </w:rPr>
      <w:t>“</w:t>
    </w:r>
    <w:r w:rsidRPr="00EA35AF">
      <w:rPr>
        <w:b/>
        <w:u w:val="single"/>
      </w:rPr>
      <w:t xml:space="preserve"> 2021 - 2027</w:t>
    </w:r>
  </w:p>
  <w:p w14:paraId="7CA68428" w14:textId="77777777" w:rsidR="00575CEB" w:rsidRPr="00EA35AF" w:rsidRDefault="00575CEB" w:rsidP="009E5201">
    <w:pPr>
      <w:jc w:val="center"/>
      <w:rPr>
        <w:b/>
        <w:u w:val="single"/>
      </w:rPr>
    </w:pPr>
    <w:r w:rsidRPr="00EA35AF">
      <w:rPr>
        <w:b/>
        <w:u w:val="single"/>
      </w:rPr>
      <w:t>ЕВРОПЕЙСКИ СОЦИАЛЕН ФОНД ПЛЮС</w:t>
    </w:r>
  </w:p>
  <w:p w14:paraId="0A4B5F6D" w14:textId="0CB7C85B" w:rsidR="00575CEB" w:rsidRPr="00EA35AF" w:rsidRDefault="00575CEB" w:rsidP="009E5201">
    <w:pPr>
      <w:jc w:val="center"/>
      <w:rPr>
        <w:highlight w:val="yellow"/>
      </w:rPr>
    </w:pPr>
    <w:r w:rsidRPr="00EA35AF">
      <w:t>БЮДЖЕТНА ЛИНИЯ BG05SFPR003-2.001 ТЕХНИЧЕСКА ПОМОЩ</w:t>
    </w:r>
  </w:p>
  <w:p w14:paraId="77D56039" w14:textId="77777777" w:rsidR="00575CEB" w:rsidRPr="009E5201" w:rsidRDefault="00575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ListNumber4"/>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643"/>
        </w:tabs>
        <w:ind w:left="643" w:hanging="360"/>
      </w:pPr>
      <w:rPr>
        <w:rFonts w:ascii="Verdana" w:hAnsi="Verdana" w:cs="Times New Roman" w:hint="default"/>
        <w:b/>
        <w:i w:val="0"/>
        <w:iCs w:val="0"/>
        <w:sz w:val="20"/>
        <w:szCs w:val="20"/>
      </w:rPr>
    </w:lvl>
    <w:lvl w:ilvl="1">
      <w:start w:val="4"/>
      <w:numFmt w:val="decimal"/>
      <w:lvlText w:val="%1.%2"/>
      <w:lvlJc w:val="left"/>
      <w:pPr>
        <w:tabs>
          <w:tab w:val="num" w:pos="688"/>
        </w:tabs>
        <w:ind w:left="688" w:hanging="405"/>
      </w:pPr>
      <w:rPr>
        <w:rFonts w:ascii="Verdana" w:hAnsi="Verdana" w:cs="Times New Roman" w:hint="default"/>
        <w:i w:val="0"/>
        <w:iCs w:val="0"/>
        <w:sz w:val="20"/>
        <w:szCs w:val="20"/>
      </w:rPr>
    </w:lvl>
    <w:lvl w:ilvl="2">
      <w:start w:val="1"/>
      <w:numFmt w:val="decimal"/>
      <w:lvlText w:val="%1.%2.%3"/>
      <w:lvlJc w:val="left"/>
      <w:pPr>
        <w:tabs>
          <w:tab w:val="num" w:pos="1003"/>
        </w:tabs>
        <w:ind w:left="1003" w:hanging="720"/>
      </w:pPr>
      <w:rPr>
        <w:rFonts w:ascii="Verdana" w:hAnsi="Verdana" w:cs="Times New Roman" w:hint="default"/>
        <w:i w:val="0"/>
        <w:iCs w:val="0"/>
        <w:sz w:val="20"/>
        <w:szCs w:val="20"/>
      </w:rPr>
    </w:lvl>
    <w:lvl w:ilvl="3">
      <w:start w:val="1"/>
      <w:numFmt w:val="decimal"/>
      <w:lvlText w:val="%1.%2.%3.%4"/>
      <w:lvlJc w:val="left"/>
      <w:pPr>
        <w:tabs>
          <w:tab w:val="num" w:pos="1003"/>
        </w:tabs>
        <w:ind w:left="1003" w:hanging="720"/>
      </w:pPr>
      <w:rPr>
        <w:rFonts w:ascii="Verdana" w:hAnsi="Verdana" w:cs="Times New Roman" w:hint="default"/>
        <w:i w:val="0"/>
        <w:iCs w:val="0"/>
        <w:sz w:val="20"/>
        <w:szCs w:val="20"/>
      </w:rPr>
    </w:lvl>
    <w:lvl w:ilvl="4">
      <w:start w:val="1"/>
      <w:numFmt w:val="decimal"/>
      <w:lvlText w:val="%1.%2.%3.%4.%5"/>
      <w:lvlJc w:val="left"/>
      <w:pPr>
        <w:tabs>
          <w:tab w:val="num" w:pos="1363"/>
        </w:tabs>
        <w:ind w:left="1363" w:hanging="1080"/>
      </w:pPr>
      <w:rPr>
        <w:rFonts w:ascii="Verdana" w:hAnsi="Verdana" w:cs="Times New Roman" w:hint="default"/>
        <w:i w:val="0"/>
        <w:iCs w:val="0"/>
        <w:sz w:val="20"/>
        <w:szCs w:val="20"/>
      </w:rPr>
    </w:lvl>
    <w:lvl w:ilvl="5">
      <w:start w:val="1"/>
      <w:numFmt w:val="decimal"/>
      <w:lvlText w:val="%1.%2.%3.%4.%5.%6"/>
      <w:lvlJc w:val="left"/>
      <w:pPr>
        <w:tabs>
          <w:tab w:val="num" w:pos="1363"/>
        </w:tabs>
        <w:ind w:left="1363" w:hanging="1080"/>
      </w:pPr>
      <w:rPr>
        <w:rFonts w:ascii="Verdana" w:hAnsi="Verdana" w:cs="Times New Roman" w:hint="default"/>
        <w:i w:val="0"/>
        <w:iCs w:val="0"/>
        <w:sz w:val="20"/>
        <w:szCs w:val="20"/>
      </w:rPr>
    </w:lvl>
    <w:lvl w:ilvl="6">
      <w:start w:val="1"/>
      <w:numFmt w:val="decimal"/>
      <w:lvlText w:val="%1.%2.%3.%4.%5.%6.%7"/>
      <w:lvlJc w:val="left"/>
      <w:pPr>
        <w:tabs>
          <w:tab w:val="num" w:pos="1723"/>
        </w:tabs>
        <w:ind w:left="1723" w:hanging="1440"/>
      </w:pPr>
      <w:rPr>
        <w:rFonts w:ascii="Verdana" w:hAnsi="Verdana" w:cs="Times New Roman" w:hint="default"/>
        <w:i w:val="0"/>
        <w:iCs w:val="0"/>
        <w:sz w:val="20"/>
        <w:szCs w:val="20"/>
      </w:rPr>
    </w:lvl>
    <w:lvl w:ilvl="7">
      <w:start w:val="1"/>
      <w:numFmt w:val="decimal"/>
      <w:lvlText w:val="%1.%2.%3.%4.%5.%6.%7.%8"/>
      <w:lvlJc w:val="left"/>
      <w:pPr>
        <w:tabs>
          <w:tab w:val="num" w:pos="1723"/>
        </w:tabs>
        <w:ind w:left="1723" w:hanging="1440"/>
      </w:pPr>
      <w:rPr>
        <w:rFonts w:ascii="Verdana" w:hAnsi="Verdana" w:cs="Times New Roman" w:hint="default"/>
        <w:i w:val="0"/>
        <w:iCs w:val="0"/>
        <w:sz w:val="20"/>
        <w:szCs w:val="20"/>
      </w:rPr>
    </w:lvl>
    <w:lvl w:ilvl="8">
      <w:start w:val="1"/>
      <w:numFmt w:val="decimal"/>
      <w:lvlText w:val="%1.%2.%3.%4.%5.%6.%7.%8.%9"/>
      <w:lvlJc w:val="left"/>
      <w:pPr>
        <w:tabs>
          <w:tab w:val="num" w:pos="2083"/>
        </w:tabs>
        <w:ind w:left="2083"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D60E68B6"/>
    <w:lvl w:ilvl="0">
      <w:start w:val="1"/>
      <w:numFmt w:val="decimal"/>
      <w:lvlText w:val="%1."/>
      <w:lvlJc w:val="left"/>
      <w:pPr>
        <w:tabs>
          <w:tab w:val="num" w:pos="540"/>
        </w:tabs>
        <w:ind w:left="540" w:hanging="360"/>
      </w:pPr>
      <w:rPr>
        <w:rFonts w:hint="default"/>
        <w:b/>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4AF6609"/>
    <w:multiLevelType w:val="hybridMultilevel"/>
    <w:tmpl w:val="46FCBC28"/>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56D4949"/>
    <w:multiLevelType w:val="hybridMultilevel"/>
    <w:tmpl w:val="72464158"/>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A8948D4"/>
    <w:multiLevelType w:val="hybridMultilevel"/>
    <w:tmpl w:val="D384FCD0"/>
    <w:lvl w:ilvl="0" w:tplc="45A433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1" w15:restartNumberingAfterBreak="0">
    <w:nsid w:val="0EBC02DE"/>
    <w:multiLevelType w:val="hybridMultilevel"/>
    <w:tmpl w:val="53045574"/>
    <w:lvl w:ilvl="0" w:tplc="45A433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4" w15:restartNumberingAfterBreak="0">
    <w:nsid w:val="14AB07E9"/>
    <w:multiLevelType w:val="multilevel"/>
    <w:tmpl w:val="4AEE02CA"/>
    <w:lvl w:ilvl="0">
      <w:start w:val="1"/>
      <w:numFmt w:val="decimal"/>
      <w:lvlText w:val="%1."/>
      <w:lvlJc w:val="left"/>
      <w:pPr>
        <w:ind w:left="644" w:hanging="360"/>
      </w:pPr>
      <w:rPr>
        <w:rFonts w:ascii="Verdana" w:hAnsi="Verdana" w:hint="default"/>
        <w:sz w:val="20"/>
        <w:szCs w:val="20"/>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35" w15:restartNumberingAfterBreak="0">
    <w:nsid w:val="14CE52A6"/>
    <w:multiLevelType w:val="hybridMultilevel"/>
    <w:tmpl w:val="C6182EE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176D6CB3"/>
    <w:multiLevelType w:val="hybridMultilevel"/>
    <w:tmpl w:val="F2F2BAB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15:restartNumberingAfterBreak="0">
    <w:nsid w:val="18C73D83"/>
    <w:multiLevelType w:val="hybridMultilevel"/>
    <w:tmpl w:val="5E24F756"/>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C673A8"/>
    <w:multiLevelType w:val="hybridMultilevel"/>
    <w:tmpl w:val="AB601E1E"/>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3953E93"/>
    <w:multiLevelType w:val="hybridMultilevel"/>
    <w:tmpl w:val="C0BED916"/>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29E610AD"/>
    <w:multiLevelType w:val="hybridMultilevel"/>
    <w:tmpl w:val="79762D72"/>
    <w:lvl w:ilvl="0" w:tplc="9CBEA2E4">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4"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36632F9C"/>
    <w:multiLevelType w:val="hybridMultilevel"/>
    <w:tmpl w:val="127A1D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36EF34A4"/>
    <w:multiLevelType w:val="hybridMultilevel"/>
    <w:tmpl w:val="82569C02"/>
    <w:lvl w:ilvl="0" w:tplc="04090001">
      <w:start w:val="1"/>
      <w:numFmt w:val="bullet"/>
      <w:lvlText w:val=""/>
      <w:lvlJc w:val="left"/>
      <w:pPr>
        <w:tabs>
          <w:tab w:val="num" w:pos="786"/>
        </w:tabs>
        <w:ind w:left="786" w:hanging="360"/>
      </w:pPr>
      <w:rPr>
        <w:rFonts w:ascii="Symbol" w:hAnsi="Symbol" w:hint="default"/>
        <w:b/>
      </w:rPr>
    </w:lvl>
    <w:lvl w:ilvl="1" w:tplc="346EA602">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7"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8" w15:restartNumberingAfterBreak="0">
    <w:nsid w:val="3810766F"/>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9BF1057"/>
    <w:multiLevelType w:val="hybridMultilevel"/>
    <w:tmpl w:val="0A5EF2E6"/>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8428BC"/>
    <w:multiLevelType w:val="hybridMultilevel"/>
    <w:tmpl w:val="00B810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2" w15:restartNumberingAfterBreak="0">
    <w:nsid w:val="42521134"/>
    <w:multiLevelType w:val="hybridMultilevel"/>
    <w:tmpl w:val="675E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4"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4E1780E"/>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61"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62"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614436DC"/>
    <w:multiLevelType w:val="hybridMultilevel"/>
    <w:tmpl w:val="BCDCD1DA"/>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5"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66D41225"/>
    <w:multiLevelType w:val="hybridMultilevel"/>
    <w:tmpl w:val="B11E7FFE"/>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9"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2"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7CD37EB6"/>
    <w:multiLevelType w:val="hybridMultilevel"/>
    <w:tmpl w:val="F0C42298"/>
    <w:lvl w:ilvl="0" w:tplc="0402000B">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 w:numId="3">
    <w:abstractNumId w:val="4"/>
  </w:num>
  <w:num w:numId="4">
    <w:abstractNumId w:val="56"/>
  </w:num>
  <w:num w:numId="5">
    <w:abstractNumId w:val="41"/>
    <w:lvlOverride w:ilvl="0"/>
    <w:lvlOverride w:ilvl="1">
      <w:startOverride w:val="1"/>
    </w:lvlOverride>
    <w:lvlOverride w:ilvl="2"/>
    <w:lvlOverride w:ilvl="3"/>
    <w:lvlOverride w:ilvl="4"/>
    <w:lvlOverride w:ilvl="5"/>
    <w:lvlOverride w:ilvl="6"/>
    <w:lvlOverride w:ilvl="7"/>
    <w:lvlOverride w:ilvl="8"/>
  </w:num>
  <w:num w:numId="6">
    <w:abstractNumId w:val="70"/>
  </w:num>
  <w:num w:numId="7">
    <w:abstractNumId w:val="61"/>
  </w:num>
  <w:num w:numId="8">
    <w:abstractNumId w:val="55"/>
  </w:num>
  <w:num w:numId="9">
    <w:abstractNumId w:val="68"/>
  </w:num>
  <w:num w:numId="10">
    <w:abstractNumId w:val="34"/>
  </w:num>
  <w:num w:numId="11">
    <w:abstractNumId w:val="69"/>
  </w:num>
  <w:num w:numId="12">
    <w:abstractNumId w:val="64"/>
  </w:num>
  <w:num w:numId="13">
    <w:abstractNumId w:val="62"/>
  </w:num>
  <w:num w:numId="14">
    <w:abstractNumId w:val="66"/>
  </w:num>
  <w:num w:numId="15">
    <w:abstractNumId w:val="73"/>
  </w:num>
  <w:num w:numId="16">
    <w:abstractNumId w:val="65"/>
  </w:num>
  <w:num w:numId="17">
    <w:abstractNumId w:val="44"/>
  </w:num>
  <w:num w:numId="18">
    <w:abstractNumId w:val="58"/>
  </w:num>
  <w:num w:numId="19">
    <w:abstractNumId w:val="33"/>
  </w:num>
  <w:num w:numId="20">
    <w:abstractNumId w:val="51"/>
  </w:num>
  <w:num w:numId="21">
    <w:abstractNumId w:val="57"/>
  </w:num>
  <w:num w:numId="22">
    <w:abstractNumId w:val="30"/>
  </w:num>
  <w:num w:numId="23">
    <w:abstractNumId w:val="60"/>
  </w:num>
  <w:num w:numId="24">
    <w:abstractNumId w:val="37"/>
  </w:num>
  <w:num w:numId="25">
    <w:abstractNumId w:val="74"/>
  </w:num>
  <w:num w:numId="26">
    <w:abstractNumId w:val="47"/>
  </w:num>
  <w:num w:numId="27">
    <w:abstractNumId w:val="26"/>
  </w:num>
  <w:num w:numId="28">
    <w:abstractNumId w:val="72"/>
  </w:num>
  <w:num w:numId="29">
    <w:abstractNumId w:val="25"/>
  </w:num>
  <w:num w:numId="30">
    <w:abstractNumId w:val="38"/>
  </w:num>
  <w:num w:numId="31">
    <w:abstractNumId w:val="36"/>
  </w:num>
  <w:num w:numId="32">
    <w:abstractNumId w:val="49"/>
  </w:num>
  <w:num w:numId="33">
    <w:abstractNumId w:val="39"/>
  </w:num>
  <w:num w:numId="34">
    <w:abstractNumId w:val="63"/>
  </w:num>
  <w:num w:numId="35">
    <w:abstractNumId w:val="67"/>
  </w:num>
  <w:num w:numId="36">
    <w:abstractNumId w:val="40"/>
  </w:num>
  <w:num w:numId="37">
    <w:abstractNumId w:val="46"/>
  </w:num>
  <w:num w:numId="38">
    <w:abstractNumId w:val="28"/>
  </w:num>
  <w:num w:numId="39">
    <w:abstractNumId w:val="27"/>
  </w:num>
  <w:num w:numId="40">
    <w:abstractNumId w:val="52"/>
  </w:num>
  <w:num w:numId="41">
    <w:abstractNumId w:val="59"/>
  </w:num>
  <w:num w:numId="42">
    <w:abstractNumId w:val="76"/>
  </w:num>
  <w:num w:numId="43">
    <w:abstractNumId w:val="45"/>
  </w:num>
  <w:num w:numId="44">
    <w:abstractNumId w:val="50"/>
  </w:num>
  <w:num w:numId="45">
    <w:abstractNumId w:val="31"/>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35"/>
  </w:num>
  <w:num w:numId="51">
    <w:abstractNumId w:val="42"/>
  </w:num>
  <w:num w:numId="52">
    <w:abstractNumId w:val="54"/>
  </w:num>
  <w:num w:numId="53">
    <w:abstractNumId w:val="29"/>
  </w:num>
  <w:num w:numId="54">
    <w:abstractNumId w:val="43"/>
  </w:num>
  <w:num w:numId="55">
    <w:abstractNumId w:val="75"/>
  </w:num>
  <w:num w:numId="56">
    <w:abstractNumId w:val="32"/>
  </w:num>
  <w:num w:numId="57">
    <w:abstractNumId w:val="7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0D2"/>
    <w:rsid w:val="00000459"/>
    <w:rsid w:val="00000FD3"/>
    <w:rsid w:val="00002A19"/>
    <w:rsid w:val="00002DA5"/>
    <w:rsid w:val="00003EF6"/>
    <w:rsid w:val="0000599F"/>
    <w:rsid w:val="00007CC7"/>
    <w:rsid w:val="00010C6E"/>
    <w:rsid w:val="00010D57"/>
    <w:rsid w:val="000123C5"/>
    <w:rsid w:val="00013822"/>
    <w:rsid w:val="0001393A"/>
    <w:rsid w:val="00014375"/>
    <w:rsid w:val="000149CA"/>
    <w:rsid w:val="00014F21"/>
    <w:rsid w:val="0001553A"/>
    <w:rsid w:val="00016017"/>
    <w:rsid w:val="000164A7"/>
    <w:rsid w:val="00020203"/>
    <w:rsid w:val="0002093B"/>
    <w:rsid w:val="000217FF"/>
    <w:rsid w:val="000219DD"/>
    <w:rsid w:val="00023417"/>
    <w:rsid w:val="0002419F"/>
    <w:rsid w:val="00025521"/>
    <w:rsid w:val="0002596F"/>
    <w:rsid w:val="000268D8"/>
    <w:rsid w:val="000274D2"/>
    <w:rsid w:val="000277CD"/>
    <w:rsid w:val="00027D52"/>
    <w:rsid w:val="00027EE8"/>
    <w:rsid w:val="00030757"/>
    <w:rsid w:val="00031531"/>
    <w:rsid w:val="00033AB9"/>
    <w:rsid w:val="00035CC0"/>
    <w:rsid w:val="00035D16"/>
    <w:rsid w:val="000403FA"/>
    <w:rsid w:val="00040CA0"/>
    <w:rsid w:val="0004102E"/>
    <w:rsid w:val="00041AB2"/>
    <w:rsid w:val="000422B9"/>
    <w:rsid w:val="0004449F"/>
    <w:rsid w:val="00044B5D"/>
    <w:rsid w:val="00044C3E"/>
    <w:rsid w:val="00044FC1"/>
    <w:rsid w:val="0004530E"/>
    <w:rsid w:val="0004535B"/>
    <w:rsid w:val="000469BB"/>
    <w:rsid w:val="000473D2"/>
    <w:rsid w:val="00047C44"/>
    <w:rsid w:val="00047C53"/>
    <w:rsid w:val="00047F94"/>
    <w:rsid w:val="000500E4"/>
    <w:rsid w:val="00053592"/>
    <w:rsid w:val="00053E08"/>
    <w:rsid w:val="000548BD"/>
    <w:rsid w:val="00054AED"/>
    <w:rsid w:val="00054BD2"/>
    <w:rsid w:val="00055BE4"/>
    <w:rsid w:val="00056BF5"/>
    <w:rsid w:val="00057407"/>
    <w:rsid w:val="00057B09"/>
    <w:rsid w:val="000622D2"/>
    <w:rsid w:val="000649B2"/>
    <w:rsid w:val="0006651B"/>
    <w:rsid w:val="00066900"/>
    <w:rsid w:val="00067CDA"/>
    <w:rsid w:val="00070564"/>
    <w:rsid w:val="00070FED"/>
    <w:rsid w:val="00071CE9"/>
    <w:rsid w:val="00072026"/>
    <w:rsid w:val="000725CE"/>
    <w:rsid w:val="00073743"/>
    <w:rsid w:val="00073947"/>
    <w:rsid w:val="00073DF4"/>
    <w:rsid w:val="000743E3"/>
    <w:rsid w:val="0007478E"/>
    <w:rsid w:val="00075F10"/>
    <w:rsid w:val="00075F96"/>
    <w:rsid w:val="000811BB"/>
    <w:rsid w:val="00083A59"/>
    <w:rsid w:val="00083CE6"/>
    <w:rsid w:val="0008491D"/>
    <w:rsid w:val="00085D2E"/>
    <w:rsid w:val="00086715"/>
    <w:rsid w:val="00090667"/>
    <w:rsid w:val="00090C0C"/>
    <w:rsid w:val="00090C8C"/>
    <w:rsid w:val="0009384E"/>
    <w:rsid w:val="00093E1F"/>
    <w:rsid w:val="00093FC3"/>
    <w:rsid w:val="00094529"/>
    <w:rsid w:val="00094867"/>
    <w:rsid w:val="00094F7D"/>
    <w:rsid w:val="000959DE"/>
    <w:rsid w:val="00095D69"/>
    <w:rsid w:val="00096A13"/>
    <w:rsid w:val="00096F97"/>
    <w:rsid w:val="000978E5"/>
    <w:rsid w:val="00097C57"/>
    <w:rsid w:val="000A07DD"/>
    <w:rsid w:val="000A10E1"/>
    <w:rsid w:val="000A121B"/>
    <w:rsid w:val="000A1716"/>
    <w:rsid w:val="000A2002"/>
    <w:rsid w:val="000A204C"/>
    <w:rsid w:val="000A273E"/>
    <w:rsid w:val="000A27CB"/>
    <w:rsid w:val="000A3A5B"/>
    <w:rsid w:val="000A4066"/>
    <w:rsid w:val="000A495C"/>
    <w:rsid w:val="000A4996"/>
    <w:rsid w:val="000A579C"/>
    <w:rsid w:val="000A5C74"/>
    <w:rsid w:val="000A63FD"/>
    <w:rsid w:val="000A68ED"/>
    <w:rsid w:val="000A776A"/>
    <w:rsid w:val="000B10E3"/>
    <w:rsid w:val="000B1262"/>
    <w:rsid w:val="000B1931"/>
    <w:rsid w:val="000B2924"/>
    <w:rsid w:val="000B2C64"/>
    <w:rsid w:val="000B366A"/>
    <w:rsid w:val="000B3DB6"/>
    <w:rsid w:val="000B53E3"/>
    <w:rsid w:val="000B5F5B"/>
    <w:rsid w:val="000B68C5"/>
    <w:rsid w:val="000B699F"/>
    <w:rsid w:val="000B7460"/>
    <w:rsid w:val="000B7692"/>
    <w:rsid w:val="000C0EEE"/>
    <w:rsid w:val="000C2675"/>
    <w:rsid w:val="000C2984"/>
    <w:rsid w:val="000C30E2"/>
    <w:rsid w:val="000C3329"/>
    <w:rsid w:val="000C617C"/>
    <w:rsid w:val="000C66A9"/>
    <w:rsid w:val="000C7487"/>
    <w:rsid w:val="000D01BE"/>
    <w:rsid w:val="000D0BB7"/>
    <w:rsid w:val="000D284D"/>
    <w:rsid w:val="000D31AE"/>
    <w:rsid w:val="000D3A41"/>
    <w:rsid w:val="000D4D34"/>
    <w:rsid w:val="000D6728"/>
    <w:rsid w:val="000D7826"/>
    <w:rsid w:val="000E04B6"/>
    <w:rsid w:val="000E07DE"/>
    <w:rsid w:val="000E2F05"/>
    <w:rsid w:val="000E3E34"/>
    <w:rsid w:val="000E3FC3"/>
    <w:rsid w:val="000E473E"/>
    <w:rsid w:val="000E4FCB"/>
    <w:rsid w:val="000E5082"/>
    <w:rsid w:val="000E51C0"/>
    <w:rsid w:val="000E552C"/>
    <w:rsid w:val="000E5697"/>
    <w:rsid w:val="000E656B"/>
    <w:rsid w:val="000E6787"/>
    <w:rsid w:val="000E794C"/>
    <w:rsid w:val="000F0262"/>
    <w:rsid w:val="000F0393"/>
    <w:rsid w:val="000F1010"/>
    <w:rsid w:val="000F21DB"/>
    <w:rsid w:val="000F2867"/>
    <w:rsid w:val="000F49B1"/>
    <w:rsid w:val="000F56E2"/>
    <w:rsid w:val="000F75F0"/>
    <w:rsid w:val="00100D7C"/>
    <w:rsid w:val="00100F72"/>
    <w:rsid w:val="00101CB2"/>
    <w:rsid w:val="00101E8A"/>
    <w:rsid w:val="0010336A"/>
    <w:rsid w:val="00103E79"/>
    <w:rsid w:val="00104E9E"/>
    <w:rsid w:val="001061C2"/>
    <w:rsid w:val="001066F3"/>
    <w:rsid w:val="001067D3"/>
    <w:rsid w:val="00110C71"/>
    <w:rsid w:val="001128A5"/>
    <w:rsid w:val="00112930"/>
    <w:rsid w:val="00113477"/>
    <w:rsid w:val="00113BC1"/>
    <w:rsid w:val="00114155"/>
    <w:rsid w:val="00115998"/>
    <w:rsid w:val="001168C4"/>
    <w:rsid w:val="0011773C"/>
    <w:rsid w:val="00117C34"/>
    <w:rsid w:val="00117FD2"/>
    <w:rsid w:val="00120DAC"/>
    <w:rsid w:val="00120FFF"/>
    <w:rsid w:val="00121040"/>
    <w:rsid w:val="0012188E"/>
    <w:rsid w:val="00122443"/>
    <w:rsid w:val="00122456"/>
    <w:rsid w:val="001228BA"/>
    <w:rsid w:val="0012317A"/>
    <w:rsid w:val="001232F4"/>
    <w:rsid w:val="00123900"/>
    <w:rsid w:val="00123E1D"/>
    <w:rsid w:val="00125D38"/>
    <w:rsid w:val="00126884"/>
    <w:rsid w:val="0013012F"/>
    <w:rsid w:val="00130195"/>
    <w:rsid w:val="00131231"/>
    <w:rsid w:val="00131601"/>
    <w:rsid w:val="00131FA8"/>
    <w:rsid w:val="00133221"/>
    <w:rsid w:val="001336B8"/>
    <w:rsid w:val="00133952"/>
    <w:rsid w:val="00140BC2"/>
    <w:rsid w:val="00141260"/>
    <w:rsid w:val="0014148C"/>
    <w:rsid w:val="0014351B"/>
    <w:rsid w:val="0014372D"/>
    <w:rsid w:val="001441D6"/>
    <w:rsid w:val="00146BEA"/>
    <w:rsid w:val="0014748A"/>
    <w:rsid w:val="00147844"/>
    <w:rsid w:val="001479DA"/>
    <w:rsid w:val="001505B4"/>
    <w:rsid w:val="00151C95"/>
    <w:rsid w:val="00152587"/>
    <w:rsid w:val="00153BB6"/>
    <w:rsid w:val="00156504"/>
    <w:rsid w:val="00160010"/>
    <w:rsid w:val="00160610"/>
    <w:rsid w:val="00160E9F"/>
    <w:rsid w:val="00160F21"/>
    <w:rsid w:val="00163373"/>
    <w:rsid w:val="001641F9"/>
    <w:rsid w:val="00165C6F"/>
    <w:rsid w:val="001665DE"/>
    <w:rsid w:val="001677EB"/>
    <w:rsid w:val="00170BB1"/>
    <w:rsid w:val="00171557"/>
    <w:rsid w:val="00171753"/>
    <w:rsid w:val="00171D4F"/>
    <w:rsid w:val="0017260A"/>
    <w:rsid w:val="00173619"/>
    <w:rsid w:val="00173805"/>
    <w:rsid w:val="00173B9D"/>
    <w:rsid w:val="00174157"/>
    <w:rsid w:val="0017420D"/>
    <w:rsid w:val="0017496E"/>
    <w:rsid w:val="00176D70"/>
    <w:rsid w:val="001776B7"/>
    <w:rsid w:val="0017791A"/>
    <w:rsid w:val="00180095"/>
    <w:rsid w:val="00181148"/>
    <w:rsid w:val="001830D7"/>
    <w:rsid w:val="001831EA"/>
    <w:rsid w:val="001839E9"/>
    <w:rsid w:val="00184E07"/>
    <w:rsid w:val="00184E26"/>
    <w:rsid w:val="00184E89"/>
    <w:rsid w:val="00185052"/>
    <w:rsid w:val="00185F03"/>
    <w:rsid w:val="001860C0"/>
    <w:rsid w:val="001867F3"/>
    <w:rsid w:val="0018687C"/>
    <w:rsid w:val="00190941"/>
    <w:rsid w:val="00193545"/>
    <w:rsid w:val="001936EF"/>
    <w:rsid w:val="00193F51"/>
    <w:rsid w:val="00195D9F"/>
    <w:rsid w:val="00196302"/>
    <w:rsid w:val="0019705F"/>
    <w:rsid w:val="0019737F"/>
    <w:rsid w:val="00197C14"/>
    <w:rsid w:val="001A0BBA"/>
    <w:rsid w:val="001A18EB"/>
    <w:rsid w:val="001A69D4"/>
    <w:rsid w:val="001A6A46"/>
    <w:rsid w:val="001A78F3"/>
    <w:rsid w:val="001B25EF"/>
    <w:rsid w:val="001B29E8"/>
    <w:rsid w:val="001B4316"/>
    <w:rsid w:val="001B4EDF"/>
    <w:rsid w:val="001B5021"/>
    <w:rsid w:val="001B5823"/>
    <w:rsid w:val="001B59CC"/>
    <w:rsid w:val="001B5DEF"/>
    <w:rsid w:val="001B6958"/>
    <w:rsid w:val="001C02E9"/>
    <w:rsid w:val="001C082F"/>
    <w:rsid w:val="001C0D47"/>
    <w:rsid w:val="001C15D0"/>
    <w:rsid w:val="001C2D35"/>
    <w:rsid w:val="001C33D6"/>
    <w:rsid w:val="001C450B"/>
    <w:rsid w:val="001C58E1"/>
    <w:rsid w:val="001C5916"/>
    <w:rsid w:val="001C5930"/>
    <w:rsid w:val="001C7A1E"/>
    <w:rsid w:val="001D133A"/>
    <w:rsid w:val="001D1395"/>
    <w:rsid w:val="001D3ACD"/>
    <w:rsid w:val="001D3AD0"/>
    <w:rsid w:val="001D403E"/>
    <w:rsid w:val="001D4BD9"/>
    <w:rsid w:val="001D4DC2"/>
    <w:rsid w:val="001E0D91"/>
    <w:rsid w:val="001E1B97"/>
    <w:rsid w:val="001E3046"/>
    <w:rsid w:val="001E35A3"/>
    <w:rsid w:val="001E3977"/>
    <w:rsid w:val="001E68BD"/>
    <w:rsid w:val="001E6AB0"/>
    <w:rsid w:val="001E74AE"/>
    <w:rsid w:val="001E77D2"/>
    <w:rsid w:val="001E7BD4"/>
    <w:rsid w:val="001F040D"/>
    <w:rsid w:val="001F05A7"/>
    <w:rsid w:val="001F247D"/>
    <w:rsid w:val="001F2CCE"/>
    <w:rsid w:val="001F45B1"/>
    <w:rsid w:val="001F49EB"/>
    <w:rsid w:val="001F75A3"/>
    <w:rsid w:val="00202078"/>
    <w:rsid w:val="00203512"/>
    <w:rsid w:val="00203E0F"/>
    <w:rsid w:val="00205644"/>
    <w:rsid w:val="002064CD"/>
    <w:rsid w:val="00206BFC"/>
    <w:rsid w:val="00206C5B"/>
    <w:rsid w:val="00207B1C"/>
    <w:rsid w:val="00210670"/>
    <w:rsid w:val="00212185"/>
    <w:rsid w:val="002121E0"/>
    <w:rsid w:val="00212942"/>
    <w:rsid w:val="00212E60"/>
    <w:rsid w:val="00212E77"/>
    <w:rsid w:val="00214E7B"/>
    <w:rsid w:val="00214F13"/>
    <w:rsid w:val="00214FF9"/>
    <w:rsid w:val="002150E2"/>
    <w:rsid w:val="002179B1"/>
    <w:rsid w:val="00217EB7"/>
    <w:rsid w:val="00220435"/>
    <w:rsid w:val="00221057"/>
    <w:rsid w:val="002212E5"/>
    <w:rsid w:val="002213CD"/>
    <w:rsid w:val="00222402"/>
    <w:rsid w:val="002227C1"/>
    <w:rsid w:val="00222AFC"/>
    <w:rsid w:val="002238C0"/>
    <w:rsid w:val="00224789"/>
    <w:rsid w:val="00230CE1"/>
    <w:rsid w:val="00231443"/>
    <w:rsid w:val="00232444"/>
    <w:rsid w:val="002328B3"/>
    <w:rsid w:val="00233454"/>
    <w:rsid w:val="00233DDD"/>
    <w:rsid w:val="00234325"/>
    <w:rsid w:val="0023531A"/>
    <w:rsid w:val="0023654A"/>
    <w:rsid w:val="00236D8D"/>
    <w:rsid w:val="00236E90"/>
    <w:rsid w:val="0024025A"/>
    <w:rsid w:val="00245F0B"/>
    <w:rsid w:val="0024790C"/>
    <w:rsid w:val="00250D87"/>
    <w:rsid w:val="00251841"/>
    <w:rsid w:val="00252C7E"/>
    <w:rsid w:val="002539CF"/>
    <w:rsid w:val="00253D57"/>
    <w:rsid w:val="00254579"/>
    <w:rsid w:val="00254CFA"/>
    <w:rsid w:val="00256E59"/>
    <w:rsid w:val="00260BF3"/>
    <w:rsid w:val="00261819"/>
    <w:rsid w:val="002618BA"/>
    <w:rsid w:val="0026234B"/>
    <w:rsid w:val="0026268C"/>
    <w:rsid w:val="002639CF"/>
    <w:rsid w:val="00264C8F"/>
    <w:rsid w:val="00264FFF"/>
    <w:rsid w:val="00265341"/>
    <w:rsid w:val="00265FF1"/>
    <w:rsid w:val="0027122B"/>
    <w:rsid w:val="002721A7"/>
    <w:rsid w:val="00274026"/>
    <w:rsid w:val="00274981"/>
    <w:rsid w:val="002762D3"/>
    <w:rsid w:val="002763F3"/>
    <w:rsid w:val="002770BE"/>
    <w:rsid w:val="00280B02"/>
    <w:rsid w:val="00280E71"/>
    <w:rsid w:val="00281E59"/>
    <w:rsid w:val="00283487"/>
    <w:rsid w:val="002843B4"/>
    <w:rsid w:val="002847BF"/>
    <w:rsid w:val="002851E3"/>
    <w:rsid w:val="00285A15"/>
    <w:rsid w:val="00286249"/>
    <w:rsid w:val="002902F5"/>
    <w:rsid w:val="002917C4"/>
    <w:rsid w:val="00291E59"/>
    <w:rsid w:val="00293EE2"/>
    <w:rsid w:val="00294820"/>
    <w:rsid w:val="00295330"/>
    <w:rsid w:val="00297180"/>
    <w:rsid w:val="00297416"/>
    <w:rsid w:val="00297672"/>
    <w:rsid w:val="002A03A6"/>
    <w:rsid w:val="002A0C33"/>
    <w:rsid w:val="002A14E9"/>
    <w:rsid w:val="002A2491"/>
    <w:rsid w:val="002A2EB2"/>
    <w:rsid w:val="002A2FC6"/>
    <w:rsid w:val="002A3F1F"/>
    <w:rsid w:val="002A4348"/>
    <w:rsid w:val="002A5A97"/>
    <w:rsid w:val="002A702C"/>
    <w:rsid w:val="002A7914"/>
    <w:rsid w:val="002A7F71"/>
    <w:rsid w:val="002B2BC9"/>
    <w:rsid w:val="002B2CE3"/>
    <w:rsid w:val="002B2E31"/>
    <w:rsid w:val="002B2E4D"/>
    <w:rsid w:val="002B3A39"/>
    <w:rsid w:val="002B4A50"/>
    <w:rsid w:val="002B4EE2"/>
    <w:rsid w:val="002B5B1A"/>
    <w:rsid w:val="002B6911"/>
    <w:rsid w:val="002B6F65"/>
    <w:rsid w:val="002B736B"/>
    <w:rsid w:val="002B7994"/>
    <w:rsid w:val="002B7A95"/>
    <w:rsid w:val="002C03AC"/>
    <w:rsid w:val="002C05F5"/>
    <w:rsid w:val="002C0965"/>
    <w:rsid w:val="002C0C59"/>
    <w:rsid w:val="002C2E65"/>
    <w:rsid w:val="002C4B34"/>
    <w:rsid w:val="002C4D2F"/>
    <w:rsid w:val="002C59B4"/>
    <w:rsid w:val="002C5FE3"/>
    <w:rsid w:val="002C6006"/>
    <w:rsid w:val="002C6D28"/>
    <w:rsid w:val="002C77CA"/>
    <w:rsid w:val="002D0EEC"/>
    <w:rsid w:val="002D1E26"/>
    <w:rsid w:val="002D2997"/>
    <w:rsid w:val="002D3D76"/>
    <w:rsid w:val="002D4620"/>
    <w:rsid w:val="002D61FD"/>
    <w:rsid w:val="002D6893"/>
    <w:rsid w:val="002D75FD"/>
    <w:rsid w:val="002E1E43"/>
    <w:rsid w:val="002E25C5"/>
    <w:rsid w:val="002E534C"/>
    <w:rsid w:val="002E5E5A"/>
    <w:rsid w:val="002E5E6A"/>
    <w:rsid w:val="002E5EC6"/>
    <w:rsid w:val="002E7D7C"/>
    <w:rsid w:val="002F0307"/>
    <w:rsid w:val="002F05E2"/>
    <w:rsid w:val="002F077A"/>
    <w:rsid w:val="002F3E8B"/>
    <w:rsid w:val="002F48C7"/>
    <w:rsid w:val="002F4FBA"/>
    <w:rsid w:val="002F689F"/>
    <w:rsid w:val="002F6C0F"/>
    <w:rsid w:val="0030061B"/>
    <w:rsid w:val="003006B6"/>
    <w:rsid w:val="00300D12"/>
    <w:rsid w:val="003012FC"/>
    <w:rsid w:val="00301BED"/>
    <w:rsid w:val="00305A69"/>
    <w:rsid w:val="00307864"/>
    <w:rsid w:val="003115EE"/>
    <w:rsid w:val="00311991"/>
    <w:rsid w:val="00312F70"/>
    <w:rsid w:val="00315248"/>
    <w:rsid w:val="0031645E"/>
    <w:rsid w:val="003168FE"/>
    <w:rsid w:val="00316BDC"/>
    <w:rsid w:val="00316E10"/>
    <w:rsid w:val="00317147"/>
    <w:rsid w:val="00320A19"/>
    <w:rsid w:val="003216A3"/>
    <w:rsid w:val="0032241A"/>
    <w:rsid w:val="00322D82"/>
    <w:rsid w:val="00322DF8"/>
    <w:rsid w:val="00323415"/>
    <w:rsid w:val="00324873"/>
    <w:rsid w:val="003253A1"/>
    <w:rsid w:val="00325A7C"/>
    <w:rsid w:val="00325CBB"/>
    <w:rsid w:val="00325E3A"/>
    <w:rsid w:val="00326201"/>
    <w:rsid w:val="00326420"/>
    <w:rsid w:val="00326B3C"/>
    <w:rsid w:val="00330D61"/>
    <w:rsid w:val="00331D5E"/>
    <w:rsid w:val="00332AD1"/>
    <w:rsid w:val="00332C26"/>
    <w:rsid w:val="00332CEB"/>
    <w:rsid w:val="00332DCF"/>
    <w:rsid w:val="003334B8"/>
    <w:rsid w:val="00333E48"/>
    <w:rsid w:val="00333FCC"/>
    <w:rsid w:val="003344CC"/>
    <w:rsid w:val="00334C4F"/>
    <w:rsid w:val="0033514F"/>
    <w:rsid w:val="00335328"/>
    <w:rsid w:val="00335643"/>
    <w:rsid w:val="003356C1"/>
    <w:rsid w:val="00335CD8"/>
    <w:rsid w:val="00335E3E"/>
    <w:rsid w:val="003365A7"/>
    <w:rsid w:val="003369F1"/>
    <w:rsid w:val="00336B50"/>
    <w:rsid w:val="00337160"/>
    <w:rsid w:val="003374F3"/>
    <w:rsid w:val="003422D3"/>
    <w:rsid w:val="00342E7D"/>
    <w:rsid w:val="003430D9"/>
    <w:rsid w:val="003433AA"/>
    <w:rsid w:val="00345A03"/>
    <w:rsid w:val="003473D9"/>
    <w:rsid w:val="003512F3"/>
    <w:rsid w:val="00351320"/>
    <w:rsid w:val="00353B31"/>
    <w:rsid w:val="00354D7F"/>
    <w:rsid w:val="0035675E"/>
    <w:rsid w:val="00356E43"/>
    <w:rsid w:val="0036134E"/>
    <w:rsid w:val="0036174C"/>
    <w:rsid w:val="00361993"/>
    <w:rsid w:val="00361E77"/>
    <w:rsid w:val="00362F38"/>
    <w:rsid w:val="003637EB"/>
    <w:rsid w:val="00365B45"/>
    <w:rsid w:val="0037444F"/>
    <w:rsid w:val="00374AC3"/>
    <w:rsid w:val="00375C54"/>
    <w:rsid w:val="003766D2"/>
    <w:rsid w:val="00376FFD"/>
    <w:rsid w:val="0037790F"/>
    <w:rsid w:val="00377A1A"/>
    <w:rsid w:val="00381D2C"/>
    <w:rsid w:val="0038254F"/>
    <w:rsid w:val="00382E43"/>
    <w:rsid w:val="00382FE0"/>
    <w:rsid w:val="003855DE"/>
    <w:rsid w:val="0038575D"/>
    <w:rsid w:val="00386236"/>
    <w:rsid w:val="00386AA4"/>
    <w:rsid w:val="003872ED"/>
    <w:rsid w:val="00387A7D"/>
    <w:rsid w:val="00387D30"/>
    <w:rsid w:val="00387D5D"/>
    <w:rsid w:val="0039004E"/>
    <w:rsid w:val="0039078C"/>
    <w:rsid w:val="00390A58"/>
    <w:rsid w:val="00390A9F"/>
    <w:rsid w:val="00390F2A"/>
    <w:rsid w:val="003913F8"/>
    <w:rsid w:val="00391696"/>
    <w:rsid w:val="00391709"/>
    <w:rsid w:val="003918C7"/>
    <w:rsid w:val="00392659"/>
    <w:rsid w:val="00393297"/>
    <w:rsid w:val="0039345B"/>
    <w:rsid w:val="0039601B"/>
    <w:rsid w:val="003963F1"/>
    <w:rsid w:val="0039693E"/>
    <w:rsid w:val="00397D0C"/>
    <w:rsid w:val="003A0243"/>
    <w:rsid w:val="003A158A"/>
    <w:rsid w:val="003A2B9C"/>
    <w:rsid w:val="003A3744"/>
    <w:rsid w:val="003A3F29"/>
    <w:rsid w:val="003A4E21"/>
    <w:rsid w:val="003A5940"/>
    <w:rsid w:val="003A5ACC"/>
    <w:rsid w:val="003B0183"/>
    <w:rsid w:val="003B06CC"/>
    <w:rsid w:val="003B1490"/>
    <w:rsid w:val="003B14A7"/>
    <w:rsid w:val="003B1A0E"/>
    <w:rsid w:val="003B1ED4"/>
    <w:rsid w:val="003B20C4"/>
    <w:rsid w:val="003B2101"/>
    <w:rsid w:val="003B22E0"/>
    <w:rsid w:val="003B3C9B"/>
    <w:rsid w:val="003B3E2B"/>
    <w:rsid w:val="003B429C"/>
    <w:rsid w:val="003B4DE1"/>
    <w:rsid w:val="003B5189"/>
    <w:rsid w:val="003B54E9"/>
    <w:rsid w:val="003B669F"/>
    <w:rsid w:val="003B6DDA"/>
    <w:rsid w:val="003B70B1"/>
    <w:rsid w:val="003C13A4"/>
    <w:rsid w:val="003C1D0D"/>
    <w:rsid w:val="003C1E07"/>
    <w:rsid w:val="003C2E03"/>
    <w:rsid w:val="003C2F47"/>
    <w:rsid w:val="003C342B"/>
    <w:rsid w:val="003C364F"/>
    <w:rsid w:val="003C42D2"/>
    <w:rsid w:val="003C47A3"/>
    <w:rsid w:val="003C481D"/>
    <w:rsid w:val="003C4DB4"/>
    <w:rsid w:val="003C5345"/>
    <w:rsid w:val="003C5521"/>
    <w:rsid w:val="003C5B4B"/>
    <w:rsid w:val="003C663C"/>
    <w:rsid w:val="003C6849"/>
    <w:rsid w:val="003C787D"/>
    <w:rsid w:val="003D0028"/>
    <w:rsid w:val="003D02B8"/>
    <w:rsid w:val="003D1D23"/>
    <w:rsid w:val="003D3984"/>
    <w:rsid w:val="003D3C70"/>
    <w:rsid w:val="003D43C4"/>
    <w:rsid w:val="003D5CC6"/>
    <w:rsid w:val="003D5E19"/>
    <w:rsid w:val="003D7A14"/>
    <w:rsid w:val="003E0260"/>
    <w:rsid w:val="003E08C4"/>
    <w:rsid w:val="003E0979"/>
    <w:rsid w:val="003E0ADC"/>
    <w:rsid w:val="003E3793"/>
    <w:rsid w:val="003E3F2D"/>
    <w:rsid w:val="003E5034"/>
    <w:rsid w:val="003E5348"/>
    <w:rsid w:val="003E5E1C"/>
    <w:rsid w:val="003E67F8"/>
    <w:rsid w:val="003E765C"/>
    <w:rsid w:val="003E773B"/>
    <w:rsid w:val="003F0B6D"/>
    <w:rsid w:val="003F4400"/>
    <w:rsid w:val="003F4BAF"/>
    <w:rsid w:val="003F65F7"/>
    <w:rsid w:val="003F7F06"/>
    <w:rsid w:val="0040048C"/>
    <w:rsid w:val="00401086"/>
    <w:rsid w:val="0040179E"/>
    <w:rsid w:val="004020D2"/>
    <w:rsid w:val="004030E5"/>
    <w:rsid w:val="00404141"/>
    <w:rsid w:val="00404350"/>
    <w:rsid w:val="00404D8F"/>
    <w:rsid w:val="00404F2A"/>
    <w:rsid w:val="00404FE6"/>
    <w:rsid w:val="004057C9"/>
    <w:rsid w:val="0040781F"/>
    <w:rsid w:val="004079F1"/>
    <w:rsid w:val="00407B85"/>
    <w:rsid w:val="00410859"/>
    <w:rsid w:val="00411044"/>
    <w:rsid w:val="00411289"/>
    <w:rsid w:val="0041586C"/>
    <w:rsid w:val="00415E72"/>
    <w:rsid w:val="00415FB2"/>
    <w:rsid w:val="00416F33"/>
    <w:rsid w:val="0041777F"/>
    <w:rsid w:val="00417824"/>
    <w:rsid w:val="004178CD"/>
    <w:rsid w:val="00417F55"/>
    <w:rsid w:val="004208A8"/>
    <w:rsid w:val="00420ADB"/>
    <w:rsid w:val="004234CC"/>
    <w:rsid w:val="0042371C"/>
    <w:rsid w:val="00424830"/>
    <w:rsid w:val="0042513D"/>
    <w:rsid w:val="00425734"/>
    <w:rsid w:val="0042611C"/>
    <w:rsid w:val="00426838"/>
    <w:rsid w:val="004300EF"/>
    <w:rsid w:val="00430357"/>
    <w:rsid w:val="0043113B"/>
    <w:rsid w:val="00433276"/>
    <w:rsid w:val="00433B14"/>
    <w:rsid w:val="00433F73"/>
    <w:rsid w:val="00440324"/>
    <w:rsid w:val="00441BFE"/>
    <w:rsid w:val="00444054"/>
    <w:rsid w:val="00445114"/>
    <w:rsid w:val="0044597F"/>
    <w:rsid w:val="00445DA0"/>
    <w:rsid w:val="00447788"/>
    <w:rsid w:val="00450DB5"/>
    <w:rsid w:val="00451138"/>
    <w:rsid w:val="00451B27"/>
    <w:rsid w:val="004549B5"/>
    <w:rsid w:val="0045563D"/>
    <w:rsid w:val="00455B40"/>
    <w:rsid w:val="00456384"/>
    <w:rsid w:val="00456AB3"/>
    <w:rsid w:val="004573B1"/>
    <w:rsid w:val="00457B54"/>
    <w:rsid w:val="00457CC2"/>
    <w:rsid w:val="00457E56"/>
    <w:rsid w:val="00460B29"/>
    <w:rsid w:val="004615E1"/>
    <w:rsid w:val="00461C3D"/>
    <w:rsid w:val="00462A01"/>
    <w:rsid w:val="00462FC8"/>
    <w:rsid w:val="00463083"/>
    <w:rsid w:val="00463E2B"/>
    <w:rsid w:val="0046525C"/>
    <w:rsid w:val="00465AF1"/>
    <w:rsid w:val="00465F70"/>
    <w:rsid w:val="00466128"/>
    <w:rsid w:val="004661B1"/>
    <w:rsid w:val="004664E1"/>
    <w:rsid w:val="00466E72"/>
    <w:rsid w:val="00466F53"/>
    <w:rsid w:val="00467B94"/>
    <w:rsid w:val="00471DDA"/>
    <w:rsid w:val="004721C7"/>
    <w:rsid w:val="00472918"/>
    <w:rsid w:val="00473680"/>
    <w:rsid w:val="004738F2"/>
    <w:rsid w:val="00473EA8"/>
    <w:rsid w:val="00473F76"/>
    <w:rsid w:val="004741C3"/>
    <w:rsid w:val="00474807"/>
    <w:rsid w:val="00475DDF"/>
    <w:rsid w:val="0047789C"/>
    <w:rsid w:val="00477C51"/>
    <w:rsid w:val="00480F2E"/>
    <w:rsid w:val="00482234"/>
    <w:rsid w:val="0048257C"/>
    <w:rsid w:val="00482B8A"/>
    <w:rsid w:val="00482BF2"/>
    <w:rsid w:val="0048472F"/>
    <w:rsid w:val="0048693B"/>
    <w:rsid w:val="00487D42"/>
    <w:rsid w:val="0049040C"/>
    <w:rsid w:val="00490C0D"/>
    <w:rsid w:val="00490EDA"/>
    <w:rsid w:val="00494125"/>
    <w:rsid w:val="00495541"/>
    <w:rsid w:val="00496BD1"/>
    <w:rsid w:val="00496BE9"/>
    <w:rsid w:val="00496DFC"/>
    <w:rsid w:val="0049767E"/>
    <w:rsid w:val="004977E4"/>
    <w:rsid w:val="00497E53"/>
    <w:rsid w:val="004A054B"/>
    <w:rsid w:val="004A0EC5"/>
    <w:rsid w:val="004A1ED0"/>
    <w:rsid w:val="004A2E19"/>
    <w:rsid w:val="004A300F"/>
    <w:rsid w:val="004A325F"/>
    <w:rsid w:val="004A5354"/>
    <w:rsid w:val="004A6BC7"/>
    <w:rsid w:val="004A7BD4"/>
    <w:rsid w:val="004B1ACF"/>
    <w:rsid w:val="004B3723"/>
    <w:rsid w:val="004B511B"/>
    <w:rsid w:val="004B6BF0"/>
    <w:rsid w:val="004B7160"/>
    <w:rsid w:val="004C0A24"/>
    <w:rsid w:val="004C0B6B"/>
    <w:rsid w:val="004C20E7"/>
    <w:rsid w:val="004C2667"/>
    <w:rsid w:val="004C2844"/>
    <w:rsid w:val="004C2E2A"/>
    <w:rsid w:val="004C3559"/>
    <w:rsid w:val="004C39B5"/>
    <w:rsid w:val="004C4A76"/>
    <w:rsid w:val="004C5808"/>
    <w:rsid w:val="004C65EA"/>
    <w:rsid w:val="004C7681"/>
    <w:rsid w:val="004D0592"/>
    <w:rsid w:val="004D10D2"/>
    <w:rsid w:val="004D1786"/>
    <w:rsid w:val="004D1BFB"/>
    <w:rsid w:val="004D1D4F"/>
    <w:rsid w:val="004D24FF"/>
    <w:rsid w:val="004D2805"/>
    <w:rsid w:val="004D3675"/>
    <w:rsid w:val="004D3AB2"/>
    <w:rsid w:val="004D41C4"/>
    <w:rsid w:val="004D4609"/>
    <w:rsid w:val="004E1510"/>
    <w:rsid w:val="004E341A"/>
    <w:rsid w:val="004E3644"/>
    <w:rsid w:val="004E3D15"/>
    <w:rsid w:val="004E41FA"/>
    <w:rsid w:val="004E4B3A"/>
    <w:rsid w:val="004E5353"/>
    <w:rsid w:val="004E59F2"/>
    <w:rsid w:val="004E5FD6"/>
    <w:rsid w:val="004E68FD"/>
    <w:rsid w:val="004E6DAC"/>
    <w:rsid w:val="004E70A4"/>
    <w:rsid w:val="004F08DF"/>
    <w:rsid w:val="004F08FB"/>
    <w:rsid w:val="004F20CA"/>
    <w:rsid w:val="004F2F52"/>
    <w:rsid w:val="004F38D8"/>
    <w:rsid w:val="004F5033"/>
    <w:rsid w:val="004F5D24"/>
    <w:rsid w:val="004F6776"/>
    <w:rsid w:val="004F6947"/>
    <w:rsid w:val="004F6F99"/>
    <w:rsid w:val="004F7160"/>
    <w:rsid w:val="004F71F6"/>
    <w:rsid w:val="004F7276"/>
    <w:rsid w:val="004F7D6B"/>
    <w:rsid w:val="00500B00"/>
    <w:rsid w:val="00500DDA"/>
    <w:rsid w:val="00501025"/>
    <w:rsid w:val="005011F8"/>
    <w:rsid w:val="00502BA2"/>
    <w:rsid w:val="00503784"/>
    <w:rsid w:val="00503A00"/>
    <w:rsid w:val="00503E51"/>
    <w:rsid w:val="0050506B"/>
    <w:rsid w:val="00505494"/>
    <w:rsid w:val="00505AB9"/>
    <w:rsid w:val="00507954"/>
    <w:rsid w:val="00507D96"/>
    <w:rsid w:val="005101CC"/>
    <w:rsid w:val="00510B4E"/>
    <w:rsid w:val="00511861"/>
    <w:rsid w:val="005119DC"/>
    <w:rsid w:val="005123CE"/>
    <w:rsid w:val="005123FE"/>
    <w:rsid w:val="00512BDC"/>
    <w:rsid w:val="00513E15"/>
    <w:rsid w:val="005147D7"/>
    <w:rsid w:val="00515EE8"/>
    <w:rsid w:val="00520C35"/>
    <w:rsid w:val="00521263"/>
    <w:rsid w:val="00521AC3"/>
    <w:rsid w:val="005230B0"/>
    <w:rsid w:val="00525D4C"/>
    <w:rsid w:val="005276ED"/>
    <w:rsid w:val="005339CD"/>
    <w:rsid w:val="00533BFB"/>
    <w:rsid w:val="005352D6"/>
    <w:rsid w:val="00535326"/>
    <w:rsid w:val="0053548E"/>
    <w:rsid w:val="00536332"/>
    <w:rsid w:val="00536872"/>
    <w:rsid w:val="00537C3F"/>
    <w:rsid w:val="00541500"/>
    <w:rsid w:val="00542D80"/>
    <w:rsid w:val="005452F6"/>
    <w:rsid w:val="0054540C"/>
    <w:rsid w:val="00551894"/>
    <w:rsid w:val="00552B0F"/>
    <w:rsid w:val="00553EA8"/>
    <w:rsid w:val="00554F64"/>
    <w:rsid w:val="00555381"/>
    <w:rsid w:val="0055713C"/>
    <w:rsid w:val="00557194"/>
    <w:rsid w:val="0055750D"/>
    <w:rsid w:val="005575A9"/>
    <w:rsid w:val="0056132B"/>
    <w:rsid w:val="005617F1"/>
    <w:rsid w:val="00561965"/>
    <w:rsid w:val="0056271B"/>
    <w:rsid w:val="005631A9"/>
    <w:rsid w:val="0056556A"/>
    <w:rsid w:val="005655E8"/>
    <w:rsid w:val="00566776"/>
    <w:rsid w:val="00567E69"/>
    <w:rsid w:val="0057030D"/>
    <w:rsid w:val="0057124C"/>
    <w:rsid w:val="00571672"/>
    <w:rsid w:val="005719AE"/>
    <w:rsid w:val="00572E6D"/>
    <w:rsid w:val="00573BAD"/>
    <w:rsid w:val="005742C0"/>
    <w:rsid w:val="00574EBD"/>
    <w:rsid w:val="0057533B"/>
    <w:rsid w:val="005755FE"/>
    <w:rsid w:val="00575CEB"/>
    <w:rsid w:val="0057646C"/>
    <w:rsid w:val="00576CA0"/>
    <w:rsid w:val="005814BB"/>
    <w:rsid w:val="00584502"/>
    <w:rsid w:val="005855FA"/>
    <w:rsid w:val="00586767"/>
    <w:rsid w:val="005877C4"/>
    <w:rsid w:val="00587ABE"/>
    <w:rsid w:val="00587FCA"/>
    <w:rsid w:val="00590761"/>
    <w:rsid w:val="00590F63"/>
    <w:rsid w:val="005923B3"/>
    <w:rsid w:val="005924CC"/>
    <w:rsid w:val="005928B6"/>
    <w:rsid w:val="00593F88"/>
    <w:rsid w:val="0059413E"/>
    <w:rsid w:val="0059484C"/>
    <w:rsid w:val="00595F34"/>
    <w:rsid w:val="005975E2"/>
    <w:rsid w:val="005A06D1"/>
    <w:rsid w:val="005A1845"/>
    <w:rsid w:val="005A1994"/>
    <w:rsid w:val="005A2366"/>
    <w:rsid w:val="005A277B"/>
    <w:rsid w:val="005A6759"/>
    <w:rsid w:val="005A7028"/>
    <w:rsid w:val="005A732A"/>
    <w:rsid w:val="005B4315"/>
    <w:rsid w:val="005B663F"/>
    <w:rsid w:val="005B6B60"/>
    <w:rsid w:val="005B72AD"/>
    <w:rsid w:val="005C022A"/>
    <w:rsid w:val="005C068B"/>
    <w:rsid w:val="005C06BB"/>
    <w:rsid w:val="005C1D1B"/>
    <w:rsid w:val="005C2D2C"/>
    <w:rsid w:val="005C3005"/>
    <w:rsid w:val="005C37B2"/>
    <w:rsid w:val="005C3D38"/>
    <w:rsid w:val="005C477E"/>
    <w:rsid w:val="005C4AFB"/>
    <w:rsid w:val="005C5795"/>
    <w:rsid w:val="005C65C1"/>
    <w:rsid w:val="005C66BA"/>
    <w:rsid w:val="005C7637"/>
    <w:rsid w:val="005C7DF0"/>
    <w:rsid w:val="005D177E"/>
    <w:rsid w:val="005D1D9F"/>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6E50"/>
    <w:rsid w:val="005E79BB"/>
    <w:rsid w:val="005F13D5"/>
    <w:rsid w:val="005F1B27"/>
    <w:rsid w:val="005F284C"/>
    <w:rsid w:val="005F2BC9"/>
    <w:rsid w:val="005F3336"/>
    <w:rsid w:val="005F3518"/>
    <w:rsid w:val="005F4104"/>
    <w:rsid w:val="005F43A9"/>
    <w:rsid w:val="005F4CC4"/>
    <w:rsid w:val="005F6843"/>
    <w:rsid w:val="00600A19"/>
    <w:rsid w:val="00600F4C"/>
    <w:rsid w:val="006019AF"/>
    <w:rsid w:val="006029CB"/>
    <w:rsid w:val="006038C6"/>
    <w:rsid w:val="006049AF"/>
    <w:rsid w:val="00604E47"/>
    <w:rsid w:val="00605A71"/>
    <w:rsid w:val="00605E72"/>
    <w:rsid w:val="006079B8"/>
    <w:rsid w:val="00607F53"/>
    <w:rsid w:val="00610022"/>
    <w:rsid w:val="00611E55"/>
    <w:rsid w:val="006122A9"/>
    <w:rsid w:val="006124F1"/>
    <w:rsid w:val="0061420E"/>
    <w:rsid w:val="0061556A"/>
    <w:rsid w:val="00616AF7"/>
    <w:rsid w:val="006175E6"/>
    <w:rsid w:val="00620A6E"/>
    <w:rsid w:val="00622D00"/>
    <w:rsid w:val="0062444A"/>
    <w:rsid w:val="00624ED8"/>
    <w:rsid w:val="00626202"/>
    <w:rsid w:val="0062643F"/>
    <w:rsid w:val="006301DF"/>
    <w:rsid w:val="00630ED0"/>
    <w:rsid w:val="006311B0"/>
    <w:rsid w:val="00631CC1"/>
    <w:rsid w:val="00631E69"/>
    <w:rsid w:val="00632CB8"/>
    <w:rsid w:val="006334C2"/>
    <w:rsid w:val="006344D2"/>
    <w:rsid w:val="006348DE"/>
    <w:rsid w:val="00634CE9"/>
    <w:rsid w:val="00634D95"/>
    <w:rsid w:val="00635289"/>
    <w:rsid w:val="00635991"/>
    <w:rsid w:val="00635E2A"/>
    <w:rsid w:val="00636C4F"/>
    <w:rsid w:val="006374E8"/>
    <w:rsid w:val="00637664"/>
    <w:rsid w:val="006412B2"/>
    <w:rsid w:val="00641569"/>
    <w:rsid w:val="00641B0B"/>
    <w:rsid w:val="0064322A"/>
    <w:rsid w:val="00643E20"/>
    <w:rsid w:val="00644509"/>
    <w:rsid w:val="006445EA"/>
    <w:rsid w:val="00647107"/>
    <w:rsid w:val="006473EB"/>
    <w:rsid w:val="00647BD0"/>
    <w:rsid w:val="00650E2A"/>
    <w:rsid w:val="00652206"/>
    <w:rsid w:val="006532BA"/>
    <w:rsid w:val="00653C50"/>
    <w:rsid w:val="00653D55"/>
    <w:rsid w:val="0065433F"/>
    <w:rsid w:val="006551FC"/>
    <w:rsid w:val="00655C3D"/>
    <w:rsid w:val="00656547"/>
    <w:rsid w:val="00656B47"/>
    <w:rsid w:val="006577C6"/>
    <w:rsid w:val="00657B8A"/>
    <w:rsid w:val="00661434"/>
    <w:rsid w:val="00664140"/>
    <w:rsid w:val="006643FF"/>
    <w:rsid w:val="00664FB7"/>
    <w:rsid w:val="006651B9"/>
    <w:rsid w:val="00667D4A"/>
    <w:rsid w:val="00670100"/>
    <w:rsid w:val="006710EC"/>
    <w:rsid w:val="00672501"/>
    <w:rsid w:val="00672D46"/>
    <w:rsid w:val="00672E0C"/>
    <w:rsid w:val="0067535F"/>
    <w:rsid w:val="0067646C"/>
    <w:rsid w:val="006805FF"/>
    <w:rsid w:val="0068093C"/>
    <w:rsid w:val="00680D8B"/>
    <w:rsid w:val="00680F53"/>
    <w:rsid w:val="00683744"/>
    <w:rsid w:val="00684FE4"/>
    <w:rsid w:val="00690003"/>
    <w:rsid w:val="00692B8A"/>
    <w:rsid w:val="00692DD8"/>
    <w:rsid w:val="00693517"/>
    <w:rsid w:val="00693913"/>
    <w:rsid w:val="0069417D"/>
    <w:rsid w:val="00694FB2"/>
    <w:rsid w:val="006951F8"/>
    <w:rsid w:val="00695C3B"/>
    <w:rsid w:val="006967B7"/>
    <w:rsid w:val="00696C48"/>
    <w:rsid w:val="006A01BF"/>
    <w:rsid w:val="006A04C1"/>
    <w:rsid w:val="006A14C0"/>
    <w:rsid w:val="006A1CAF"/>
    <w:rsid w:val="006A248B"/>
    <w:rsid w:val="006A314E"/>
    <w:rsid w:val="006A3227"/>
    <w:rsid w:val="006A3A7E"/>
    <w:rsid w:val="006A4ADF"/>
    <w:rsid w:val="006A6E56"/>
    <w:rsid w:val="006A7F2A"/>
    <w:rsid w:val="006B01EC"/>
    <w:rsid w:val="006B1F0C"/>
    <w:rsid w:val="006B211E"/>
    <w:rsid w:val="006B4A5D"/>
    <w:rsid w:val="006B5311"/>
    <w:rsid w:val="006B6C89"/>
    <w:rsid w:val="006B6F4C"/>
    <w:rsid w:val="006B7A55"/>
    <w:rsid w:val="006C1B4D"/>
    <w:rsid w:val="006C2870"/>
    <w:rsid w:val="006C4C6C"/>
    <w:rsid w:val="006C7236"/>
    <w:rsid w:val="006C77BE"/>
    <w:rsid w:val="006D10B7"/>
    <w:rsid w:val="006D1113"/>
    <w:rsid w:val="006D2A62"/>
    <w:rsid w:val="006D33C5"/>
    <w:rsid w:val="006D5C22"/>
    <w:rsid w:val="006D605A"/>
    <w:rsid w:val="006D669E"/>
    <w:rsid w:val="006D7BD6"/>
    <w:rsid w:val="006E1356"/>
    <w:rsid w:val="006E2876"/>
    <w:rsid w:val="006E37D3"/>
    <w:rsid w:val="006E5346"/>
    <w:rsid w:val="006E582A"/>
    <w:rsid w:val="006E5AF3"/>
    <w:rsid w:val="006E5EBB"/>
    <w:rsid w:val="006E6D01"/>
    <w:rsid w:val="006E7242"/>
    <w:rsid w:val="006F08E8"/>
    <w:rsid w:val="006F0D20"/>
    <w:rsid w:val="006F1C02"/>
    <w:rsid w:val="006F2435"/>
    <w:rsid w:val="006F3357"/>
    <w:rsid w:val="006F3569"/>
    <w:rsid w:val="006F45D1"/>
    <w:rsid w:val="006F46D2"/>
    <w:rsid w:val="006F4FDA"/>
    <w:rsid w:val="006F6349"/>
    <w:rsid w:val="006F6DED"/>
    <w:rsid w:val="006F76F9"/>
    <w:rsid w:val="007001D6"/>
    <w:rsid w:val="00700B9A"/>
    <w:rsid w:val="00701089"/>
    <w:rsid w:val="00701ADD"/>
    <w:rsid w:val="00701B2D"/>
    <w:rsid w:val="007045FF"/>
    <w:rsid w:val="00706301"/>
    <w:rsid w:val="0070631F"/>
    <w:rsid w:val="00707372"/>
    <w:rsid w:val="00707DCD"/>
    <w:rsid w:val="0071044A"/>
    <w:rsid w:val="007106A8"/>
    <w:rsid w:val="00711EDB"/>
    <w:rsid w:val="0071285C"/>
    <w:rsid w:val="00713793"/>
    <w:rsid w:val="00714672"/>
    <w:rsid w:val="00714F98"/>
    <w:rsid w:val="00716BAA"/>
    <w:rsid w:val="007201E3"/>
    <w:rsid w:val="00722496"/>
    <w:rsid w:val="007227B4"/>
    <w:rsid w:val="00722DEA"/>
    <w:rsid w:val="007235D2"/>
    <w:rsid w:val="00723883"/>
    <w:rsid w:val="00723E18"/>
    <w:rsid w:val="00724B6F"/>
    <w:rsid w:val="0072600A"/>
    <w:rsid w:val="00732596"/>
    <w:rsid w:val="00732870"/>
    <w:rsid w:val="00733A0D"/>
    <w:rsid w:val="007345B8"/>
    <w:rsid w:val="0073555A"/>
    <w:rsid w:val="00735669"/>
    <w:rsid w:val="00735A5A"/>
    <w:rsid w:val="0073723D"/>
    <w:rsid w:val="00737D39"/>
    <w:rsid w:val="00740714"/>
    <w:rsid w:val="007407A3"/>
    <w:rsid w:val="00740E69"/>
    <w:rsid w:val="00741546"/>
    <w:rsid w:val="00741A33"/>
    <w:rsid w:val="00741D31"/>
    <w:rsid w:val="00743D3F"/>
    <w:rsid w:val="00743E03"/>
    <w:rsid w:val="0074446A"/>
    <w:rsid w:val="007445AF"/>
    <w:rsid w:val="007447D4"/>
    <w:rsid w:val="00744E51"/>
    <w:rsid w:val="00745438"/>
    <w:rsid w:val="00746FC4"/>
    <w:rsid w:val="00747AF0"/>
    <w:rsid w:val="00750E2E"/>
    <w:rsid w:val="00750F03"/>
    <w:rsid w:val="00752EA9"/>
    <w:rsid w:val="00753AC5"/>
    <w:rsid w:val="007548E1"/>
    <w:rsid w:val="00754ADE"/>
    <w:rsid w:val="00754FB4"/>
    <w:rsid w:val="007556EB"/>
    <w:rsid w:val="00757378"/>
    <w:rsid w:val="00760160"/>
    <w:rsid w:val="00760292"/>
    <w:rsid w:val="00760B86"/>
    <w:rsid w:val="007628C1"/>
    <w:rsid w:val="00762B59"/>
    <w:rsid w:val="00762BC2"/>
    <w:rsid w:val="00762F79"/>
    <w:rsid w:val="00764ADD"/>
    <w:rsid w:val="00765C83"/>
    <w:rsid w:val="00766639"/>
    <w:rsid w:val="007676ED"/>
    <w:rsid w:val="007726D3"/>
    <w:rsid w:val="0077274E"/>
    <w:rsid w:val="007737F0"/>
    <w:rsid w:val="007743E5"/>
    <w:rsid w:val="007743EA"/>
    <w:rsid w:val="00774F55"/>
    <w:rsid w:val="00775686"/>
    <w:rsid w:val="00775968"/>
    <w:rsid w:val="00777E0A"/>
    <w:rsid w:val="0078143C"/>
    <w:rsid w:val="00782857"/>
    <w:rsid w:val="00782BCF"/>
    <w:rsid w:val="00783234"/>
    <w:rsid w:val="007832F2"/>
    <w:rsid w:val="007838B7"/>
    <w:rsid w:val="00784C8F"/>
    <w:rsid w:val="0078532B"/>
    <w:rsid w:val="00785D5D"/>
    <w:rsid w:val="00785FB8"/>
    <w:rsid w:val="007873BF"/>
    <w:rsid w:val="00787A6A"/>
    <w:rsid w:val="00787C7E"/>
    <w:rsid w:val="00791326"/>
    <w:rsid w:val="007917E5"/>
    <w:rsid w:val="00791CF6"/>
    <w:rsid w:val="00794365"/>
    <w:rsid w:val="00795DDA"/>
    <w:rsid w:val="00795E66"/>
    <w:rsid w:val="00796849"/>
    <w:rsid w:val="00796A9B"/>
    <w:rsid w:val="00796BAC"/>
    <w:rsid w:val="00797BF1"/>
    <w:rsid w:val="007A04B7"/>
    <w:rsid w:val="007A08C9"/>
    <w:rsid w:val="007A10AD"/>
    <w:rsid w:val="007A1E12"/>
    <w:rsid w:val="007A3E64"/>
    <w:rsid w:val="007A581F"/>
    <w:rsid w:val="007A7B7F"/>
    <w:rsid w:val="007B03F1"/>
    <w:rsid w:val="007B078B"/>
    <w:rsid w:val="007B0BF8"/>
    <w:rsid w:val="007B0EBD"/>
    <w:rsid w:val="007B133E"/>
    <w:rsid w:val="007B32FC"/>
    <w:rsid w:val="007B390C"/>
    <w:rsid w:val="007B3A3C"/>
    <w:rsid w:val="007B752A"/>
    <w:rsid w:val="007C041B"/>
    <w:rsid w:val="007C0B06"/>
    <w:rsid w:val="007C186C"/>
    <w:rsid w:val="007C224A"/>
    <w:rsid w:val="007C24CD"/>
    <w:rsid w:val="007C2531"/>
    <w:rsid w:val="007C25D5"/>
    <w:rsid w:val="007C2A09"/>
    <w:rsid w:val="007C44D9"/>
    <w:rsid w:val="007C4915"/>
    <w:rsid w:val="007C4B88"/>
    <w:rsid w:val="007C4FB0"/>
    <w:rsid w:val="007C4FDF"/>
    <w:rsid w:val="007C6A76"/>
    <w:rsid w:val="007C6D8C"/>
    <w:rsid w:val="007C75E4"/>
    <w:rsid w:val="007C778D"/>
    <w:rsid w:val="007D095F"/>
    <w:rsid w:val="007D1E70"/>
    <w:rsid w:val="007D2928"/>
    <w:rsid w:val="007D29C0"/>
    <w:rsid w:val="007D3E5E"/>
    <w:rsid w:val="007D4EA5"/>
    <w:rsid w:val="007D51CE"/>
    <w:rsid w:val="007D548D"/>
    <w:rsid w:val="007D772C"/>
    <w:rsid w:val="007E0D00"/>
    <w:rsid w:val="007E127F"/>
    <w:rsid w:val="007E30F9"/>
    <w:rsid w:val="007E33D8"/>
    <w:rsid w:val="007E77AB"/>
    <w:rsid w:val="007F00E7"/>
    <w:rsid w:val="007F0630"/>
    <w:rsid w:val="007F1444"/>
    <w:rsid w:val="007F1D7F"/>
    <w:rsid w:val="007F2861"/>
    <w:rsid w:val="007F3979"/>
    <w:rsid w:val="007F3D1F"/>
    <w:rsid w:val="007F4C30"/>
    <w:rsid w:val="007F4C95"/>
    <w:rsid w:val="007F5F36"/>
    <w:rsid w:val="007F6210"/>
    <w:rsid w:val="007F6B05"/>
    <w:rsid w:val="007F743B"/>
    <w:rsid w:val="007F77FF"/>
    <w:rsid w:val="007F7DBF"/>
    <w:rsid w:val="007F7E2E"/>
    <w:rsid w:val="00800B34"/>
    <w:rsid w:val="00800C1C"/>
    <w:rsid w:val="0080397F"/>
    <w:rsid w:val="008040C2"/>
    <w:rsid w:val="00805765"/>
    <w:rsid w:val="00805982"/>
    <w:rsid w:val="008066A5"/>
    <w:rsid w:val="00806702"/>
    <w:rsid w:val="0080755F"/>
    <w:rsid w:val="00807903"/>
    <w:rsid w:val="008107B7"/>
    <w:rsid w:val="0081122B"/>
    <w:rsid w:val="0081184E"/>
    <w:rsid w:val="00815456"/>
    <w:rsid w:val="00816494"/>
    <w:rsid w:val="00817484"/>
    <w:rsid w:val="00817612"/>
    <w:rsid w:val="00817F40"/>
    <w:rsid w:val="00820F90"/>
    <w:rsid w:val="00821AE1"/>
    <w:rsid w:val="008247C8"/>
    <w:rsid w:val="008248E4"/>
    <w:rsid w:val="00824DE8"/>
    <w:rsid w:val="008252EF"/>
    <w:rsid w:val="00826715"/>
    <w:rsid w:val="00826BB4"/>
    <w:rsid w:val="00826EEA"/>
    <w:rsid w:val="008278F2"/>
    <w:rsid w:val="00827BAC"/>
    <w:rsid w:val="008300E0"/>
    <w:rsid w:val="008333C3"/>
    <w:rsid w:val="00833DBE"/>
    <w:rsid w:val="0083412D"/>
    <w:rsid w:val="00834C04"/>
    <w:rsid w:val="00834D05"/>
    <w:rsid w:val="00835CDE"/>
    <w:rsid w:val="008378D5"/>
    <w:rsid w:val="0083790D"/>
    <w:rsid w:val="00840311"/>
    <w:rsid w:val="00840839"/>
    <w:rsid w:val="00840D8B"/>
    <w:rsid w:val="0084159D"/>
    <w:rsid w:val="008415D0"/>
    <w:rsid w:val="0084265A"/>
    <w:rsid w:val="00844286"/>
    <w:rsid w:val="008442CA"/>
    <w:rsid w:val="00844B22"/>
    <w:rsid w:val="00845A35"/>
    <w:rsid w:val="008465E5"/>
    <w:rsid w:val="008471BC"/>
    <w:rsid w:val="0084736B"/>
    <w:rsid w:val="00847ABB"/>
    <w:rsid w:val="008504CE"/>
    <w:rsid w:val="00850694"/>
    <w:rsid w:val="0085183E"/>
    <w:rsid w:val="00851F1C"/>
    <w:rsid w:val="00852436"/>
    <w:rsid w:val="00852E95"/>
    <w:rsid w:val="00852F0E"/>
    <w:rsid w:val="00853474"/>
    <w:rsid w:val="00853984"/>
    <w:rsid w:val="0085402A"/>
    <w:rsid w:val="00856205"/>
    <w:rsid w:val="008563B2"/>
    <w:rsid w:val="00856A48"/>
    <w:rsid w:val="0085786F"/>
    <w:rsid w:val="0086081F"/>
    <w:rsid w:val="0086110B"/>
    <w:rsid w:val="0086292C"/>
    <w:rsid w:val="00867394"/>
    <w:rsid w:val="00867477"/>
    <w:rsid w:val="00867B5B"/>
    <w:rsid w:val="0087213D"/>
    <w:rsid w:val="00872667"/>
    <w:rsid w:val="00872BCC"/>
    <w:rsid w:val="00873008"/>
    <w:rsid w:val="0087302F"/>
    <w:rsid w:val="00873A29"/>
    <w:rsid w:val="00874B68"/>
    <w:rsid w:val="00876223"/>
    <w:rsid w:val="00876260"/>
    <w:rsid w:val="0087744F"/>
    <w:rsid w:val="008807B0"/>
    <w:rsid w:val="00882046"/>
    <w:rsid w:val="008839EE"/>
    <w:rsid w:val="0088479B"/>
    <w:rsid w:val="008850AC"/>
    <w:rsid w:val="00887706"/>
    <w:rsid w:val="008922AE"/>
    <w:rsid w:val="00892818"/>
    <w:rsid w:val="00892F06"/>
    <w:rsid w:val="008932D1"/>
    <w:rsid w:val="008932F6"/>
    <w:rsid w:val="008953A6"/>
    <w:rsid w:val="00895730"/>
    <w:rsid w:val="00895918"/>
    <w:rsid w:val="00895F79"/>
    <w:rsid w:val="008962B4"/>
    <w:rsid w:val="00896739"/>
    <w:rsid w:val="0089675D"/>
    <w:rsid w:val="00896C23"/>
    <w:rsid w:val="00896E32"/>
    <w:rsid w:val="008A022F"/>
    <w:rsid w:val="008A0DC0"/>
    <w:rsid w:val="008A0E97"/>
    <w:rsid w:val="008A1061"/>
    <w:rsid w:val="008A2053"/>
    <w:rsid w:val="008A2A29"/>
    <w:rsid w:val="008A2F2E"/>
    <w:rsid w:val="008A3679"/>
    <w:rsid w:val="008A5549"/>
    <w:rsid w:val="008A61EE"/>
    <w:rsid w:val="008B0EA1"/>
    <w:rsid w:val="008B3BBC"/>
    <w:rsid w:val="008B401C"/>
    <w:rsid w:val="008B4A20"/>
    <w:rsid w:val="008B57A4"/>
    <w:rsid w:val="008B66EE"/>
    <w:rsid w:val="008B6B55"/>
    <w:rsid w:val="008C003E"/>
    <w:rsid w:val="008C247A"/>
    <w:rsid w:val="008C386B"/>
    <w:rsid w:val="008C4726"/>
    <w:rsid w:val="008C4F15"/>
    <w:rsid w:val="008C5046"/>
    <w:rsid w:val="008C524C"/>
    <w:rsid w:val="008C5C97"/>
    <w:rsid w:val="008C6521"/>
    <w:rsid w:val="008C6CA4"/>
    <w:rsid w:val="008C6D20"/>
    <w:rsid w:val="008C7E42"/>
    <w:rsid w:val="008D002A"/>
    <w:rsid w:val="008D20CB"/>
    <w:rsid w:val="008D2863"/>
    <w:rsid w:val="008D3BEF"/>
    <w:rsid w:val="008D3DC6"/>
    <w:rsid w:val="008D4274"/>
    <w:rsid w:val="008D7B1A"/>
    <w:rsid w:val="008E1611"/>
    <w:rsid w:val="008E2C97"/>
    <w:rsid w:val="008E2D5D"/>
    <w:rsid w:val="008E52F1"/>
    <w:rsid w:val="008F35C3"/>
    <w:rsid w:val="008F3C56"/>
    <w:rsid w:val="008F76E4"/>
    <w:rsid w:val="00903EC3"/>
    <w:rsid w:val="00904199"/>
    <w:rsid w:val="0090439A"/>
    <w:rsid w:val="00904C89"/>
    <w:rsid w:val="0090641C"/>
    <w:rsid w:val="009070CF"/>
    <w:rsid w:val="009072E0"/>
    <w:rsid w:val="0090736D"/>
    <w:rsid w:val="00907A18"/>
    <w:rsid w:val="009102A0"/>
    <w:rsid w:val="00910A0F"/>
    <w:rsid w:val="00910F81"/>
    <w:rsid w:val="00911542"/>
    <w:rsid w:val="00911D6C"/>
    <w:rsid w:val="00913343"/>
    <w:rsid w:val="009143BA"/>
    <w:rsid w:val="00914FBA"/>
    <w:rsid w:val="009157A7"/>
    <w:rsid w:val="00916663"/>
    <w:rsid w:val="0092380D"/>
    <w:rsid w:val="00923B36"/>
    <w:rsid w:val="009242AB"/>
    <w:rsid w:val="00924DB8"/>
    <w:rsid w:val="009254D7"/>
    <w:rsid w:val="00926DAD"/>
    <w:rsid w:val="0092773E"/>
    <w:rsid w:val="00931A57"/>
    <w:rsid w:val="0093249A"/>
    <w:rsid w:val="009326F7"/>
    <w:rsid w:val="00934DEC"/>
    <w:rsid w:val="009357C6"/>
    <w:rsid w:val="00937702"/>
    <w:rsid w:val="00937E71"/>
    <w:rsid w:val="00941C36"/>
    <w:rsid w:val="00941D08"/>
    <w:rsid w:val="00942897"/>
    <w:rsid w:val="00942D26"/>
    <w:rsid w:val="00944A47"/>
    <w:rsid w:val="0094533D"/>
    <w:rsid w:val="00945BBC"/>
    <w:rsid w:val="00946166"/>
    <w:rsid w:val="00946F85"/>
    <w:rsid w:val="00947B2C"/>
    <w:rsid w:val="00947F9B"/>
    <w:rsid w:val="00950533"/>
    <w:rsid w:val="00952427"/>
    <w:rsid w:val="00952883"/>
    <w:rsid w:val="00952F89"/>
    <w:rsid w:val="009536BE"/>
    <w:rsid w:val="00954456"/>
    <w:rsid w:val="0095462D"/>
    <w:rsid w:val="0095493E"/>
    <w:rsid w:val="009550AA"/>
    <w:rsid w:val="009554E3"/>
    <w:rsid w:val="0095550A"/>
    <w:rsid w:val="00955F1F"/>
    <w:rsid w:val="009561A2"/>
    <w:rsid w:val="00957434"/>
    <w:rsid w:val="009601E4"/>
    <w:rsid w:val="009604DA"/>
    <w:rsid w:val="00960785"/>
    <w:rsid w:val="00960D2C"/>
    <w:rsid w:val="009614DB"/>
    <w:rsid w:val="00961E43"/>
    <w:rsid w:val="0096216C"/>
    <w:rsid w:val="00964CD5"/>
    <w:rsid w:val="00965E98"/>
    <w:rsid w:val="00971DEF"/>
    <w:rsid w:val="009726E1"/>
    <w:rsid w:val="0097280B"/>
    <w:rsid w:val="00972971"/>
    <w:rsid w:val="00973182"/>
    <w:rsid w:val="00973830"/>
    <w:rsid w:val="00973FF1"/>
    <w:rsid w:val="009752A7"/>
    <w:rsid w:val="00975894"/>
    <w:rsid w:val="009764A6"/>
    <w:rsid w:val="00980848"/>
    <w:rsid w:val="00980B39"/>
    <w:rsid w:val="00980E67"/>
    <w:rsid w:val="00981521"/>
    <w:rsid w:val="00981AB7"/>
    <w:rsid w:val="00981E4C"/>
    <w:rsid w:val="00982098"/>
    <w:rsid w:val="009825BA"/>
    <w:rsid w:val="0098294B"/>
    <w:rsid w:val="00982A92"/>
    <w:rsid w:val="00983882"/>
    <w:rsid w:val="009844CD"/>
    <w:rsid w:val="00985650"/>
    <w:rsid w:val="0098593B"/>
    <w:rsid w:val="009861C3"/>
    <w:rsid w:val="009862C3"/>
    <w:rsid w:val="009928FF"/>
    <w:rsid w:val="00993240"/>
    <w:rsid w:val="009947A6"/>
    <w:rsid w:val="00996319"/>
    <w:rsid w:val="0099636E"/>
    <w:rsid w:val="00997380"/>
    <w:rsid w:val="00997A18"/>
    <w:rsid w:val="00997BFE"/>
    <w:rsid w:val="009A1F15"/>
    <w:rsid w:val="009A23E7"/>
    <w:rsid w:val="009A421D"/>
    <w:rsid w:val="009A5231"/>
    <w:rsid w:val="009A5E06"/>
    <w:rsid w:val="009A6051"/>
    <w:rsid w:val="009A6A52"/>
    <w:rsid w:val="009B05D8"/>
    <w:rsid w:val="009B108A"/>
    <w:rsid w:val="009B1967"/>
    <w:rsid w:val="009B1BF0"/>
    <w:rsid w:val="009B1FAF"/>
    <w:rsid w:val="009B4E31"/>
    <w:rsid w:val="009B5C12"/>
    <w:rsid w:val="009B70B4"/>
    <w:rsid w:val="009B7E46"/>
    <w:rsid w:val="009C07BC"/>
    <w:rsid w:val="009C1EB9"/>
    <w:rsid w:val="009C26F4"/>
    <w:rsid w:val="009C3009"/>
    <w:rsid w:val="009C3D6E"/>
    <w:rsid w:val="009C4976"/>
    <w:rsid w:val="009C61C7"/>
    <w:rsid w:val="009C641A"/>
    <w:rsid w:val="009C6537"/>
    <w:rsid w:val="009C6741"/>
    <w:rsid w:val="009C71C7"/>
    <w:rsid w:val="009C7677"/>
    <w:rsid w:val="009D000D"/>
    <w:rsid w:val="009D0021"/>
    <w:rsid w:val="009D0073"/>
    <w:rsid w:val="009D09CC"/>
    <w:rsid w:val="009D3E8B"/>
    <w:rsid w:val="009D674B"/>
    <w:rsid w:val="009D6E12"/>
    <w:rsid w:val="009D73DF"/>
    <w:rsid w:val="009D77EC"/>
    <w:rsid w:val="009E06C8"/>
    <w:rsid w:val="009E14E6"/>
    <w:rsid w:val="009E1767"/>
    <w:rsid w:val="009E1ABF"/>
    <w:rsid w:val="009E1F95"/>
    <w:rsid w:val="009E333D"/>
    <w:rsid w:val="009E3B60"/>
    <w:rsid w:val="009E5201"/>
    <w:rsid w:val="009E542D"/>
    <w:rsid w:val="009E5446"/>
    <w:rsid w:val="009E6013"/>
    <w:rsid w:val="009E601A"/>
    <w:rsid w:val="009E76FF"/>
    <w:rsid w:val="009E7F3F"/>
    <w:rsid w:val="009F03A8"/>
    <w:rsid w:val="009F0770"/>
    <w:rsid w:val="009F0BF2"/>
    <w:rsid w:val="009F233A"/>
    <w:rsid w:val="009F3F78"/>
    <w:rsid w:val="009F43A3"/>
    <w:rsid w:val="009F4D78"/>
    <w:rsid w:val="009F4ED7"/>
    <w:rsid w:val="009F514C"/>
    <w:rsid w:val="009F5274"/>
    <w:rsid w:val="009F599A"/>
    <w:rsid w:val="00A006AF"/>
    <w:rsid w:val="00A0097E"/>
    <w:rsid w:val="00A00CFE"/>
    <w:rsid w:val="00A02100"/>
    <w:rsid w:val="00A02188"/>
    <w:rsid w:val="00A03C46"/>
    <w:rsid w:val="00A05192"/>
    <w:rsid w:val="00A055F3"/>
    <w:rsid w:val="00A05927"/>
    <w:rsid w:val="00A06959"/>
    <w:rsid w:val="00A06BF0"/>
    <w:rsid w:val="00A07831"/>
    <w:rsid w:val="00A106E0"/>
    <w:rsid w:val="00A10BE3"/>
    <w:rsid w:val="00A10E54"/>
    <w:rsid w:val="00A11DF2"/>
    <w:rsid w:val="00A127AE"/>
    <w:rsid w:val="00A131EB"/>
    <w:rsid w:val="00A13B3F"/>
    <w:rsid w:val="00A15BED"/>
    <w:rsid w:val="00A15BFA"/>
    <w:rsid w:val="00A17FDF"/>
    <w:rsid w:val="00A20095"/>
    <w:rsid w:val="00A21E02"/>
    <w:rsid w:val="00A22914"/>
    <w:rsid w:val="00A22CC6"/>
    <w:rsid w:val="00A239CE"/>
    <w:rsid w:val="00A2447D"/>
    <w:rsid w:val="00A25A43"/>
    <w:rsid w:val="00A25F44"/>
    <w:rsid w:val="00A26ACC"/>
    <w:rsid w:val="00A30E0F"/>
    <w:rsid w:val="00A317BB"/>
    <w:rsid w:val="00A31A28"/>
    <w:rsid w:val="00A32268"/>
    <w:rsid w:val="00A32269"/>
    <w:rsid w:val="00A33B58"/>
    <w:rsid w:val="00A34146"/>
    <w:rsid w:val="00A36037"/>
    <w:rsid w:val="00A3677F"/>
    <w:rsid w:val="00A418F7"/>
    <w:rsid w:val="00A420BC"/>
    <w:rsid w:val="00A420F9"/>
    <w:rsid w:val="00A4258F"/>
    <w:rsid w:val="00A431B9"/>
    <w:rsid w:val="00A4377F"/>
    <w:rsid w:val="00A43C93"/>
    <w:rsid w:val="00A44652"/>
    <w:rsid w:val="00A44894"/>
    <w:rsid w:val="00A459BB"/>
    <w:rsid w:val="00A479B8"/>
    <w:rsid w:val="00A47DE5"/>
    <w:rsid w:val="00A505DD"/>
    <w:rsid w:val="00A52286"/>
    <w:rsid w:val="00A5309C"/>
    <w:rsid w:val="00A547CA"/>
    <w:rsid w:val="00A54BB1"/>
    <w:rsid w:val="00A54ECB"/>
    <w:rsid w:val="00A55937"/>
    <w:rsid w:val="00A561E7"/>
    <w:rsid w:val="00A566EB"/>
    <w:rsid w:val="00A56DA6"/>
    <w:rsid w:val="00A60B39"/>
    <w:rsid w:val="00A60F5B"/>
    <w:rsid w:val="00A61BB7"/>
    <w:rsid w:val="00A61EDD"/>
    <w:rsid w:val="00A62D85"/>
    <w:rsid w:val="00A62E51"/>
    <w:rsid w:val="00A638E4"/>
    <w:rsid w:val="00A63E0D"/>
    <w:rsid w:val="00A6458A"/>
    <w:rsid w:val="00A6516A"/>
    <w:rsid w:val="00A6585B"/>
    <w:rsid w:val="00A66038"/>
    <w:rsid w:val="00A67093"/>
    <w:rsid w:val="00A706EE"/>
    <w:rsid w:val="00A70F43"/>
    <w:rsid w:val="00A73720"/>
    <w:rsid w:val="00A74124"/>
    <w:rsid w:val="00A75E8F"/>
    <w:rsid w:val="00A767D7"/>
    <w:rsid w:val="00A835A1"/>
    <w:rsid w:val="00A85519"/>
    <w:rsid w:val="00A863B6"/>
    <w:rsid w:val="00A87D86"/>
    <w:rsid w:val="00A915E2"/>
    <w:rsid w:val="00A91A94"/>
    <w:rsid w:val="00A91B0F"/>
    <w:rsid w:val="00A91DB0"/>
    <w:rsid w:val="00A92373"/>
    <w:rsid w:val="00A9290C"/>
    <w:rsid w:val="00A937AE"/>
    <w:rsid w:val="00A945DF"/>
    <w:rsid w:val="00A94ABF"/>
    <w:rsid w:val="00A94DB4"/>
    <w:rsid w:val="00A94FD1"/>
    <w:rsid w:val="00A9646D"/>
    <w:rsid w:val="00A97CAB"/>
    <w:rsid w:val="00AA0A7E"/>
    <w:rsid w:val="00AA12C6"/>
    <w:rsid w:val="00AA1AA4"/>
    <w:rsid w:val="00AA284E"/>
    <w:rsid w:val="00AA3B93"/>
    <w:rsid w:val="00AA4A19"/>
    <w:rsid w:val="00AA5364"/>
    <w:rsid w:val="00AA581A"/>
    <w:rsid w:val="00AA72E2"/>
    <w:rsid w:val="00AA784A"/>
    <w:rsid w:val="00AA78D4"/>
    <w:rsid w:val="00AA7D0D"/>
    <w:rsid w:val="00AB0436"/>
    <w:rsid w:val="00AB0619"/>
    <w:rsid w:val="00AB0F67"/>
    <w:rsid w:val="00AB42D6"/>
    <w:rsid w:val="00AB4400"/>
    <w:rsid w:val="00AB4519"/>
    <w:rsid w:val="00AB5547"/>
    <w:rsid w:val="00AB5B0B"/>
    <w:rsid w:val="00AB5CF2"/>
    <w:rsid w:val="00AB65E3"/>
    <w:rsid w:val="00AC09DF"/>
    <w:rsid w:val="00AC0DCA"/>
    <w:rsid w:val="00AC3A4C"/>
    <w:rsid w:val="00AC3AD4"/>
    <w:rsid w:val="00AC4009"/>
    <w:rsid w:val="00AC54FE"/>
    <w:rsid w:val="00AC5692"/>
    <w:rsid w:val="00AC5FDA"/>
    <w:rsid w:val="00AC676E"/>
    <w:rsid w:val="00AD0ED7"/>
    <w:rsid w:val="00AD219C"/>
    <w:rsid w:val="00AD26E6"/>
    <w:rsid w:val="00AD2D42"/>
    <w:rsid w:val="00AD2E47"/>
    <w:rsid w:val="00AD3A37"/>
    <w:rsid w:val="00AD4502"/>
    <w:rsid w:val="00AD51BB"/>
    <w:rsid w:val="00AD5BFF"/>
    <w:rsid w:val="00AD6945"/>
    <w:rsid w:val="00AD717A"/>
    <w:rsid w:val="00AD72E3"/>
    <w:rsid w:val="00AE06BE"/>
    <w:rsid w:val="00AE224B"/>
    <w:rsid w:val="00AE3DEA"/>
    <w:rsid w:val="00AE4A5E"/>
    <w:rsid w:val="00AE4B57"/>
    <w:rsid w:val="00AE4E21"/>
    <w:rsid w:val="00AE5850"/>
    <w:rsid w:val="00AE6D32"/>
    <w:rsid w:val="00AE6F3D"/>
    <w:rsid w:val="00AE712F"/>
    <w:rsid w:val="00AF1202"/>
    <w:rsid w:val="00AF1CCE"/>
    <w:rsid w:val="00AF2BCE"/>
    <w:rsid w:val="00AF59C9"/>
    <w:rsid w:val="00AF5C9D"/>
    <w:rsid w:val="00AF70CB"/>
    <w:rsid w:val="00AF72AD"/>
    <w:rsid w:val="00B0007B"/>
    <w:rsid w:val="00B005A5"/>
    <w:rsid w:val="00B00F1E"/>
    <w:rsid w:val="00B00FC2"/>
    <w:rsid w:val="00B01C12"/>
    <w:rsid w:val="00B01D99"/>
    <w:rsid w:val="00B02A9E"/>
    <w:rsid w:val="00B030B4"/>
    <w:rsid w:val="00B03C70"/>
    <w:rsid w:val="00B0486E"/>
    <w:rsid w:val="00B05269"/>
    <w:rsid w:val="00B073BE"/>
    <w:rsid w:val="00B1102C"/>
    <w:rsid w:val="00B1169F"/>
    <w:rsid w:val="00B11C2F"/>
    <w:rsid w:val="00B1221E"/>
    <w:rsid w:val="00B13B31"/>
    <w:rsid w:val="00B13BF3"/>
    <w:rsid w:val="00B14BAB"/>
    <w:rsid w:val="00B14EAB"/>
    <w:rsid w:val="00B15317"/>
    <w:rsid w:val="00B15395"/>
    <w:rsid w:val="00B17179"/>
    <w:rsid w:val="00B173A2"/>
    <w:rsid w:val="00B20D17"/>
    <w:rsid w:val="00B22BC8"/>
    <w:rsid w:val="00B23309"/>
    <w:rsid w:val="00B24184"/>
    <w:rsid w:val="00B252DF"/>
    <w:rsid w:val="00B26DF3"/>
    <w:rsid w:val="00B2720D"/>
    <w:rsid w:val="00B309AD"/>
    <w:rsid w:val="00B31B32"/>
    <w:rsid w:val="00B32A04"/>
    <w:rsid w:val="00B3302C"/>
    <w:rsid w:val="00B33F22"/>
    <w:rsid w:val="00B3485B"/>
    <w:rsid w:val="00B34BD4"/>
    <w:rsid w:val="00B3611E"/>
    <w:rsid w:val="00B36340"/>
    <w:rsid w:val="00B36EE1"/>
    <w:rsid w:val="00B37132"/>
    <w:rsid w:val="00B40688"/>
    <w:rsid w:val="00B411E7"/>
    <w:rsid w:val="00B412B6"/>
    <w:rsid w:val="00B414EB"/>
    <w:rsid w:val="00B420C9"/>
    <w:rsid w:val="00B437B5"/>
    <w:rsid w:val="00B44CA0"/>
    <w:rsid w:val="00B45635"/>
    <w:rsid w:val="00B458D8"/>
    <w:rsid w:val="00B45C95"/>
    <w:rsid w:val="00B45DBE"/>
    <w:rsid w:val="00B45DD3"/>
    <w:rsid w:val="00B50EC2"/>
    <w:rsid w:val="00B511FB"/>
    <w:rsid w:val="00B51212"/>
    <w:rsid w:val="00B51A07"/>
    <w:rsid w:val="00B51FC5"/>
    <w:rsid w:val="00B52346"/>
    <w:rsid w:val="00B52414"/>
    <w:rsid w:val="00B53EF1"/>
    <w:rsid w:val="00B56025"/>
    <w:rsid w:val="00B568B8"/>
    <w:rsid w:val="00B5692C"/>
    <w:rsid w:val="00B61F51"/>
    <w:rsid w:val="00B6264E"/>
    <w:rsid w:val="00B6331A"/>
    <w:rsid w:val="00B63C25"/>
    <w:rsid w:val="00B65BF4"/>
    <w:rsid w:val="00B672E2"/>
    <w:rsid w:val="00B677D8"/>
    <w:rsid w:val="00B7067F"/>
    <w:rsid w:val="00B70A91"/>
    <w:rsid w:val="00B70B8F"/>
    <w:rsid w:val="00B70C01"/>
    <w:rsid w:val="00B70C50"/>
    <w:rsid w:val="00B71798"/>
    <w:rsid w:val="00B74240"/>
    <w:rsid w:val="00B742E6"/>
    <w:rsid w:val="00B74C2A"/>
    <w:rsid w:val="00B767E8"/>
    <w:rsid w:val="00B77391"/>
    <w:rsid w:val="00B8168C"/>
    <w:rsid w:val="00B8217D"/>
    <w:rsid w:val="00B826E3"/>
    <w:rsid w:val="00B82E06"/>
    <w:rsid w:val="00B83C3C"/>
    <w:rsid w:val="00B83CB7"/>
    <w:rsid w:val="00B85359"/>
    <w:rsid w:val="00B878FE"/>
    <w:rsid w:val="00B879CA"/>
    <w:rsid w:val="00B90C6B"/>
    <w:rsid w:val="00B91010"/>
    <w:rsid w:val="00B94662"/>
    <w:rsid w:val="00B95010"/>
    <w:rsid w:val="00B95AD9"/>
    <w:rsid w:val="00B95F78"/>
    <w:rsid w:val="00B96008"/>
    <w:rsid w:val="00B97C13"/>
    <w:rsid w:val="00BA120C"/>
    <w:rsid w:val="00BA3FF9"/>
    <w:rsid w:val="00BA5361"/>
    <w:rsid w:val="00BA71D4"/>
    <w:rsid w:val="00BA73D3"/>
    <w:rsid w:val="00BA7443"/>
    <w:rsid w:val="00BA79A9"/>
    <w:rsid w:val="00BA7B0B"/>
    <w:rsid w:val="00BA7FFB"/>
    <w:rsid w:val="00BB1295"/>
    <w:rsid w:val="00BB16C0"/>
    <w:rsid w:val="00BB3389"/>
    <w:rsid w:val="00BB5042"/>
    <w:rsid w:val="00BB51BE"/>
    <w:rsid w:val="00BB6332"/>
    <w:rsid w:val="00BB661F"/>
    <w:rsid w:val="00BB6AE3"/>
    <w:rsid w:val="00BC0082"/>
    <w:rsid w:val="00BC0798"/>
    <w:rsid w:val="00BC1F48"/>
    <w:rsid w:val="00BC6826"/>
    <w:rsid w:val="00BC684A"/>
    <w:rsid w:val="00BC77C3"/>
    <w:rsid w:val="00BC78D5"/>
    <w:rsid w:val="00BD2828"/>
    <w:rsid w:val="00BD3108"/>
    <w:rsid w:val="00BD33F9"/>
    <w:rsid w:val="00BD52EB"/>
    <w:rsid w:val="00BD53F5"/>
    <w:rsid w:val="00BD6629"/>
    <w:rsid w:val="00BD6B51"/>
    <w:rsid w:val="00BD745D"/>
    <w:rsid w:val="00BD764A"/>
    <w:rsid w:val="00BD7E45"/>
    <w:rsid w:val="00BD7F38"/>
    <w:rsid w:val="00BE0DA8"/>
    <w:rsid w:val="00BE0E69"/>
    <w:rsid w:val="00BE2BE7"/>
    <w:rsid w:val="00BE2F95"/>
    <w:rsid w:val="00BE50A2"/>
    <w:rsid w:val="00BE5E20"/>
    <w:rsid w:val="00BF03CD"/>
    <w:rsid w:val="00BF03CF"/>
    <w:rsid w:val="00BF0802"/>
    <w:rsid w:val="00BF0A66"/>
    <w:rsid w:val="00BF121B"/>
    <w:rsid w:val="00BF27C7"/>
    <w:rsid w:val="00BF6B48"/>
    <w:rsid w:val="00C00225"/>
    <w:rsid w:val="00C0030F"/>
    <w:rsid w:val="00C02CB5"/>
    <w:rsid w:val="00C04146"/>
    <w:rsid w:val="00C04E7E"/>
    <w:rsid w:val="00C065E9"/>
    <w:rsid w:val="00C1214F"/>
    <w:rsid w:val="00C151C2"/>
    <w:rsid w:val="00C156F3"/>
    <w:rsid w:val="00C15BB7"/>
    <w:rsid w:val="00C16B73"/>
    <w:rsid w:val="00C1759B"/>
    <w:rsid w:val="00C22A44"/>
    <w:rsid w:val="00C24C4A"/>
    <w:rsid w:val="00C24D7C"/>
    <w:rsid w:val="00C24FBB"/>
    <w:rsid w:val="00C2767C"/>
    <w:rsid w:val="00C279EB"/>
    <w:rsid w:val="00C30203"/>
    <w:rsid w:val="00C309D0"/>
    <w:rsid w:val="00C30F57"/>
    <w:rsid w:val="00C316F7"/>
    <w:rsid w:val="00C32468"/>
    <w:rsid w:val="00C3337D"/>
    <w:rsid w:val="00C348E3"/>
    <w:rsid w:val="00C35FE7"/>
    <w:rsid w:val="00C36A1B"/>
    <w:rsid w:val="00C37761"/>
    <w:rsid w:val="00C37F4F"/>
    <w:rsid w:val="00C4120E"/>
    <w:rsid w:val="00C420C0"/>
    <w:rsid w:val="00C422CE"/>
    <w:rsid w:val="00C42FBD"/>
    <w:rsid w:val="00C44644"/>
    <w:rsid w:val="00C4512B"/>
    <w:rsid w:val="00C45A2E"/>
    <w:rsid w:val="00C45F09"/>
    <w:rsid w:val="00C46B22"/>
    <w:rsid w:val="00C479BB"/>
    <w:rsid w:val="00C5168B"/>
    <w:rsid w:val="00C517A3"/>
    <w:rsid w:val="00C53FD2"/>
    <w:rsid w:val="00C5504C"/>
    <w:rsid w:val="00C5534D"/>
    <w:rsid w:val="00C55683"/>
    <w:rsid w:val="00C562CA"/>
    <w:rsid w:val="00C56847"/>
    <w:rsid w:val="00C57C16"/>
    <w:rsid w:val="00C60F62"/>
    <w:rsid w:val="00C61532"/>
    <w:rsid w:val="00C61890"/>
    <w:rsid w:val="00C61CDD"/>
    <w:rsid w:val="00C63B3A"/>
    <w:rsid w:val="00C6457B"/>
    <w:rsid w:val="00C648D6"/>
    <w:rsid w:val="00C6785F"/>
    <w:rsid w:val="00C67B22"/>
    <w:rsid w:val="00C7148C"/>
    <w:rsid w:val="00C73299"/>
    <w:rsid w:val="00C745DF"/>
    <w:rsid w:val="00C747D7"/>
    <w:rsid w:val="00C75109"/>
    <w:rsid w:val="00C758E8"/>
    <w:rsid w:val="00C75B47"/>
    <w:rsid w:val="00C75CAB"/>
    <w:rsid w:val="00C77428"/>
    <w:rsid w:val="00C80048"/>
    <w:rsid w:val="00C80DA7"/>
    <w:rsid w:val="00C8168B"/>
    <w:rsid w:val="00C8168F"/>
    <w:rsid w:val="00C81803"/>
    <w:rsid w:val="00C824FB"/>
    <w:rsid w:val="00C8256B"/>
    <w:rsid w:val="00C83934"/>
    <w:rsid w:val="00C876B3"/>
    <w:rsid w:val="00C87A20"/>
    <w:rsid w:val="00C87CD5"/>
    <w:rsid w:val="00C90E92"/>
    <w:rsid w:val="00C918B7"/>
    <w:rsid w:val="00C92C7F"/>
    <w:rsid w:val="00C93760"/>
    <w:rsid w:val="00C93E9D"/>
    <w:rsid w:val="00C9400A"/>
    <w:rsid w:val="00C949BC"/>
    <w:rsid w:val="00C95E06"/>
    <w:rsid w:val="00C97481"/>
    <w:rsid w:val="00CA033B"/>
    <w:rsid w:val="00CA1F0B"/>
    <w:rsid w:val="00CA25F0"/>
    <w:rsid w:val="00CA2F48"/>
    <w:rsid w:val="00CA3ED0"/>
    <w:rsid w:val="00CA3FB5"/>
    <w:rsid w:val="00CA4CC6"/>
    <w:rsid w:val="00CA53D7"/>
    <w:rsid w:val="00CA68C5"/>
    <w:rsid w:val="00CA7782"/>
    <w:rsid w:val="00CA77AC"/>
    <w:rsid w:val="00CA7EB8"/>
    <w:rsid w:val="00CB056A"/>
    <w:rsid w:val="00CB1A76"/>
    <w:rsid w:val="00CB3274"/>
    <w:rsid w:val="00CB372E"/>
    <w:rsid w:val="00CB48CB"/>
    <w:rsid w:val="00CB5DED"/>
    <w:rsid w:val="00CB5FF8"/>
    <w:rsid w:val="00CB6438"/>
    <w:rsid w:val="00CB797C"/>
    <w:rsid w:val="00CB7C1D"/>
    <w:rsid w:val="00CC0AB0"/>
    <w:rsid w:val="00CC1072"/>
    <w:rsid w:val="00CC4B02"/>
    <w:rsid w:val="00CC5682"/>
    <w:rsid w:val="00CC6F2C"/>
    <w:rsid w:val="00CC7458"/>
    <w:rsid w:val="00CC7565"/>
    <w:rsid w:val="00CC7B08"/>
    <w:rsid w:val="00CD0893"/>
    <w:rsid w:val="00CD18BA"/>
    <w:rsid w:val="00CD1DBC"/>
    <w:rsid w:val="00CD2305"/>
    <w:rsid w:val="00CD241A"/>
    <w:rsid w:val="00CD2D35"/>
    <w:rsid w:val="00CD2EFD"/>
    <w:rsid w:val="00CD3136"/>
    <w:rsid w:val="00CD32DB"/>
    <w:rsid w:val="00CD3587"/>
    <w:rsid w:val="00CD37CC"/>
    <w:rsid w:val="00CD389E"/>
    <w:rsid w:val="00CD3995"/>
    <w:rsid w:val="00CD3F3E"/>
    <w:rsid w:val="00CE30F7"/>
    <w:rsid w:val="00CE3592"/>
    <w:rsid w:val="00CE3FFE"/>
    <w:rsid w:val="00CE42A0"/>
    <w:rsid w:val="00CE4364"/>
    <w:rsid w:val="00CE4DC5"/>
    <w:rsid w:val="00CE698A"/>
    <w:rsid w:val="00CE724E"/>
    <w:rsid w:val="00CE74FD"/>
    <w:rsid w:val="00CE7D81"/>
    <w:rsid w:val="00CE7F4E"/>
    <w:rsid w:val="00CF1855"/>
    <w:rsid w:val="00CF1C7E"/>
    <w:rsid w:val="00CF1CC1"/>
    <w:rsid w:val="00CF3F24"/>
    <w:rsid w:val="00CF4AB6"/>
    <w:rsid w:val="00CF5A76"/>
    <w:rsid w:val="00CF5DC8"/>
    <w:rsid w:val="00D00124"/>
    <w:rsid w:val="00D001CB"/>
    <w:rsid w:val="00D019C2"/>
    <w:rsid w:val="00D02330"/>
    <w:rsid w:val="00D02632"/>
    <w:rsid w:val="00D03F0F"/>
    <w:rsid w:val="00D04DD0"/>
    <w:rsid w:val="00D0558F"/>
    <w:rsid w:val="00D0586B"/>
    <w:rsid w:val="00D0590E"/>
    <w:rsid w:val="00D05FAA"/>
    <w:rsid w:val="00D06BEC"/>
    <w:rsid w:val="00D0755B"/>
    <w:rsid w:val="00D07F97"/>
    <w:rsid w:val="00D11DA5"/>
    <w:rsid w:val="00D12613"/>
    <w:rsid w:val="00D12A99"/>
    <w:rsid w:val="00D137B8"/>
    <w:rsid w:val="00D15A28"/>
    <w:rsid w:val="00D16FD4"/>
    <w:rsid w:val="00D20AFA"/>
    <w:rsid w:val="00D212D4"/>
    <w:rsid w:val="00D2257B"/>
    <w:rsid w:val="00D23623"/>
    <w:rsid w:val="00D24827"/>
    <w:rsid w:val="00D271FF"/>
    <w:rsid w:val="00D2790C"/>
    <w:rsid w:val="00D30AA9"/>
    <w:rsid w:val="00D31898"/>
    <w:rsid w:val="00D32CC6"/>
    <w:rsid w:val="00D3410C"/>
    <w:rsid w:val="00D344FC"/>
    <w:rsid w:val="00D34E88"/>
    <w:rsid w:val="00D34F6E"/>
    <w:rsid w:val="00D353B7"/>
    <w:rsid w:val="00D37002"/>
    <w:rsid w:val="00D400F1"/>
    <w:rsid w:val="00D406C4"/>
    <w:rsid w:val="00D407DB"/>
    <w:rsid w:val="00D41129"/>
    <w:rsid w:val="00D41342"/>
    <w:rsid w:val="00D41736"/>
    <w:rsid w:val="00D41BEF"/>
    <w:rsid w:val="00D43EE2"/>
    <w:rsid w:val="00D44246"/>
    <w:rsid w:val="00D44B00"/>
    <w:rsid w:val="00D457C6"/>
    <w:rsid w:val="00D46D7A"/>
    <w:rsid w:val="00D4764B"/>
    <w:rsid w:val="00D5285F"/>
    <w:rsid w:val="00D534D2"/>
    <w:rsid w:val="00D53935"/>
    <w:rsid w:val="00D54604"/>
    <w:rsid w:val="00D54951"/>
    <w:rsid w:val="00D5495D"/>
    <w:rsid w:val="00D54DAB"/>
    <w:rsid w:val="00D565DD"/>
    <w:rsid w:val="00D566E1"/>
    <w:rsid w:val="00D5692B"/>
    <w:rsid w:val="00D56F11"/>
    <w:rsid w:val="00D56F62"/>
    <w:rsid w:val="00D57827"/>
    <w:rsid w:val="00D63230"/>
    <w:rsid w:val="00D641A8"/>
    <w:rsid w:val="00D65CE1"/>
    <w:rsid w:val="00D70222"/>
    <w:rsid w:val="00D71C7D"/>
    <w:rsid w:val="00D73C8E"/>
    <w:rsid w:val="00D755D1"/>
    <w:rsid w:val="00D756AD"/>
    <w:rsid w:val="00D756AF"/>
    <w:rsid w:val="00D76D38"/>
    <w:rsid w:val="00D7783B"/>
    <w:rsid w:val="00D8203A"/>
    <w:rsid w:val="00D828AC"/>
    <w:rsid w:val="00D8336F"/>
    <w:rsid w:val="00D83BED"/>
    <w:rsid w:val="00D84385"/>
    <w:rsid w:val="00D86CEC"/>
    <w:rsid w:val="00D86D06"/>
    <w:rsid w:val="00D87D05"/>
    <w:rsid w:val="00D90183"/>
    <w:rsid w:val="00D92084"/>
    <w:rsid w:val="00D92678"/>
    <w:rsid w:val="00D93826"/>
    <w:rsid w:val="00D97AEA"/>
    <w:rsid w:val="00D97FC4"/>
    <w:rsid w:val="00DA025A"/>
    <w:rsid w:val="00DA0BDA"/>
    <w:rsid w:val="00DA18B7"/>
    <w:rsid w:val="00DA18EA"/>
    <w:rsid w:val="00DA2462"/>
    <w:rsid w:val="00DA2D5F"/>
    <w:rsid w:val="00DA4578"/>
    <w:rsid w:val="00DA4A6B"/>
    <w:rsid w:val="00DA5554"/>
    <w:rsid w:val="00DA597F"/>
    <w:rsid w:val="00DA5D71"/>
    <w:rsid w:val="00DA7E99"/>
    <w:rsid w:val="00DA7ECB"/>
    <w:rsid w:val="00DB1629"/>
    <w:rsid w:val="00DB2E8F"/>
    <w:rsid w:val="00DB65DD"/>
    <w:rsid w:val="00DC0A27"/>
    <w:rsid w:val="00DC1A15"/>
    <w:rsid w:val="00DC36E7"/>
    <w:rsid w:val="00DC44AE"/>
    <w:rsid w:val="00DC4526"/>
    <w:rsid w:val="00DC4C5F"/>
    <w:rsid w:val="00DC5285"/>
    <w:rsid w:val="00DC6C28"/>
    <w:rsid w:val="00DC71CE"/>
    <w:rsid w:val="00DC7619"/>
    <w:rsid w:val="00DC7731"/>
    <w:rsid w:val="00DC7FAB"/>
    <w:rsid w:val="00DD0621"/>
    <w:rsid w:val="00DD3462"/>
    <w:rsid w:val="00DD3DA5"/>
    <w:rsid w:val="00DD5213"/>
    <w:rsid w:val="00DD5A8D"/>
    <w:rsid w:val="00DD6E0A"/>
    <w:rsid w:val="00DD6FF0"/>
    <w:rsid w:val="00DD73E1"/>
    <w:rsid w:val="00DD75B1"/>
    <w:rsid w:val="00DE03A6"/>
    <w:rsid w:val="00DE2FFF"/>
    <w:rsid w:val="00DE3163"/>
    <w:rsid w:val="00DE6716"/>
    <w:rsid w:val="00DE6B8F"/>
    <w:rsid w:val="00DE7019"/>
    <w:rsid w:val="00DE72DD"/>
    <w:rsid w:val="00DE7B27"/>
    <w:rsid w:val="00DF1111"/>
    <w:rsid w:val="00DF2A1D"/>
    <w:rsid w:val="00DF2CA2"/>
    <w:rsid w:val="00DF2DE8"/>
    <w:rsid w:val="00DF49E8"/>
    <w:rsid w:val="00DF65A0"/>
    <w:rsid w:val="00DF6E3B"/>
    <w:rsid w:val="00DF702C"/>
    <w:rsid w:val="00E00B42"/>
    <w:rsid w:val="00E00F06"/>
    <w:rsid w:val="00E033F2"/>
    <w:rsid w:val="00E034CE"/>
    <w:rsid w:val="00E044B0"/>
    <w:rsid w:val="00E0519E"/>
    <w:rsid w:val="00E062F6"/>
    <w:rsid w:val="00E06DC3"/>
    <w:rsid w:val="00E10BA8"/>
    <w:rsid w:val="00E14247"/>
    <w:rsid w:val="00E14C89"/>
    <w:rsid w:val="00E164C9"/>
    <w:rsid w:val="00E16DB0"/>
    <w:rsid w:val="00E173E1"/>
    <w:rsid w:val="00E177DB"/>
    <w:rsid w:val="00E20EE0"/>
    <w:rsid w:val="00E21188"/>
    <w:rsid w:val="00E215B4"/>
    <w:rsid w:val="00E246BA"/>
    <w:rsid w:val="00E25008"/>
    <w:rsid w:val="00E2546D"/>
    <w:rsid w:val="00E25AD7"/>
    <w:rsid w:val="00E2736A"/>
    <w:rsid w:val="00E27B57"/>
    <w:rsid w:val="00E27BA8"/>
    <w:rsid w:val="00E27F7F"/>
    <w:rsid w:val="00E317F8"/>
    <w:rsid w:val="00E31AD3"/>
    <w:rsid w:val="00E31E8A"/>
    <w:rsid w:val="00E33055"/>
    <w:rsid w:val="00E34C5A"/>
    <w:rsid w:val="00E35E1B"/>
    <w:rsid w:val="00E3664F"/>
    <w:rsid w:val="00E37580"/>
    <w:rsid w:val="00E37DF7"/>
    <w:rsid w:val="00E4074D"/>
    <w:rsid w:val="00E407D8"/>
    <w:rsid w:val="00E4098F"/>
    <w:rsid w:val="00E4100F"/>
    <w:rsid w:val="00E41A76"/>
    <w:rsid w:val="00E420C9"/>
    <w:rsid w:val="00E4210D"/>
    <w:rsid w:val="00E428A4"/>
    <w:rsid w:val="00E42B73"/>
    <w:rsid w:val="00E43CCB"/>
    <w:rsid w:val="00E443E9"/>
    <w:rsid w:val="00E44610"/>
    <w:rsid w:val="00E45A4A"/>
    <w:rsid w:val="00E46C6C"/>
    <w:rsid w:val="00E47D59"/>
    <w:rsid w:val="00E47E7E"/>
    <w:rsid w:val="00E511A8"/>
    <w:rsid w:val="00E514A6"/>
    <w:rsid w:val="00E515EA"/>
    <w:rsid w:val="00E51B23"/>
    <w:rsid w:val="00E52859"/>
    <w:rsid w:val="00E52D8C"/>
    <w:rsid w:val="00E530EB"/>
    <w:rsid w:val="00E5371E"/>
    <w:rsid w:val="00E547F7"/>
    <w:rsid w:val="00E54AA4"/>
    <w:rsid w:val="00E55B69"/>
    <w:rsid w:val="00E55D15"/>
    <w:rsid w:val="00E5667F"/>
    <w:rsid w:val="00E56B83"/>
    <w:rsid w:val="00E56BF0"/>
    <w:rsid w:val="00E56F18"/>
    <w:rsid w:val="00E574DE"/>
    <w:rsid w:val="00E6111C"/>
    <w:rsid w:val="00E61260"/>
    <w:rsid w:val="00E61E5A"/>
    <w:rsid w:val="00E6268A"/>
    <w:rsid w:val="00E62FB9"/>
    <w:rsid w:val="00E6380B"/>
    <w:rsid w:val="00E644A0"/>
    <w:rsid w:val="00E64FF0"/>
    <w:rsid w:val="00E66727"/>
    <w:rsid w:val="00E702AB"/>
    <w:rsid w:val="00E70426"/>
    <w:rsid w:val="00E706BE"/>
    <w:rsid w:val="00E71D78"/>
    <w:rsid w:val="00E72D60"/>
    <w:rsid w:val="00E72F07"/>
    <w:rsid w:val="00E730D7"/>
    <w:rsid w:val="00E73571"/>
    <w:rsid w:val="00E73831"/>
    <w:rsid w:val="00E761A0"/>
    <w:rsid w:val="00E776B2"/>
    <w:rsid w:val="00E77C62"/>
    <w:rsid w:val="00E80058"/>
    <w:rsid w:val="00E80222"/>
    <w:rsid w:val="00E8052A"/>
    <w:rsid w:val="00E81127"/>
    <w:rsid w:val="00E8194C"/>
    <w:rsid w:val="00E8311A"/>
    <w:rsid w:val="00E83E8F"/>
    <w:rsid w:val="00E84E3B"/>
    <w:rsid w:val="00E85656"/>
    <w:rsid w:val="00E859EE"/>
    <w:rsid w:val="00E85AF9"/>
    <w:rsid w:val="00E90619"/>
    <w:rsid w:val="00E915BB"/>
    <w:rsid w:val="00E91F0C"/>
    <w:rsid w:val="00E91F61"/>
    <w:rsid w:val="00E92142"/>
    <w:rsid w:val="00E923B0"/>
    <w:rsid w:val="00E92F0D"/>
    <w:rsid w:val="00E9374D"/>
    <w:rsid w:val="00E94429"/>
    <w:rsid w:val="00E94BC7"/>
    <w:rsid w:val="00E971A2"/>
    <w:rsid w:val="00E972DA"/>
    <w:rsid w:val="00E977C4"/>
    <w:rsid w:val="00E97DD6"/>
    <w:rsid w:val="00E97FDC"/>
    <w:rsid w:val="00EA0B74"/>
    <w:rsid w:val="00EA2123"/>
    <w:rsid w:val="00EA35AF"/>
    <w:rsid w:val="00EA3741"/>
    <w:rsid w:val="00EA408B"/>
    <w:rsid w:val="00EA48DB"/>
    <w:rsid w:val="00EA5A89"/>
    <w:rsid w:val="00EA601A"/>
    <w:rsid w:val="00EA7987"/>
    <w:rsid w:val="00EA7D0F"/>
    <w:rsid w:val="00EB1202"/>
    <w:rsid w:val="00EB3ECB"/>
    <w:rsid w:val="00EB4231"/>
    <w:rsid w:val="00EB52B3"/>
    <w:rsid w:val="00EB5E8A"/>
    <w:rsid w:val="00EB6AE6"/>
    <w:rsid w:val="00EB7063"/>
    <w:rsid w:val="00EB7471"/>
    <w:rsid w:val="00EB759B"/>
    <w:rsid w:val="00EB7F6A"/>
    <w:rsid w:val="00EC00A6"/>
    <w:rsid w:val="00EC0FE0"/>
    <w:rsid w:val="00EC12FC"/>
    <w:rsid w:val="00EC2AAF"/>
    <w:rsid w:val="00EC2EC2"/>
    <w:rsid w:val="00EC3079"/>
    <w:rsid w:val="00EC3610"/>
    <w:rsid w:val="00EC3A5B"/>
    <w:rsid w:val="00EC3DBA"/>
    <w:rsid w:val="00EC404F"/>
    <w:rsid w:val="00EC4D3B"/>
    <w:rsid w:val="00EC5F46"/>
    <w:rsid w:val="00EC67C3"/>
    <w:rsid w:val="00EC6C5B"/>
    <w:rsid w:val="00EC6D19"/>
    <w:rsid w:val="00EC71CF"/>
    <w:rsid w:val="00EC7634"/>
    <w:rsid w:val="00ED032D"/>
    <w:rsid w:val="00ED1AB4"/>
    <w:rsid w:val="00ED3741"/>
    <w:rsid w:val="00ED37BD"/>
    <w:rsid w:val="00ED55C8"/>
    <w:rsid w:val="00ED7F04"/>
    <w:rsid w:val="00ED7F8F"/>
    <w:rsid w:val="00EE21C0"/>
    <w:rsid w:val="00EE34A4"/>
    <w:rsid w:val="00EE41A9"/>
    <w:rsid w:val="00EE51E3"/>
    <w:rsid w:val="00EE677F"/>
    <w:rsid w:val="00EE6CDF"/>
    <w:rsid w:val="00EE741C"/>
    <w:rsid w:val="00EF03FA"/>
    <w:rsid w:val="00EF0753"/>
    <w:rsid w:val="00EF0EE0"/>
    <w:rsid w:val="00EF12A9"/>
    <w:rsid w:val="00EF134F"/>
    <w:rsid w:val="00EF14E4"/>
    <w:rsid w:val="00EF35F4"/>
    <w:rsid w:val="00EF386D"/>
    <w:rsid w:val="00EF3B2C"/>
    <w:rsid w:val="00EF48FE"/>
    <w:rsid w:val="00EF54EB"/>
    <w:rsid w:val="00EF565A"/>
    <w:rsid w:val="00EF5D39"/>
    <w:rsid w:val="00EF66CE"/>
    <w:rsid w:val="00EF7A41"/>
    <w:rsid w:val="00F002F6"/>
    <w:rsid w:val="00F0057D"/>
    <w:rsid w:val="00F01072"/>
    <w:rsid w:val="00F01892"/>
    <w:rsid w:val="00F01A15"/>
    <w:rsid w:val="00F0616A"/>
    <w:rsid w:val="00F069BB"/>
    <w:rsid w:val="00F074F5"/>
    <w:rsid w:val="00F11232"/>
    <w:rsid w:val="00F115B1"/>
    <w:rsid w:val="00F12001"/>
    <w:rsid w:val="00F1233E"/>
    <w:rsid w:val="00F13487"/>
    <w:rsid w:val="00F156CD"/>
    <w:rsid w:val="00F172CC"/>
    <w:rsid w:val="00F173D0"/>
    <w:rsid w:val="00F20BFE"/>
    <w:rsid w:val="00F21501"/>
    <w:rsid w:val="00F2309A"/>
    <w:rsid w:val="00F23337"/>
    <w:rsid w:val="00F23E3E"/>
    <w:rsid w:val="00F2480D"/>
    <w:rsid w:val="00F2481A"/>
    <w:rsid w:val="00F255F6"/>
    <w:rsid w:val="00F26E2D"/>
    <w:rsid w:val="00F26EE0"/>
    <w:rsid w:val="00F3081D"/>
    <w:rsid w:val="00F30E27"/>
    <w:rsid w:val="00F30E2E"/>
    <w:rsid w:val="00F3267A"/>
    <w:rsid w:val="00F32D80"/>
    <w:rsid w:val="00F3326D"/>
    <w:rsid w:val="00F334F5"/>
    <w:rsid w:val="00F3379F"/>
    <w:rsid w:val="00F33C48"/>
    <w:rsid w:val="00F34680"/>
    <w:rsid w:val="00F40F86"/>
    <w:rsid w:val="00F42533"/>
    <w:rsid w:val="00F42750"/>
    <w:rsid w:val="00F4456F"/>
    <w:rsid w:val="00F45462"/>
    <w:rsid w:val="00F47C68"/>
    <w:rsid w:val="00F47DC9"/>
    <w:rsid w:val="00F506D9"/>
    <w:rsid w:val="00F511C3"/>
    <w:rsid w:val="00F51C5B"/>
    <w:rsid w:val="00F5230A"/>
    <w:rsid w:val="00F54323"/>
    <w:rsid w:val="00F547E8"/>
    <w:rsid w:val="00F54993"/>
    <w:rsid w:val="00F5500C"/>
    <w:rsid w:val="00F55267"/>
    <w:rsid w:val="00F60ACD"/>
    <w:rsid w:val="00F62A62"/>
    <w:rsid w:val="00F62F7C"/>
    <w:rsid w:val="00F63072"/>
    <w:rsid w:val="00F63A77"/>
    <w:rsid w:val="00F641E3"/>
    <w:rsid w:val="00F66911"/>
    <w:rsid w:val="00F66F70"/>
    <w:rsid w:val="00F67021"/>
    <w:rsid w:val="00F700E5"/>
    <w:rsid w:val="00F7193C"/>
    <w:rsid w:val="00F71BB3"/>
    <w:rsid w:val="00F72A28"/>
    <w:rsid w:val="00F7363E"/>
    <w:rsid w:val="00F73943"/>
    <w:rsid w:val="00F752DC"/>
    <w:rsid w:val="00F7546E"/>
    <w:rsid w:val="00F755F1"/>
    <w:rsid w:val="00F764EE"/>
    <w:rsid w:val="00F76ED5"/>
    <w:rsid w:val="00F80759"/>
    <w:rsid w:val="00F81555"/>
    <w:rsid w:val="00F81593"/>
    <w:rsid w:val="00F83139"/>
    <w:rsid w:val="00F83751"/>
    <w:rsid w:val="00F8535A"/>
    <w:rsid w:val="00F85A71"/>
    <w:rsid w:val="00F8615A"/>
    <w:rsid w:val="00F861A7"/>
    <w:rsid w:val="00F90601"/>
    <w:rsid w:val="00F91A22"/>
    <w:rsid w:val="00F935F8"/>
    <w:rsid w:val="00F94145"/>
    <w:rsid w:val="00F959F6"/>
    <w:rsid w:val="00F96FBA"/>
    <w:rsid w:val="00F9775D"/>
    <w:rsid w:val="00FA04A7"/>
    <w:rsid w:val="00FA1B97"/>
    <w:rsid w:val="00FA1BE0"/>
    <w:rsid w:val="00FA3451"/>
    <w:rsid w:val="00FA447A"/>
    <w:rsid w:val="00FA453B"/>
    <w:rsid w:val="00FA4661"/>
    <w:rsid w:val="00FA563C"/>
    <w:rsid w:val="00FA577C"/>
    <w:rsid w:val="00FA6E05"/>
    <w:rsid w:val="00FA7658"/>
    <w:rsid w:val="00FA7C95"/>
    <w:rsid w:val="00FB0FD1"/>
    <w:rsid w:val="00FB13D2"/>
    <w:rsid w:val="00FB1580"/>
    <w:rsid w:val="00FB1E74"/>
    <w:rsid w:val="00FB3760"/>
    <w:rsid w:val="00FB39DE"/>
    <w:rsid w:val="00FB3FA0"/>
    <w:rsid w:val="00FB49A4"/>
    <w:rsid w:val="00FB5FFC"/>
    <w:rsid w:val="00FB78A1"/>
    <w:rsid w:val="00FC0956"/>
    <w:rsid w:val="00FC129F"/>
    <w:rsid w:val="00FC24E7"/>
    <w:rsid w:val="00FC3232"/>
    <w:rsid w:val="00FC6D9F"/>
    <w:rsid w:val="00FC72D1"/>
    <w:rsid w:val="00FC7996"/>
    <w:rsid w:val="00FD0A72"/>
    <w:rsid w:val="00FD0FE6"/>
    <w:rsid w:val="00FD2A4A"/>
    <w:rsid w:val="00FD3F66"/>
    <w:rsid w:val="00FD462C"/>
    <w:rsid w:val="00FD5071"/>
    <w:rsid w:val="00FD6CED"/>
    <w:rsid w:val="00FD715F"/>
    <w:rsid w:val="00FE035F"/>
    <w:rsid w:val="00FE20E9"/>
    <w:rsid w:val="00FE2751"/>
    <w:rsid w:val="00FE4437"/>
    <w:rsid w:val="00FE500A"/>
    <w:rsid w:val="00FE55CB"/>
    <w:rsid w:val="00FE6965"/>
    <w:rsid w:val="00FE6FEA"/>
    <w:rsid w:val="00FE7BBB"/>
    <w:rsid w:val="00FF043A"/>
    <w:rsid w:val="00FF096E"/>
    <w:rsid w:val="00FF12B1"/>
    <w:rsid w:val="00FF258C"/>
    <w:rsid w:val="00FF2855"/>
    <w:rsid w:val="00FF3D3A"/>
    <w:rsid w:val="00FF5234"/>
    <w:rsid w:val="00FF5A2B"/>
    <w:rsid w:val="00FF63DB"/>
    <w:rsid w:val="00FF6D2A"/>
    <w:rsid w:val="00FF6E06"/>
    <w:rsid w:val="00FF7037"/>
    <w:rsid w:val="00FF745D"/>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6DFC46A"/>
  <w15:chartTrackingRefBased/>
  <w15:docId w15:val="{7DDAB187-2056-4981-B6D0-E75EC4EE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spacing w:before="240" w:after="60"/>
      <w:outlineLvl w:val="0"/>
    </w:pPr>
    <w:rPr>
      <w:rFonts w:ascii="Arial" w:hAnsi="Arial"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tabs>
        <w:tab w:val="left" w:pos="1920"/>
      </w:tabs>
      <w:spacing w:after="240"/>
      <w:ind w:left="1920"/>
      <w:jc w:val="both"/>
      <w:outlineLvl w:val="2"/>
    </w:pPr>
    <w:rPr>
      <w:i/>
      <w:szCs w:val="20"/>
      <w:lang w:val="en-GB"/>
    </w:rPr>
  </w:style>
  <w:style w:type="paragraph" w:styleId="Heading4">
    <w:name w:val="heading 4"/>
    <w:basedOn w:val="Normal"/>
    <w:next w:val="Normal"/>
    <w:qFormat/>
    <w:pPr>
      <w:keepNext/>
      <w:numPr>
        <w:ilvl w:val="3"/>
        <w:numId w:val="1"/>
      </w:numPr>
      <w:tabs>
        <w:tab w:val="left" w:pos="1920"/>
      </w:tabs>
      <w:spacing w:after="240"/>
      <w:ind w:left="1920" w:hanging="720"/>
      <w:jc w:val="both"/>
      <w:outlineLvl w:val="3"/>
    </w:pPr>
    <w:rPr>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CommentReference">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Strong">
    <w:name w:val="Strong"/>
    <w:qFormat/>
    <w:rPr>
      <w:b/>
      <w:bCs/>
    </w:rPr>
  </w:style>
  <w:style w:type="character" w:styleId="Hyperlink">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FollowedHyperlink">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PageNumber">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uiPriority w:val="99"/>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Heading1TimesNewRoman">
    <w:name w:val="Heading 1 + Times New Roman"/>
    <w:basedOn w:val="Normal"/>
    <w:pPr>
      <w:ind w:firstLine="708"/>
      <w:jc w:val="both"/>
    </w:pPr>
    <w:rPr>
      <w:b/>
      <w:sz w:val="28"/>
      <w:szCs w:val="28"/>
    </w:rPr>
  </w:style>
  <w:style w:type="paragraph" w:customStyle="1" w:styleId="NormalJustified">
    <w:name w:val="Normal + Justified"/>
    <w:aliases w:val="First line:  1,25 cm + Not Bold,First line:  0 cm"/>
    <w:basedOn w:val="Normal"/>
    <w:pPr>
      <w:ind w:firstLine="360"/>
      <w:jc w:val="both"/>
    </w:pPr>
    <w:rPr>
      <w:b/>
    </w:rPr>
  </w:style>
  <w:style w:type="paragraph" w:styleId="NormalWeb">
    <w:name w:val="Normal (Web)"/>
    <w:basedOn w:val="Normal"/>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Normal"/>
    <w:pPr>
      <w:spacing w:after="240"/>
      <w:ind w:left="482"/>
      <w:jc w:val="both"/>
    </w:pPr>
    <w:rPr>
      <w:szCs w:val="20"/>
      <w:lang w:val="en-GB"/>
    </w:rPr>
  </w:style>
  <w:style w:type="paragraph" w:customStyle="1" w:styleId="ListDash2">
    <w:name w:val="List Dash 2"/>
    <w:basedOn w:val="Normal"/>
    <w:pPr>
      <w:tabs>
        <w:tab w:val="left" w:pos="1485"/>
      </w:tabs>
      <w:spacing w:after="240"/>
      <w:ind w:left="1485" w:hanging="283"/>
      <w:jc w:val="both"/>
    </w:pPr>
    <w:rPr>
      <w:szCs w:val="20"/>
      <w:lang w:val="en-GB"/>
    </w:rPr>
  </w:style>
  <w:style w:type="paragraph" w:customStyle="1" w:styleId="NumPar2">
    <w:name w:val="NumPar 2"/>
    <w:basedOn w:val="Heading2"/>
    <w:next w:val="Normal"/>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Normal"/>
    <w:pPr>
      <w:widowControl w:val="0"/>
      <w:autoSpaceDE w:val="0"/>
      <w:ind w:left="360"/>
      <w:jc w:val="both"/>
    </w:pPr>
    <w:rPr>
      <w:rFonts w:ascii="Arial" w:hAnsi="Arial" w:cs="Arial"/>
      <w:b/>
      <w:iCs/>
      <w:sz w:val="22"/>
      <w:szCs w:val="22"/>
    </w:rPr>
  </w:style>
  <w:style w:type="paragraph" w:styleId="BodyTextIndent2">
    <w:name w:val="Body Text Indent 2"/>
    <w:basedOn w:val="Normal"/>
    <w:pPr>
      <w:spacing w:after="120" w:line="480" w:lineRule="auto"/>
      <w:ind w:left="283"/>
    </w:pPr>
    <w:rPr>
      <w:rFonts w:eastAsia="SimSun"/>
      <w:lang w:val="en-US"/>
    </w:rPr>
  </w:style>
  <w:style w:type="paragraph" w:styleId="CommentText">
    <w:name w:val="annotation text"/>
    <w:basedOn w:val="Normal"/>
    <w:link w:val="CommentTextChar1"/>
    <w:rPr>
      <w:sz w:val="20"/>
      <w:szCs w:val="20"/>
      <w:lang w:val="x-none"/>
    </w:rPr>
  </w:style>
  <w:style w:type="paragraph" w:styleId="BalloonText">
    <w:name w:val="Balloon Text"/>
    <w:basedOn w:val="Normal"/>
    <w:rPr>
      <w:rFonts w:ascii="Tahoma" w:hAnsi="Tahoma" w:cs="Tahoma"/>
      <w:sz w:val="16"/>
      <w:szCs w:val="16"/>
    </w:rPr>
  </w:style>
  <w:style w:type="paragraph" w:customStyle="1" w:styleId="Text2">
    <w:name w:val="Text 2"/>
    <w:basedOn w:val="Normal"/>
    <w:pPr>
      <w:tabs>
        <w:tab w:val="left" w:pos="2161"/>
      </w:tabs>
      <w:spacing w:after="240"/>
      <w:ind w:left="1202"/>
      <w:jc w:val="both"/>
    </w:pPr>
    <w:rPr>
      <w:szCs w:val="20"/>
      <w:lang w:val="en-GB"/>
    </w:rPr>
  </w:style>
  <w:style w:type="paragraph" w:customStyle="1" w:styleId="firstline">
    <w:name w:val="firstline"/>
    <w:basedOn w:val="Normal"/>
    <w:pPr>
      <w:spacing w:line="240" w:lineRule="atLeast"/>
      <w:ind w:firstLine="640"/>
      <w:jc w:val="both"/>
    </w:pPr>
    <w:rPr>
      <w:color w:val="000000"/>
    </w:rPr>
  </w:style>
  <w:style w:type="paragraph" w:styleId="CommentSubject">
    <w:name w:val="annotation subject"/>
    <w:basedOn w:val="CommentText"/>
    <w:next w:val="CommentText"/>
    <w:rPr>
      <w:b/>
      <w:bCs/>
    </w:rPr>
  </w:style>
  <w:style w:type="paragraph" w:customStyle="1" w:styleId="Style3">
    <w:name w:val="Style3"/>
    <w:basedOn w:val="Normal"/>
    <w:pPr>
      <w:widowControl w:val="0"/>
      <w:autoSpaceDE w:val="0"/>
      <w:spacing w:line="276" w:lineRule="exact"/>
      <w:jc w:val="both"/>
    </w:pPr>
  </w:style>
  <w:style w:type="paragraph" w:customStyle="1" w:styleId="Style16">
    <w:name w:val="Style16"/>
    <w:basedOn w:val="Normal"/>
    <w:pPr>
      <w:widowControl w:val="0"/>
      <w:autoSpaceDE w:val="0"/>
      <w:spacing w:line="274" w:lineRule="exact"/>
      <w:ind w:hanging="353"/>
      <w:jc w:val="both"/>
    </w:pPr>
  </w:style>
  <w:style w:type="paragraph" w:customStyle="1" w:styleId="Style9">
    <w:name w:val="Style9"/>
    <w:basedOn w:val="Normal"/>
    <w:pPr>
      <w:widowControl w:val="0"/>
      <w:autoSpaceDE w:val="0"/>
      <w:jc w:val="both"/>
    </w:pPr>
  </w:style>
  <w:style w:type="paragraph" w:customStyle="1" w:styleId="Style13">
    <w:name w:val="Style13"/>
    <w:basedOn w:val="Normal"/>
    <w:pPr>
      <w:widowControl w:val="0"/>
      <w:autoSpaceDE w:val="0"/>
    </w:pPr>
  </w:style>
  <w:style w:type="paragraph" w:customStyle="1" w:styleId="Style18">
    <w:name w:val="Style18"/>
    <w:basedOn w:val="Normal"/>
    <w:pPr>
      <w:widowControl w:val="0"/>
      <w:autoSpaceDE w:val="0"/>
      <w:jc w:val="both"/>
    </w:pPr>
  </w:style>
  <w:style w:type="paragraph" w:customStyle="1" w:styleId="Style1">
    <w:name w:val="Style1"/>
    <w:basedOn w:val="Normal"/>
    <w:pPr>
      <w:widowControl w:val="0"/>
      <w:autoSpaceDE w:val="0"/>
      <w:spacing w:line="274" w:lineRule="exact"/>
      <w:jc w:val="both"/>
    </w:pPr>
  </w:style>
  <w:style w:type="paragraph" w:customStyle="1" w:styleId="Style11">
    <w:name w:val="Style11"/>
    <w:basedOn w:val="Normal"/>
    <w:pPr>
      <w:widowControl w:val="0"/>
      <w:autoSpaceDE w:val="0"/>
      <w:jc w:val="both"/>
    </w:pPr>
  </w:style>
  <w:style w:type="paragraph" w:customStyle="1" w:styleId="Style12">
    <w:name w:val="Style12"/>
    <w:basedOn w:val="Normal"/>
    <w:pPr>
      <w:widowControl w:val="0"/>
      <w:autoSpaceDE w:val="0"/>
      <w:spacing w:line="281" w:lineRule="exact"/>
      <w:jc w:val="both"/>
    </w:pPr>
  </w:style>
  <w:style w:type="paragraph" w:customStyle="1" w:styleId="Style20">
    <w:name w:val="Style20"/>
    <w:basedOn w:val="Normal"/>
    <w:pPr>
      <w:widowControl w:val="0"/>
      <w:autoSpaceDE w:val="0"/>
      <w:jc w:val="both"/>
    </w:pPr>
  </w:style>
  <w:style w:type="paragraph" w:customStyle="1" w:styleId="Style21">
    <w:name w:val="Style21"/>
    <w:basedOn w:val="Normal"/>
    <w:pPr>
      <w:widowControl w:val="0"/>
      <w:autoSpaceDE w:val="0"/>
      <w:spacing w:line="274" w:lineRule="exact"/>
      <w:ind w:hanging="346"/>
    </w:pPr>
  </w:style>
  <w:style w:type="paragraph" w:customStyle="1" w:styleId="Style22">
    <w:name w:val="Style22"/>
    <w:basedOn w:val="Normal"/>
    <w:pPr>
      <w:widowControl w:val="0"/>
      <w:autoSpaceDE w:val="0"/>
      <w:spacing w:line="281" w:lineRule="exact"/>
      <w:ind w:hanging="706"/>
    </w:pPr>
  </w:style>
  <w:style w:type="paragraph" w:customStyle="1" w:styleId="Style5">
    <w:name w:val="Style5"/>
    <w:basedOn w:val="Normal"/>
    <w:pPr>
      <w:widowControl w:val="0"/>
      <w:autoSpaceDE w:val="0"/>
    </w:pPr>
  </w:style>
  <w:style w:type="paragraph" w:styleId="FootnoteText">
    <w:name w:val="footnote text"/>
    <w:basedOn w:val="Normal"/>
    <w:uiPriority w:val="99"/>
    <w:rPr>
      <w:sz w:val="20"/>
      <w:szCs w:val="20"/>
    </w:rPr>
  </w:style>
  <w:style w:type="paragraph" w:customStyle="1" w:styleId="CharCharCharChar">
    <w:name w:val="Char Char Char Char"/>
    <w:basedOn w:val="Normal"/>
    <w:pPr>
      <w:tabs>
        <w:tab w:val="left" w:pos="709"/>
      </w:tabs>
    </w:pPr>
    <w:rPr>
      <w:rFonts w:ascii="Tahoma" w:hAnsi="Tahoma" w:cs="Tahoma"/>
      <w:lang w:val="pl-PL"/>
    </w:rPr>
  </w:style>
  <w:style w:type="paragraph" w:styleId="BodyTextFirstIndent">
    <w:name w:val="Body Text First Indent"/>
    <w:basedOn w:val="BodyText"/>
    <w:pPr>
      <w:ind w:firstLine="210"/>
    </w:pPr>
  </w:style>
  <w:style w:type="paragraph" w:styleId="Footer">
    <w:name w:val="footer"/>
    <w:basedOn w:val="Normal"/>
    <w:link w:val="FooterChar"/>
    <w:uiPriority w:val="99"/>
    <w:pPr>
      <w:tabs>
        <w:tab w:val="center" w:pos="4536"/>
        <w:tab w:val="right" w:pos="9072"/>
      </w:tabs>
    </w:pPr>
  </w:style>
  <w:style w:type="paragraph" w:styleId="Header">
    <w:name w:val="header"/>
    <w:basedOn w:val="Normal"/>
    <w:pPr>
      <w:tabs>
        <w:tab w:val="center" w:pos="4536"/>
        <w:tab w:val="right" w:pos="9072"/>
      </w:tabs>
    </w:pPr>
  </w:style>
  <w:style w:type="paragraph" w:styleId="ListBullet">
    <w:name w:val="List Bullet"/>
    <w:basedOn w:val="Normal"/>
    <w:pPr>
      <w:jc w:val="both"/>
    </w:pPr>
    <w:rPr>
      <w:szCs w:val="20"/>
      <w:lang w:val="en-GB"/>
    </w:rPr>
  </w:style>
  <w:style w:type="paragraph" w:styleId="TOC2">
    <w:name w:val="toc 2"/>
    <w:basedOn w:val="Normal"/>
    <w:next w:val="Normal"/>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Normal"/>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Normal"/>
    <w:pPr>
      <w:tabs>
        <w:tab w:val="left" w:pos="709"/>
      </w:tabs>
    </w:pPr>
    <w:rPr>
      <w:rFonts w:ascii="Tahoma" w:hAnsi="Tahoma" w:cs="Tahoma"/>
      <w:lang w:val="pl-PL"/>
    </w:rPr>
  </w:style>
  <w:style w:type="paragraph" w:customStyle="1" w:styleId="1CharCharCharChar2">
    <w:name w:val="Знак1 Char Char Знак Char Char Знак2"/>
    <w:basedOn w:val="Normal"/>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Normal"/>
    <w:pPr>
      <w:tabs>
        <w:tab w:val="left" w:pos="709"/>
      </w:tabs>
    </w:pPr>
    <w:rPr>
      <w:rFonts w:ascii="Tahoma" w:hAnsi="Tahoma" w:cs="Tahoma"/>
      <w:lang w:val="pl-PL"/>
    </w:rPr>
  </w:style>
  <w:style w:type="paragraph" w:styleId="Title">
    <w:name w:val="Title"/>
    <w:basedOn w:val="Normal"/>
    <w:next w:val="Normal"/>
    <w:qFormat/>
    <w:pPr>
      <w:spacing w:after="480"/>
      <w:jc w:val="center"/>
    </w:pPr>
    <w:rPr>
      <w:b/>
      <w:sz w:val="48"/>
      <w:szCs w:val="20"/>
      <w:lang w:val="en-GB"/>
    </w:rPr>
  </w:style>
  <w:style w:type="paragraph" w:styleId="Subtitle">
    <w:name w:val="Subtitle"/>
    <w:basedOn w:val="Heading"/>
    <w:next w:val="BodyText"/>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BlockText">
    <w:name w:val="Block Text"/>
    <w:basedOn w:val="Normal"/>
    <w:pPr>
      <w:spacing w:after="120"/>
      <w:ind w:left="1440" w:right="1440"/>
      <w:jc w:val="both"/>
    </w:pPr>
    <w:rPr>
      <w:szCs w:val="20"/>
      <w:lang w:val="en-GB"/>
    </w:rPr>
  </w:style>
  <w:style w:type="paragraph" w:styleId="ListNumber4">
    <w:name w:val="List Number 4"/>
    <w:basedOn w:val="Normal"/>
    <w:pPr>
      <w:numPr>
        <w:numId w:val="2"/>
      </w:numPr>
    </w:pPr>
  </w:style>
  <w:style w:type="paragraph" w:customStyle="1" w:styleId="CharChar8CharChar">
    <w:name w:val="Char Char8 Char Char"/>
    <w:basedOn w:val="Normal"/>
    <w:pPr>
      <w:tabs>
        <w:tab w:val="left" w:pos="709"/>
      </w:tabs>
    </w:pPr>
    <w:rPr>
      <w:rFonts w:ascii="Tahoma" w:hAnsi="Tahoma" w:cs="Tahoma"/>
      <w:lang w:val="pl-PL"/>
    </w:rPr>
  </w:style>
  <w:style w:type="paragraph" w:customStyle="1" w:styleId="CharChar8">
    <w:name w:val="Char Char8"/>
    <w:basedOn w:val="Normal"/>
    <w:pPr>
      <w:tabs>
        <w:tab w:val="left" w:pos="709"/>
      </w:tabs>
    </w:pPr>
    <w:rPr>
      <w:rFonts w:ascii="Tahoma" w:hAnsi="Tahoma" w:cs="Tahoma"/>
      <w:lang w:val="pl-P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customStyle="1" w:styleId="FooterChar">
    <w:name w:val="Footer Char"/>
    <w:link w:val="Footer"/>
    <w:uiPriority w:val="99"/>
    <w:rsid w:val="00A547CA"/>
    <w:rPr>
      <w:sz w:val="24"/>
      <w:szCs w:val="24"/>
      <w:lang w:val="bg-BG" w:eastAsia="ar-SA"/>
    </w:rPr>
  </w:style>
  <w:style w:type="character" w:styleId="FootnoteReference">
    <w:name w:val="footnote reference"/>
    <w:uiPriority w:val="99"/>
    <w:semiHidden/>
    <w:unhideWhenUsed/>
    <w:rsid w:val="00E923B0"/>
    <w:rPr>
      <w:vertAlign w:val="superscript"/>
    </w:rPr>
  </w:style>
  <w:style w:type="character" w:customStyle="1" w:styleId="2">
    <w:name w:val="Основен текст (2)_"/>
    <w:link w:val="20"/>
    <w:rsid w:val="00A94FD1"/>
    <w:rPr>
      <w:sz w:val="22"/>
      <w:szCs w:val="22"/>
      <w:shd w:val="clear" w:color="auto" w:fill="FFFFFF"/>
    </w:rPr>
  </w:style>
  <w:style w:type="paragraph" w:customStyle="1" w:styleId="20">
    <w:name w:val="Основен текст (2)"/>
    <w:basedOn w:val="Normal"/>
    <w:link w:val="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
    <w:name w:val="Основен текст (2)1"/>
    <w:basedOn w:val="Normal"/>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ListParagraph">
    <w:name w:val="List Paragraph"/>
    <w:aliases w:val="List1,List Paragraph11,List Paragraph111,List Paragraph1111,Bullet List,FooterText,Colorful List - Accent 11,numbered,Paragraphe de liste1,列出段落,列出段落1,Bulletr List Paragraph,List Paragraph2,List Paragraph21"/>
    <w:basedOn w:val="Normal"/>
    <w:link w:val="ListParagraphChar"/>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Revision">
    <w:name w:val="Revision"/>
    <w:hidden/>
    <w:uiPriority w:val="99"/>
    <w:semiHidden/>
    <w:rsid w:val="00AF1202"/>
    <w:rPr>
      <w:sz w:val="24"/>
      <w:szCs w:val="24"/>
      <w:lang w:eastAsia="ar-SA"/>
    </w:rPr>
  </w:style>
  <w:style w:type="character" w:customStyle="1" w:styleId="CommentTextChar1">
    <w:name w:val="Comment Text Char1"/>
    <w:link w:val="CommentText"/>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TableGrid">
    <w:name w:val="Table Grid"/>
    <w:basedOn w:val="TableNormal"/>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D7F8F"/>
    <w:rPr>
      <w:sz w:val="20"/>
      <w:szCs w:val="20"/>
    </w:rPr>
  </w:style>
  <w:style w:type="character" w:customStyle="1" w:styleId="EndnoteTextChar">
    <w:name w:val="Endnote Text Char"/>
    <w:basedOn w:val="DefaultParagraphFont"/>
    <w:link w:val="EndnoteText"/>
    <w:uiPriority w:val="99"/>
    <w:semiHidden/>
    <w:rsid w:val="00ED7F8F"/>
    <w:rPr>
      <w:lang w:eastAsia="ar-SA"/>
    </w:rPr>
  </w:style>
  <w:style w:type="character" w:styleId="EndnoteReference">
    <w:name w:val="endnote reference"/>
    <w:basedOn w:val="DefaultParagraphFont"/>
    <w:uiPriority w:val="99"/>
    <w:semiHidden/>
    <w:unhideWhenUsed/>
    <w:rsid w:val="00ED7F8F"/>
    <w:rPr>
      <w:vertAlign w:val="superscript"/>
    </w:rPr>
  </w:style>
  <w:style w:type="character" w:customStyle="1" w:styleId="ListParagraphChar">
    <w:name w:val="List Paragraph Char"/>
    <w:aliases w:val="List1 Char,List Paragraph11 Char,List Paragraph111 Char,List Paragraph1111 Char,Bullet List Char,FooterText Char,Colorful List - Accent 11 Char,numbered Char,Paragraphe de liste1 Char,列出段落 Char,列出段落1 Char,Bulletr List Paragraph Char"/>
    <w:link w:val="ListParagraph"/>
    <w:uiPriority w:val="99"/>
    <w:locked/>
    <w:rsid w:val="001D1395"/>
    <w:rPr>
      <w:rFonts w:ascii="Calibri" w:eastAsia="Calibri" w:hAnsi="Calibri" w:cs="Calibri"/>
      <w:sz w:val="22"/>
      <w:szCs w:val="22"/>
      <w:lang w:eastAsia="en-US"/>
    </w:rPr>
  </w:style>
  <w:style w:type="character" w:customStyle="1" w:styleId="samedocreference">
    <w:name w:val="samedocreference"/>
    <w:basedOn w:val="DefaultParagraphFont"/>
    <w:rsid w:val="001D1395"/>
  </w:style>
  <w:style w:type="table" w:styleId="GridTable6Colorful">
    <w:name w:val="Grid Table 6 Colorful"/>
    <w:basedOn w:val="TableNormal"/>
    <w:uiPriority w:val="51"/>
    <w:rsid w:val="00C56847"/>
    <w:rPr>
      <w:rFonts w:asciiTheme="minorHAnsi" w:eastAsiaTheme="minorHAnsi" w:hAnsiTheme="minorHAnsi" w:cstheme="minorBidi"/>
      <w:color w:val="000000" w:themeColor="text1"/>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8445">
      <w:bodyDiv w:val="1"/>
      <w:marLeft w:val="0"/>
      <w:marRight w:val="0"/>
      <w:marTop w:val="0"/>
      <w:marBottom w:val="0"/>
      <w:divBdr>
        <w:top w:val="none" w:sz="0" w:space="0" w:color="auto"/>
        <w:left w:val="none" w:sz="0" w:space="0" w:color="auto"/>
        <w:bottom w:val="none" w:sz="0" w:space="0" w:color="auto"/>
        <w:right w:val="none" w:sz="0" w:space="0" w:color="auto"/>
      </w:divBdr>
    </w:div>
    <w:div w:id="137576818">
      <w:bodyDiv w:val="1"/>
      <w:marLeft w:val="0"/>
      <w:marRight w:val="0"/>
      <w:marTop w:val="0"/>
      <w:marBottom w:val="0"/>
      <w:divBdr>
        <w:top w:val="none" w:sz="0" w:space="0" w:color="auto"/>
        <w:left w:val="none" w:sz="0" w:space="0" w:color="auto"/>
        <w:bottom w:val="none" w:sz="0" w:space="0" w:color="auto"/>
        <w:right w:val="none" w:sz="0" w:space="0" w:color="auto"/>
      </w:divBdr>
    </w:div>
    <w:div w:id="144473474">
      <w:bodyDiv w:val="1"/>
      <w:marLeft w:val="0"/>
      <w:marRight w:val="0"/>
      <w:marTop w:val="0"/>
      <w:marBottom w:val="0"/>
      <w:divBdr>
        <w:top w:val="none" w:sz="0" w:space="0" w:color="auto"/>
        <w:left w:val="none" w:sz="0" w:space="0" w:color="auto"/>
        <w:bottom w:val="none" w:sz="0" w:space="0" w:color="auto"/>
        <w:right w:val="none" w:sz="0" w:space="0" w:color="auto"/>
      </w:divBdr>
    </w:div>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505246988">
      <w:bodyDiv w:val="1"/>
      <w:marLeft w:val="0"/>
      <w:marRight w:val="0"/>
      <w:marTop w:val="0"/>
      <w:marBottom w:val="0"/>
      <w:divBdr>
        <w:top w:val="none" w:sz="0" w:space="0" w:color="auto"/>
        <w:left w:val="none" w:sz="0" w:space="0" w:color="auto"/>
        <w:bottom w:val="none" w:sz="0" w:space="0" w:color="auto"/>
        <w:right w:val="none" w:sz="0" w:space="0" w:color="auto"/>
      </w:divBdr>
    </w:div>
    <w:div w:id="901064285">
      <w:bodyDiv w:val="1"/>
      <w:marLeft w:val="0"/>
      <w:marRight w:val="0"/>
      <w:marTop w:val="0"/>
      <w:marBottom w:val="0"/>
      <w:divBdr>
        <w:top w:val="none" w:sz="0" w:space="0" w:color="auto"/>
        <w:left w:val="none" w:sz="0" w:space="0" w:color="auto"/>
        <w:bottom w:val="none" w:sz="0" w:space="0" w:color="auto"/>
        <w:right w:val="none" w:sz="0" w:space="0" w:color="auto"/>
      </w:divBdr>
    </w:div>
    <w:div w:id="1314456369">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858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infin.bg/bg/documents?dq=%D1%82%D0%B5%D1%85%D0%BD%D0%B8%D1%87%D0%B5%D1%81%D0%BA%D0%B8+%D1%83%D0%BA%D0%B0%D0%B7%D0%B0%D0%BD%D0%B8%D1%8F" TargetMode="External"/><Relationship Id="rId4" Type="http://schemas.openxmlformats.org/officeDocument/2006/relationships/settings" Target="settings.xml"/><Relationship Id="rId9" Type="http://schemas.openxmlformats.org/officeDocument/2006/relationships/hyperlink" Target="https://aeuf.minfin.bg/bg/2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D8111-A678-4405-A45E-A6B5113C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15209</Words>
  <Characters>86697</Characters>
  <Application>Microsoft Office Word</Application>
  <DocSecurity>0</DocSecurity>
  <Lines>722</Lines>
  <Paragraphs>203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ВЪВЕДЕНИЕ</vt:lpstr>
      <vt:lpstr>ВЪВЕДЕНИЕ</vt:lpstr>
    </vt:vector>
  </TitlesOfParts>
  <Company/>
  <LinksUpToDate>false</LinksUpToDate>
  <CharactersWithSpaces>101703</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cp:lastModifiedBy>Elena Tserovska</cp:lastModifiedBy>
  <cp:revision>3</cp:revision>
  <cp:lastPrinted>2026-01-27T15:54:00Z</cp:lastPrinted>
  <dcterms:created xsi:type="dcterms:W3CDTF">2026-01-28T17:38:00Z</dcterms:created>
  <dcterms:modified xsi:type="dcterms:W3CDTF">2026-01-29T07:02:00Z</dcterms:modified>
</cp:coreProperties>
</file>